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18" w:id="0"/>
    <w:bookmarkEnd w:id="0"/>
    <w:bookmarkStart w:name="f-13218-1" w:id="1"/>
    <w:p>
      <w:pPr>
        <w:pStyle w:val="Heading1"/>
      </w:pPr>
      <w:bookmarkStart w:name="h-13218-1" w:id="2"/>
      <w:r>
        <w:rPr/>
        <w:t xml:space="preserve">0428p KINGSPAN INSULATED PANELS roofing systems</w:t>
      </w:r>
      <w:bookmarkEnd w:id="2"/>
    </w:p>
    <w:bookmarkEnd w:id="1"/>
    <w:bookmarkStart w:name="f-13218-13218.1" w:id="3"/>
    <w:p>
      <w:pPr>
        <w:pStyle w:val="InstructionsHeading4"/>
      </w:pPr>
      <w:bookmarkStart w:name="h-13218-13218.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KINGSPAN INSULATED PANELS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18-t2-1" w:id="5"/>
    <w:p>
      <w:pPr>
        <w:pStyle w:val="InstructionsHeading4"/>
      </w:pPr>
      <w:bookmarkStart w:name="h-13218-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using KINGSPAN INSULATED PANELS roofing systems, and roof plumbing. It also covers skylights, roof hatches, roof windows and roof ventilators.</w:t>
      </w:r>
    </w:p>
    <w:bookmarkEnd w:id="5"/>
    <w:bookmarkStart w:name="f-13218-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18-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indent"/>
      </w:pPr>
      <w:r>
        <w:rPr>
          <w:i/>
        </w:rPr>
        <w:t xml:space="preserve">0933 Power generation - photovoltaic</w:t>
      </w:r>
      <w:r>
        <w:rPr/>
        <w:t xml:space="preserve"> for integrated rooftop solar PV panels. Contact Kingspan to make sure the roofing system is suitable for PV integration.</w:t>
      </w:r>
    </w:p>
    <w:p>
      <w:pPr>
        <w:pStyle w:val="Instructions"/>
      </w:pPr>
      <w:r>
        <w:rPr/>
        <w:t xml:space="preserve">Each of the following worksections contain a single roofing system and may be used if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0437p KINGSPAN INSULATED PANELS cladding systems</w:t>
      </w:r>
      <w:r>
        <w:rPr/>
        <w:t xml:space="preserve">.</w:t>
      </w:r>
    </w:p>
    <w:p>
      <w:pPr>
        <w:pStyle w:val="Instructionsindent"/>
      </w:pPr>
      <w:r>
        <w:rPr>
          <w:i/>
        </w:rPr>
        <w:t xml:space="preserve">0471p KINGSPAN in thermal insulation and pliable membranes</w:t>
      </w:r>
      <w:r>
        <w:rPr/>
        <w:t xml:space="preserve">.</w:t>
      </w:r>
    </w:p>
    <w:p>
      <w:pPr>
        <w:pStyle w:val="Instructionsindent"/>
      </w:pPr>
      <w:r>
        <w:rPr>
          <w:i/>
        </w:rPr>
        <w:t xml:space="preserve">0762p KINGSPAN INSULATED PANELS in cool rooms</w:t>
      </w:r>
      <w:r>
        <w:rPr/>
        <w:t xml:space="preserve">.</w:t>
      </w:r>
    </w:p>
    <w:bookmarkEnd w:id="11"/>
    <w:bookmarkStart w:name="f-13218-13218.3" w:id="15"/>
    <w:p>
      <w:pPr>
        <w:pStyle w:val="InstructionsHeading4"/>
      </w:pPr>
      <w:bookmarkStart w:name="h-13218-13218.3" w:id="16"/>
      <w:r>
        <w:rPr/>
        <w:t xml:space="preserve">Material not provided by KINGSPAN INSULATED PANELS</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bookmarkEnd w:id="15"/>
    <w:bookmarkStart w:name="f-13218-t6-1" w:id="17"/>
    <w:p>
      <w:pPr>
        <w:pStyle w:val="InstructionsHeading4"/>
      </w:pPr>
      <w:bookmarkStart w:name="h-13218-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7"/>
    <w:bookmarkStart w:name="f-13218-t7-1" w:id="23"/>
    <w:p>
      <w:pPr>
        <w:pStyle w:val="InstructionsHeading4"/>
      </w:pPr>
      <w:bookmarkStart w:name="h-13218-t7-1" w:id="24"/>
      <w:r>
        <w:rPr/>
        <w:t xml:space="preserve">Specifying ESD</w:t>
      </w:r>
      <w:bookmarkEnd w:id="24"/>
    </w:p>
    <w:p>
      <w:pPr>
        <w:pStyle w:val="Instructions"/>
      </w:pPr>
      <w:r>
        <w:rPr/>
        <w:t xml:space="preserve">Green Star: Kingspan insulated panels may contribute to the overall Green Star rating for a building in categories such as Energy, Material, and Emissions.</w:t>
      </w:r>
    </w:p>
    <w:p>
      <w:pPr>
        <w:pStyle w:val="Instructions"/>
      </w:pPr>
      <w:r>
        <w:rPr/>
        <w:t xml:space="preserve">Life Cycle Assessment: Kingspan products are environmentally assessed for impact on the environment, and environment product declarations are available on request. Kingspan is a manufacturer that has:</w:t>
      </w:r>
    </w:p>
    <w:p>
      <w:pPr>
        <w:pStyle w:val="Instructionsindent"/>
      </w:pPr>
      <w:r>
        <w:rPr/>
        <w:t xml:space="preserve">Regular global reporting on sustainability performance.</w:t>
      </w:r>
    </w:p>
    <w:p>
      <w:pPr>
        <w:pStyle w:val="Instructionsindent"/>
      </w:pPr>
      <w:r>
        <w:rPr/>
        <w:t xml:space="preserve">Low environmental impact for all products.</w:t>
      </w:r>
    </w:p>
    <w:p>
      <w:pPr>
        <w:pStyle w:val="Instructionsindent"/>
      </w:pPr>
      <w:r>
        <w:rPr/>
        <w:t xml:space="preserve">Environmental product declaration’s (EPD) for all products.</w:t>
      </w:r>
    </w:p>
    <w:p>
      <w:pPr>
        <w:pStyle w:val="Instructions"/>
      </w:pPr>
      <w:r>
        <w:rPr/>
        <w:t xml:space="preserve">The following may be specified by retaining default text:</w:t>
      </w:r>
    </w:p>
    <w:p>
      <w:pPr>
        <w:pStyle w:val="Instructionsindent"/>
      </w:pPr>
      <w:r>
        <w:rPr/>
        <w:t xml:space="preserve">Roof windows.</w:t>
      </w:r>
    </w:p>
    <w:p>
      <w:pPr>
        <w:pStyle w:val="Instructions"/>
      </w:pPr>
      <w:r>
        <w:rPr/>
        <w:t xml:space="preserve">The following may be specified by including additional text:</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3"/>
    <w:bookmarkStart w:name="f-13218-2" w:id="25"/>
    <w:bookmarkStart w:name="f-13219" w:id="26"/>
    <w:bookmarkStart w:name="f-13219-1" w:id="27"/>
    <w:p>
      <w:pPr>
        <w:pStyle w:val="Heading2"/>
      </w:pPr>
      <w:bookmarkStart w:name="h-13219-1" w:id="28"/>
      <w:r>
        <w:rPr/>
        <w:t xml:space="preserve">GENERAL</w:t>
      </w:r>
      <w:bookmarkEnd w:id="28"/>
    </w:p>
    <w:bookmarkEnd w:id="27"/>
    <w:bookmarkStart w:name="f-13219-13219.1" w:id="29"/>
    <w:p>
      <w:pPr>
        <w:pStyle w:val="Instructions"/>
      </w:pPr>
      <w:r>
        <w:rPr/>
        <w:t xml:space="preserve">KINGSPAN INSULATED PANELS is the world’s largest and leading manufacturer of high-performance insulated panel building envelopes. Its wide range of products manufactured in their Australian facilities include insulated wall and roof panels, high performance standing seam systems and façade solutions. KINGSPAN INSULATED PANELS is widely recognised in the industry for the high quality and performance of its products as well as its commitment to excellent customer service and technical support.</w:t>
      </w:r>
    </w:p>
    <w:bookmarkEnd w:id="29"/>
    <w:bookmarkStart w:name="f-13219-2" w:id="30"/>
    <w:p>
      <w:pPr>
        <w:pStyle w:val="Heading3"/>
      </w:pPr>
      <w:bookmarkStart w:name="h-13219-2" w:id="31"/>
      <w:r>
        <w:rPr/>
        <w:t xml:space="preserve">RESPONSIBILITIES</w:t>
      </w:r>
      <w:bookmarkEnd w:id="31"/>
    </w:p>
    <w:bookmarkEnd w:id="30"/>
    <w:bookmarkStart w:name="f-13219-3" w:id="32"/>
    <w:p>
      <w:pPr>
        <w:pStyle w:val="Heading4"/>
      </w:pPr>
      <w:bookmarkStart w:name="h-13219-3" w:id="33"/>
      <w:r>
        <w:rPr/>
        <w:t xml:space="preserve">General</w:t>
      </w:r>
      <w:bookmarkEnd w:id="33"/>
    </w:p>
    <w:p>
      <w:pPr>
        <w:pStyle w:val="Body Text"/>
      </w:pPr>
      <w:r>
        <w:rPr/>
        <w:t xml:space="preserve">Requirement: Provide KINGSPAN INSULATED PANELS roofing systems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3219-4"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219-5" w:id="39"/>
    <w:bookmarkStart w:name="f-2_13000-4" w:id="40"/>
    <w:p>
      <w:pPr>
        <w:pStyle w:val="Heading4"/>
      </w:pPr>
      <w:bookmarkStart w:name="h-2_13000-4"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Start w:name="f-13219-6" w:id="42"/>
    <w:bookmarkStart w:name="f-3_13000-5" w:id="43"/>
    <w:p>
      <w:pPr>
        <w:pStyle w:val="Heading4"/>
      </w:pPr>
      <w:bookmarkStart w:name="h-3_13000-5" w:id="44"/>
      <w:r>
        <w:rPr/>
        <w:t xml:space="preserve">Roof access</w:t>
      </w:r>
      <w:bookmarkEnd w:id="44"/>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3"/>
    <w:p>
      <w:pPr>
        <w:pStyle w:val="Instructions"/>
      </w:pPr>
      <w:r>
        <w:rPr/>
        <w:t xml:space="preserve">When installed to Kingspan’s recommendations and the span is within the safe spanning capability of the panel, Kingspan panels are suitable for short term maintenance access loading of up to 1.1 kN concentrated load or 0.25 kPa distributed load to AS/NZS 1170.1 (2002).</w:t>
      </w:r>
    </w:p>
    <w:bookmarkEnd w:id="42"/>
    <w:bookmarkStart w:name="f-13219-13219.2" w:id="45"/>
    <w:p>
      <w:pPr>
        <w:pStyle w:val="Heading3"/>
      </w:pPr>
      <w:bookmarkStart w:name="h-13219-13219.2" w:id="46"/>
      <w:r>
        <w:rPr/>
        <w:t xml:space="preserve">COMPANY CONTACTS</w:t>
      </w:r>
      <w:bookmarkEnd w:id="46"/>
    </w:p>
    <w:bookmarkEnd w:id="45"/>
    <w:bookmarkStart w:name="f-13219-13219.3" w:id="47"/>
    <w:p>
      <w:pPr>
        <w:pStyle w:val="Heading4"/>
      </w:pPr>
      <w:bookmarkStart w:name="h-13219-13219.3" w:id="48"/>
      <w:r>
        <w:rPr/>
        <w:t xml:space="preserve">KINGSPAN INSULATED PANELS technical contacts</w:t>
      </w:r>
      <w:bookmarkEnd w:id="48"/>
    </w:p>
    <w:p>
      <w:pPr>
        <w:pStyle w:val="Body Text"/>
      </w:pPr>
      <w:r>
        <w:rPr/>
        <w:t xml:space="preserve">Website: </w:t>
      </w:r>
      <w:r>
        <w:fldChar w:fldCharType="begin"/>
      </w:r>
      <w:r>
        <w:instrText xml:space="preserve"> HYPERLINK "https://www.kingspan.com/au/en/contact-us/" </w:instrText>
      </w:r>
      <w:r>
        <w:fldChar w:fldCharType="separate"/>
      </w:r>
      <w:r>
        <w:rPr>
          <w:rStyle w:val="Hyperlink"/>
        </w:rPr>
        <w:t>www.kingspan.com/au/en/contact-us/</w:t>
      </w:r>
      <w:r>
        <w:fldChar w:fldCharType="end"/>
      </w:r>
    </w:p>
    <w:bookmarkEnd w:id="47"/>
    <w:bookmarkStart w:name="f-13219-7" w:id="49"/>
    <w:p>
      <w:pPr>
        <w:pStyle w:val="Heading3"/>
      </w:pPr>
      <w:bookmarkStart w:name="h-13219-7" w:id="50"/>
      <w:r>
        <w:rPr/>
        <w:t xml:space="preserve">CROSS REFERENCES</w:t>
      </w:r>
      <w:bookmarkEnd w:id="50"/>
    </w:p>
    <w:bookmarkEnd w:id="49"/>
    <w:bookmarkStart w:name="f-13219-8" w:id="51"/>
    <w:bookmarkStart w:name="f-7977" w:id="52"/>
    <w:bookmarkStart w:name="f-7977-1" w:id="53"/>
    <w:p>
      <w:pPr>
        <w:pStyle w:val="Heading4"/>
      </w:pPr>
      <w:bookmarkStart w:name="h-7977-1" w:id="54"/>
      <w:r>
        <w:rPr/>
        <w:t xml:space="preserve">General</w:t>
      </w:r>
      <w:bookmarkEnd w:id="54"/>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3"/>
    <w:bookmarkEnd w:id="52"/>
    <w:p>
      <w:pPr>
        <w:pStyle w:val="NormalIndent"/>
      </w:pPr>
      <w:r>
        <w:rPr>
          <w:i/>
        </w:rPr>
        <w:t xml:space="preserve">0193 Building access safety systems</w:t>
      </w:r>
      <w:r>
        <w:rPr/>
        <w:t xml:space="preserve">.</w:t>
      </w:r>
    </w:p>
    <w:bookmarkEnd w:id="51"/>
    <w:bookmarkStart w:name="f-13219-13219.4" w:id="55"/>
    <w:p>
      <w:pPr>
        <w:pStyle w:val="Heading3"/>
      </w:pPr>
      <w:bookmarkStart w:name="h-13219-13219.4" w:id="56"/>
      <w:r>
        <w:rPr/>
        <w:t xml:space="preserve">MANUFACTURER’S DOCUMENTS</w:t>
      </w:r>
      <w:bookmarkEnd w:id="56"/>
    </w:p>
    <w:bookmarkEnd w:id="55"/>
    <w:bookmarkStart w:name="f-13219-13219.5" w:id="57"/>
    <w:p>
      <w:pPr>
        <w:pStyle w:val="Heading4"/>
      </w:pPr>
      <w:bookmarkStart w:name="h-13219-13219.5" w:id="58"/>
      <w:r>
        <w:rPr/>
        <w:t xml:space="preserve">Technical manuals</w:t>
      </w:r>
      <w:bookmarkEnd w:id="58"/>
    </w:p>
    <w:p>
      <w:pPr>
        <w:pStyle w:val="Body Text"/>
      </w:pPr>
      <w:r>
        <w:rPr/>
        <w:t xml:space="preserve">Technical manuals for Roof Panels: </w:t>
      </w:r>
      <w:r>
        <w:fldChar w:fldCharType="begin"/>
      </w:r>
      <w:r>
        <w:instrText xml:space="preserve"> HYPERLINK "https://www.kingspan.com/au/en/products/insulated-panels/roof-panels/" </w:instrText>
      </w:r>
      <w:r>
        <w:fldChar w:fldCharType="separate"/>
      </w:r>
      <w:r>
        <w:rPr>
          <w:rStyle w:val="Hyperlink"/>
        </w:rPr>
        <w:t>www.kingspan.com/au/en/products/insulated-panels/roof-panels/</w:t>
      </w:r>
      <w:r>
        <w:fldChar w:fldCharType="end"/>
      </w:r>
    </w:p>
    <w:p>
      <w:pPr>
        <w:pStyle w:val="Body Text"/>
      </w:pPr>
      <w:r>
        <w:rPr/>
        <w:t xml:space="preserve">Resource centre: </w:t>
      </w:r>
      <w:r>
        <w:fldChar w:fldCharType="begin"/>
      </w:r>
      <w:r>
        <w:instrText xml:space="preserve"> HYPERLINK "https://www.kingspan.com/au/en/products/insulated-panels/" </w:instrText>
      </w:r>
      <w:r>
        <w:fldChar w:fldCharType="separate"/>
      </w:r>
      <w:r>
        <w:rPr>
          <w:rStyle w:val="Hyperlink"/>
        </w:rPr>
        <w:t>www.kingspan.com/au/en/products/insulated-panels/</w:t>
      </w:r>
      <w:r>
        <w:fldChar w:fldCharType="end"/>
      </w:r>
    </w:p>
    <w:bookmarkEnd w:id="57"/>
    <w:bookmarkStart w:name="f-13219-9" w:id="59"/>
    <w:p>
      <w:pPr>
        <w:pStyle w:val="Heading3"/>
      </w:pPr>
      <w:bookmarkStart w:name="h-13219-9" w:id="60"/>
      <w:r>
        <w:rPr/>
        <w:t xml:space="preserve">INTERPRETATION</w:t>
      </w:r>
      <w:bookmarkEnd w:id="60"/>
    </w:p>
    <w:bookmarkEnd w:id="59"/>
    <w:bookmarkStart w:name="f-13219-10" w:id="61"/>
    <w:p>
      <w:pPr>
        <w:pStyle w:val="Heading4"/>
      </w:pPr>
      <w:bookmarkStart w:name="h-13219-10" w:id="62"/>
      <w:r>
        <w:rPr/>
        <w:t xml:space="preserve">Abbreviations</w:t>
      </w:r>
      <w:bookmarkEnd w:id="62"/>
    </w:p>
    <w:p>
      <w:pPr>
        <w:pStyle w:val="Body Text"/>
      </w:pPr>
      <w:r>
        <w:rPr/>
        <w:t xml:space="preserve">General: For the purposes of this worksection, the following abbreviations apply:</w:t>
      </w:r>
    </w:p>
    <w:p>
      <w:pPr>
        <w:pStyle w:val="NormalIndent"/>
      </w:pPr>
      <w:r>
        <w:rPr/>
        <w:t xml:space="preserve">PIR: Polyisocyanurate.</w:t>
      </w:r>
    </w:p>
    <w:p>
      <w:pPr>
        <w:pStyle w:val="NormalIndent"/>
      </w:pPr>
      <w:r>
        <w:rPr/>
        <w:t xml:space="preserve">RL: KS1100/KS1200RL Roofliner Panel.</w:t>
      </w:r>
    </w:p>
    <w:p>
      <w:pPr>
        <w:pStyle w:val="NormalIndent"/>
      </w:pPr>
      <w:r>
        <w:rPr/>
        <w:t xml:space="preserve">RW: KS1000RW Trapezoidal Roof Panel.</w:t>
      </w:r>
    </w:p>
    <w:p>
      <w:pPr>
        <w:pStyle w:val="Instructions"/>
      </w:pPr>
      <w:r>
        <w:rPr/>
        <w:t xml:space="preserve">Edit the </w:t>
      </w:r>
      <w:r>
        <w:rPr>
          <w:b/>
        </w:rPr>
        <w:t xml:space="preserve">Abbreviations</w:t>
      </w:r>
      <w:r>
        <w:rPr/>
        <w:t xml:space="preserve"> subclause to suit the project or delete if not required. List alphabetically.</w:t>
      </w:r>
    </w:p>
    <w:bookmarkEnd w:id="61"/>
    <w:bookmarkStart w:name="f-13219-12" w:id="63"/>
    <w:p>
      <w:pPr>
        <w:pStyle w:val="Heading3"/>
      </w:pPr>
      <w:bookmarkStart w:name="h-13219-12" w:id="64"/>
      <w:r>
        <w:rPr/>
        <w:t xml:space="preserve">TOLERANCES</w:t>
      </w:r>
      <w:bookmarkEnd w:id="64"/>
    </w:p>
    <w:bookmarkEnd w:id="63"/>
    <w:bookmarkStart w:name="f-13219-13" w:id="65"/>
    <w:p>
      <w:pPr>
        <w:pStyle w:val="Heading4"/>
      </w:pPr>
      <w:bookmarkStart w:name="h-13219-13" w:id="66"/>
      <w:r>
        <w:rPr/>
        <w:t xml:space="preserve">Permitted deviations</w:t>
      </w:r>
      <w:bookmarkEnd w:id="66"/>
    </w:p>
    <w:p>
      <w:pPr>
        <w:pStyle w:val="Body Text"/>
      </w:pPr>
      <w:r>
        <w:rPr/>
        <w:t xml:space="preserve">Requirement: To KINGSPAN INSULATED PANELS recommendations.</w:t>
      </w:r>
    </w:p>
    <w:p>
      <w:pPr>
        <w:pStyle w:val="Body Text"/>
      </w:pPr>
      <w:r>
        <w:rPr/>
        <w:t xml:space="preserve">Structural steelwork for KINGSPAN INSULATED PANELS roofing system: ±5 mm between bearing planes of adjacent supports.</w:t>
      </w:r>
    </w:p>
    <w:p>
      <w:pPr>
        <w:pStyle w:val="Body Text"/>
      </w:pPr>
      <w:r>
        <w:rPr/>
        <w:t xml:space="preserve">Supporting members: To AS 1562.1 (2018) clause 4.2.3.</w:t>
      </w:r>
    </w:p>
    <w:bookmarkEnd w:id="65"/>
    <w:bookmarkStart w:name="f-13219-14" w:id="67"/>
    <w:p>
      <w:pPr>
        <w:pStyle w:val="Heading3"/>
      </w:pPr>
      <w:bookmarkStart w:name="h-13219-14" w:id="68"/>
      <w:r>
        <w:rPr/>
        <w:t xml:space="preserve">SUBMISSIONS</w:t>
      </w:r>
      <w:bookmarkEnd w:id="68"/>
    </w:p>
    <w:p>
      <w:pPr>
        <w:pStyle w:val="Instructions"/>
      </w:pPr>
      <w:r>
        <w:rPr/>
        <w:t xml:space="preserve">Edit the </w:t>
      </w:r>
      <w:r>
        <w:rPr>
          <w:b/>
        </w:rPr>
        <w:t xml:space="preserve">SUBMISSIONS</w:t>
      </w:r>
      <w:r>
        <w:rPr/>
        <w:t xml:space="preserve"> clause to suit project requirements.</w:t>
      </w:r>
    </w:p>
    <w:bookmarkEnd w:id="67"/>
    <w:bookmarkStart w:name="f-13219-15" w:id="69"/>
    <w:p>
      <w:pPr>
        <w:pStyle w:val="Heading4"/>
      </w:pPr>
      <w:bookmarkStart w:name="h-13219-15" w:id="70"/>
      <w:r>
        <w:rPr/>
        <w:t xml:space="preserve">Fire performance</w:t>
      </w:r>
      <w:bookmarkEnd w:id="70"/>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9"/>
    <w:bookmarkStart w:name="f-13219-16" w:id="71"/>
    <w:bookmarkStart w:name="f-6950" w:id="72"/>
    <w:bookmarkStart w:name="f-6950-1" w:id="73"/>
    <w:p>
      <w:pPr>
        <w:pStyle w:val="Heading4"/>
      </w:pPr>
      <w:bookmarkStart w:name="h-6950-1" w:id="74"/>
      <w:r>
        <w:rPr/>
        <w:t xml:space="preserve">Operation and maintenance manuals</w:t>
      </w:r>
      <w:bookmarkEnd w:id="74"/>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3"/>
    <w:bookmarkEnd w:id="72"/>
    <w:bookmarkEnd w:id="71"/>
    <w:bookmarkStart w:name="f-13219-17" w:id="75"/>
    <w:p>
      <w:pPr>
        <w:pStyle w:val="Heading4"/>
      </w:pPr>
      <w:bookmarkStart w:name="h-13219-17" w:id="76"/>
      <w:r>
        <w:rPr/>
        <w:t xml:space="preserve">Products and materials</w:t>
      </w:r>
      <w:bookmarkEnd w:id="76"/>
    </w:p>
    <w:p>
      <w:pPr>
        <w:pStyle w:val="Body Text"/>
      </w:pPr>
      <w:r>
        <w:rPr/>
        <w:t xml:space="preserve">Thermal insulation performance: Submit evidence of performance to AS/NZS 4859.1 (2018) and AS/NZS 4859.2 (2018).</w:t>
      </w:r>
    </w:p>
    <w:p>
      <w:pPr>
        <w:pStyle w:val="Instructions"/>
      </w:pPr>
      <w:r>
        <w:rPr/>
        <w:t xml:space="preserve">This is primarily to verify claimed R-Values for NCC compliance.</w:t>
      </w:r>
    </w:p>
    <w:p>
      <w:pPr>
        <w:pStyle w:val="Body Text"/>
      </w:pPr>
      <w:r>
        <w:rPr/>
        <w:t xml:space="preserve">Type tests: Submit test results for the following:</w:t>
      </w:r>
    </w:p>
    <w:p>
      <w:pPr>
        <w:pStyle w:val="NormalIndent"/>
      </w:pPr>
      <w:r>
        <w:rPr/>
        <w:t xml:space="preserve">Insulated panel systems: To PRODUCTS, </w:t>
      </w:r>
      <w:r>
        <w:rPr>
          <w:b/>
        </w:rPr>
        <w:t xml:space="preserve">KINGSPAN INSULATED PANELS ROOFING SYSTEMS</w:t>
      </w:r>
      <w:r>
        <w:rPr/>
        <w:t xml:space="preserve">, </w:t>
      </w:r>
      <w:r>
        <w:rPr>
          <w:b/>
        </w:rPr>
        <w:t xml:space="preserve">Tests</w:t>
      </w:r>
      <w:r>
        <w:rPr/>
        <w:t xml:space="preserve">.</w:t>
      </w:r>
    </w:p>
    <w:bookmarkStart w:name="f-8391" w:id="77"/>
    <w:bookmarkStart w:name="f-8391-1" w:id="78"/>
    <w:p>
      <w:pPr>
        <w:pStyle w:val="Instructions"/>
      </w:pPr>
      <w:r>
        <w:rPr/>
        <w:t xml:space="preserve">Type tests are carried out off-site. However, submission of evidence of a successful type test may be called up here for requirements specified in PRODUCTS.</w:t>
      </w:r>
    </w:p>
    <w:bookmarkEnd w:id="78"/>
    <w:bookmarkEnd w:id="77"/>
    <w:bookmarkEnd w:id="75"/>
    <w:bookmarkStart w:name="f-13219-18" w:id="79"/>
    <w:bookmarkStart w:name="f-18073" w:id="80"/>
    <w:bookmarkStart w:name="f-18073-1" w:id="81"/>
    <w:p>
      <w:pPr>
        <w:pStyle w:val="Heading4"/>
      </w:pPr>
      <w:bookmarkStart w:name="h-18073-1" w:id="82"/>
      <w:r>
        <w:rPr/>
        <w:t xml:space="preserve">Samples</w:t>
      </w:r>
      <w:bookmarkEnd w:id="82"/>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1"/>
    <w:bookmarkEnd w:id="80"/>
    <w:bookmarkEnd w:id="79"/>
    <w:bookmarkStart w:name="f-13219-19" w:id="83"/>
    <w:bookmarkStart w:name="f-4_13000-9" w:id="84"/>
    <w:p>
      <w:pPr>
        <w:pStyle w:val="Heading4"/>
      </w:pPr>
      <w:bookmarkStart w:name="h-4_13000-9" w:id="85"/>
      <w:r>
        <w:rPr/>
        <w:t xml:space="preserve">Shop drawings</w:t>
      </w:r>
      <w:bookmarkEnd w:id="85"/>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84"/>
    <w:bookmarkEnd w:id="83"/>
    <w:bookmarkStart w:name="f-13219-20" w:id="86"/>
    <w:p>
      <w:pPr>
        <w:pStyle w:val="Heading4"/>
      </w:pPr>
      <w:bookmarkStart w:name="h-13219-20" w:id="87"/>
      <w:r>
        <w:rPr/>
        <w:t xml:space="preserve">Subcontractors</w:t>
      </w:r>
      <w:bookmarkEnd w:id="87"/>
    </w:p>
    <w:p>
      <w:pPr>
        <w:pStyle w:val="Body Text"/>
      </w:pPr>
      <w:r>
        <w:rPr/>
        <w:t xml:space="preserve">General: Submit names and contact details of proposed KINGSPAN INSULATED PANELS approved installer.</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supplier/installer details are not required. Check the conditions of warranty for the panels selected and contact your local Kingspan sales representative for a list of trained and recommended installers or for information about its free comprehensive installation training program.</w:t>
      </w:r>
    </w:p>
    <w:bookmarkEnd w:id="86"/>
    <w:bookmarkStart w:name="f-13219-22" w:id="88"/>
    <w:bookmarkStart w:name="f-9452" w:id="89"/>
    <w:bookmarkStart w:name="f-9452-1" w:id="90"/>
    <w:p>
      <w:pPr>
        <w:pStyle w:val="Heading4"/>
      </w:pPr>
      <w:bookmarkStart w:name="h-9452-1" w:id="91"/>
      <w:r>
        <w:rPr/>
        <w:t xml:space="preserve">Warranties</w:t>
      </w:r>
      <w:bookmarkEnd w:id="9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0"/>
    <w:bookmarkEnd w:id="89"/>
    <w:bookmarkEnd w:id="88"/>
    <w:bookmarkStart w:name="f-13219-23" w:id="92"/>
    <w:p>
      <w:pPr>
        <w:pStyle w:val="Heading3"/>
      </w:pPr>
      <w:bookmarkStart w:name="h-13219-23" w:id="93"/>
      <w:r>
        <w:rPr/>
        <w:t xml:space="preserve">INSPECTION</w:t>
      </w:r>
      <w:bookmarkEnd w:id="93"/>
    </w:p>
    <w:bookmarkEnd w:id="92"/>
    <w:bookmarkStart w:name="f-13219-24" w:id="94"/>
    <w:p>
      <w:pPr>
        <w:pStyle w:val="Heading4"/>
      </w:pPr>
      <w:bookmarkStart w:name="h-13219-24" w:id="95"/>
      <w:r>
        <w:rPr/>
        <w:t xml:space="preserve">Notice</w:t>
      </w:r>
      <w:bookmarkEnd w:id="95"/>
    </w:p>
    <w:p>
      <w:pPr>
        <w:pStyle w:val="Body Text"/>
      </w:pPr>
      <w:r>
        <w:rPr/>
        <w:t xml:space="preserve">Inspection: Give notice so that inspection may be made of the following:</w:t>
      </w:r>
    </w:p>
    <w:p>
      <w:pPr>
        <w:pStyle w:val="NormalIndent"/>
      </w:pPr>
      <w:r>
        <w:rPr/>
        <w:t xml:space="preserve">Roof supports.</w:t>
      </w:r>
    </w:p>
    <w:p>
      <w:pPr>
        <w:pStyle w:val="NormalIndent"/>
      </w:pPr>
      <w:r>
        <w:rPr/>
        <w:t xml:space="preserve">Glazing products before they are installed.</w:t>
      </w:r>
    </w:p>
    <w:p>
      <w:pPr>
        <w:pStyle w:val="NormalIndent"/>
      </w:pPr>
      <w:r>
        <w:rPr/>
        <w:t xml:space="preserve">The parts of the roofing and roof plumbing installation before covering up or concealing.</w:t>
      </w:r>
    </w:p>
    <w:p>
      <w:pPr>
        <w:pStyle w:val="Instructions"/>
      </w:pPr>
      <w:r>
        <w:rPr/>
        <w:t xml:space="preserve">Edit to suit the project, adding critical stage inspections agreed in advance with Kingspan, as required.</w:t>
      </w:r>
    </w:p>
    <w:p>
      <w:pPr>
        <w:pStyle w:val="Instructions"/>
      </w:pPr>
      <w:r>
        <w:rPr>
          <w:b/>
        </w:rPr>
        <w:t xml:space="preserve">Hold points</w:t>
      </w:r>
      <w:r>
        <w:rPr/>
        <w:t xml:space="preserve">, if required, should be inserted here.</w:t>
      </w:r>
    </w:p>
    <w:bookmarkEnd w:id="94"/>
    <w:bookmarkEnd w:id="26"/>
    <w:bookmarkStart w:name="f-13217" w:id="96"/>
    <w:bookmarkStart w:name="f-13217-1" w:id="97"/>
    <w:p>
      <w:pPr>
        <w:pStyle w:val="Heading2"/>
      </w:pPr>
      <w:bookmarkStart w:name="h-13217-1" w:id="98"/>
      <w:r>
        <w:rPr/>
        <w:t xml:space="preserve">PRODUCTS</w:t>
      </w:r>
      <w:bookmarkEnd w:id="98"/>
    </w:p>
    <w:bookmarkEnd w:id="97"/>
    <w:bookmarkStart w:name="f-13217-2" w:id="99"/>
    <w:p>
      <w:pPr>
        <w:pStyle w:val="Heading3"/>
      </w:pPr>
      <w:bookmarkStart w:name="h-13217-2" w:id="100"/>
      <w:r>
        <w:rPr/>
        <w:t xml:space="preserve">GENERAL</w:t>
      </w:r>
      <w:bookmarkEnd w:id="100"/>
    </w:p>
    <w:bookmarkEnd w:id="99"/>
    <w:bookmarkStart w:name="f-13217-13217.1" w:id="101"/>
    <w:bookmarkStart w:name="f-8385" w:id="102"/>
    <w:bookmarkStart w:name="f-8385-2" w:id="103"/>
    <w:p>
      <w:pPr>
        <w:pStyle w:val="Heading4"/>
      </w:pPr>
      <w:bookmarkStart w:name="h-8385-2" w:id="104"/>
      <w:r>
        <w:rPr/>
        <w:t xml:space="preserve">Product substitution</w:t>
      </w:r>
      <w:bookmarkEnd w:id="10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3"/>
    <w:bookmarkStart w:name="f-8385-3" w:id="10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5"/>
    <w:bookmarkEnd w:id="102"/>
    <w:bookmarkEnd w:id="101"/>
    <w:bookmarkStart w:name="f-13217-13217.10" w:id="106"/>
    <w:p>
      <w:pPr>
        <w:pStyle w:val="Heading4"/>
      </w:pPr>
      <w:bookmarkStart w:name="h-13217-13217.10" w:id="107"/>
      <w:r>
        <w:rPr/>
        <w:t xml:space="preserve">Samples</w:t>
      </w:r>
      <w:bookmarkEnd w:id="107"/>
    </w:p>
    <w:bookmarkStart w:name="f-7865" w:id="108"/>
    <w:bookmarkStart w:name="f-7865-1" w:id="109"/>
    <w:p>
      <w:pPr>
        <w:pStyle w:val="Instructions"/>
      </w:pPr>
      <w:r>
        <w:rPr/>
        <w:t xml:space="preserve">Approved samples that define the acceptable limits of colour and texture variations are retained on site. If particular or additional samples are required, list them here.</w:t>
      </w:r>
    </w:p>
    <w:bookmarkEnd w:id="109"/>
    <w:bookmarkEnd w:id="108"/>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Panel metal finishes.</w:t>
      </w:r>
    </w:p>
    <w:p>
      <w:pPr>
        <w:pStyle w:val="NormalIndent"/>
      </w:pPr>
      <w:r>
        <w:rPr/>
        <w:t xml:space="preserve">Custom profiled flashings and cappings.</w:t>
      </w:r>
    </w:p>
    <w:p>
      <w:pPr>
        <w:pStyle w:val="NormalIndent"/>
      </w:pPr>
      <w:r>
        <w:rPr/>
        <w:t xml:space="preserve">Sealants.</w:t>
      </w:r>
    </w:p>
    <w:bookmarkEnd w:id="106"/>
    <w:bookmarkStart w:name="f-13217-3" w:id="110"/>
    <w:p>
      <w:pPr>
        <w:pStyle w:val="Heading4"/>
      </w:pPr>
      <w:bookmarkStart w:name="h-13217-3" w:id="111"/>
      <w:r>
        <w:rPr/>
        <w:t xml:space="preserve">Storage and handling</w:t>
      </w:r>
      <w:bookmarkEnd w:id="111"/>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Protect materials including edges and surfaces from damage.</w:t>
      </w:r>
    </w:p>
    <w:p>
      <w:pPr>
        <w:pStyle w:val="NormalIndent"/>
      </w:pPr>
      <w:r>
        <w:rPr/>
        <w:t xml:space="preserve">Do not drag metal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110"/>
    <w:bookmarkStart w:name="f-13217-13217.2"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13217-5" w:id="116"/>
    <w:p>
      <w:pPr>
        <w:pStyle w:val="Heading3"/>
      </w:pPr>
      <w:bookmarkStart w:name="h-13217-5" w:id="117"/>
      <w:r>
        <w:rPr/>
        <w:t xml:space="preserve">FIRE PERFORMANCE</w:t>
      </w:r>
      <w:bookmarkEnd w:id="117"/>
    </w:p>
    <w:bookmarkEnd w:id="116"/>
    <w:bookmarkStart w:name="f-13217-7" w:id="118"/>
    <w:p>
      <w:pPr>
        <w:pStyle w:val="Heading4"/>
      </w:pPr>
      <w:bookmarkStart w:name="h-13217-7" w:id="119"/>
      <w:r>
        <w:rPr/>
        <w:t xml:space="preserve">Fire hazard properties</w:t>
      </w:r>
      <w:bookmarkEnd w:id="119"/>
    </w:p>
    <w:p>
      <w:pPr>
        <w:pStyle w:val="Instructions"/>
      </w:pPr>
      <w:r>
        <w:rPr/>
        <w:t xml:space="preserve">See NATSPEC TECHnote DES 003 for more information on the fire hazard properties of insulation materials and NATSPEC TECHnote DES 020 on fire behaviour of building materials and assemblies. See also BCA (2022) Table S7C7.</w:t>
      </w:r>
    </w:p>
    <w:p>
      <w:pPr>
        <w:pStyle w:val="Body Text"/>
      </w:pPr>
      <w:r>
        <w:rPr/>
        <w:t xml:space="preserve">Group number: To AS 5637.1 (2015).</w:t>
      </w:r>
    </w:p>
    <w:p>
      <w:pPr>
        <w:pStyle w:val="Instructions"/>
      </w:pPr>
      <w:r>
        <w:rPr/>
        <w:t xml:space="preserve">Non-sprinklered buildings: Wall and ceiling linings must either have an </w:t>
      </w:r>
      <w:r>
        <w:rPr>
          <w:i/>
        </w:rPr>
        <w:t xml:space="preserve">average specific extinction area</w:t>
      </w:r>
      <w:r>
        <w:rPr/>
        <w:t xml:space="preserve"> less than 250 m</w:t>
      </w:r>
      <w:r>
        <w:rPr>
          <w:vertAlign w:val="superscript"/>
        </w:rPr>
        <w:t xml:space="preserve">2</w:t>
      </w:r>
      <w:r>
        <w:rPr/>
        <w:t xml:space="preserve">/kg or a </w:t>
      </w:r>
      <w:r>
        <w:rPr>
          <w:i/>
        </w:rPr>
        <w:t xml:space="preserve">smoke growth rate index</w:t>
      </w:r>
      <w:r>
        <w:rPr/>
        <w:t xml:space="preserve"> not more than 100 as determined by AS 5637.1 (2015).</w:t>
      </w:r>
    </w:p>
    <w:p>
      <w:pPr>
        <w:pStyle w:val="Instructions"/>
      </w:pPr>
      <w:r>
        <w:rPr/>
        <w:t xml:space="preserve">Refer to NATSPEC TECHnote DES 020 for information on fire hazard properties.</w:t>
      </w:r>
    </w:p>
    <w:p>
      <w:pPr>
        <w:pStyle w:val="Body Text"/>
      </w:pPr>
      <w:r>
        <w:rPr/>
        <w:t xml:space="preserve">Insulation materials: Tested to AS/NZS 1530.3 (1999). Fire hazard indices as follows:</w:t>
      </w:r>
    </w:p>
    <w:p>
      <w:pPr>
        <w:pStyle w:val="Instructions"/>
      </w:pPr>
      <w:r>
        <w:rPr/>
        <w:t xml:space="preserve">Refer to CSIRO’s certificate of test report No. FNE8218 for the fire hazard properties of KS1200CS, with a nominal thickness of 150 mm tested to AS/NZS 1530.3 (1999):</w:t>
      </w:r>
    </w:p>
    <w:p>
      <w:pPr>
        <w:pStyle w:val="Instructionsindent"/>
      </w:pPr>
      <w:r>
        <w:rPr/>
        <w:t xml:space="preserve">Ignitability index: 0.</w:t>
      </w:r>
    </w:p>
    <w:p>
      <w:pPr>
        <w:pStyle w:val="Instructionsindent"/>
      </w:pPr>
      <w:r>
        <w:rPr/>
        <w:t xml:space="preserve">Spread-of-Flame Index: 0.</w:t>
      </w:r>
    </w:p>
    <w:p>
      <w:pPr>
        <w:pStyle w:val="Instructionsindent"/>
      </w:pPr>
      <w:r>
        <w:rPr/>
        <w:t xml:space="preserve">Heat Evolved Index: 0.</w:t>
      </w:r>
    </w:p>
    <w:p>
      <w:pPr>
        <w:pStyle w:val="Instructionsindent"/>
      </w:pPr>
      <w:r>
        <w:rPr/>
        <w:t xml:space="preserve">Smoke Developed Index: 2.</w:t>
      </w:r>
    </w:p>
    <w:p>
      <w:pPr>
        <w:pStyle w:val="NormalIndent"/>
      </w:pPr>
      <w:r>
        <w:rPr/>
        <w:t xml:space="preserve">Spread-of-Flame Index: ≤ 9.</w:t>
      </w:r>
    </w:p>
    <w:p>
      <w:pPr>
        <w:pStyle w:val="NormalIndent"/>
      </w:pPr>
      <w:r>
        <w:rPr/>
        <w:t xml:space="preserve">Smoke-Developed Index: ≤ 8 if Spread-of-Flame Index is more than 5.</w:t>
      </w:r>
    </w:p>
    <w:bookmarkEnd w:id="118"/>
    <w:bookmarkStart w:name="f-13217-8" w:id="120"/>
    <w:p>
      <w:pPr>
        <w:pStyle w:val="Heading3"/>
      </w:pPr>
      <w:bookmarkStart w:name="h-13217-8" w:id="121"/>
      <w:r>
        <w:rPr/>
        <w:t xml:space="preserve">KINGSPAN INSULATED PANELS ROOFING SYSTEMS</w:t>
      </w:r>
      <w:bookmarkEnd w:id="121"/>
    </w:p>
    <w:bookmarkEnd w:id="120"/>
    <w:bookmarkStart w:name="f-13217-10" w:id="122"/>
    <w:p>
      <w:pPr>
        <w:pStyle w:val="Heading4"/>
      </w:pPr>
      <w:bookmarkStart w:name="h-13217-10" w:id="123"/>
      <w:r>
        <w:rPr/>
        <w:t xml:space="preserve">Standards</w:t>
      </w:r>
      <w:bookmarkEnd w:id="123"/>
    </w:p>
    <w:p>
      <w:pPr>
        <w:pStyle w:val="Body Text"/>
      </w:pPr>
      <w:r>
        <w:rPr/>
        <w:t xml:space="preserve">Design, installation and materials: To AS 1562.1 (2018).</w:t>
      </w:r>
    </w:p>
    <w:p>
      <w:pPr>
        <w:pStyle w:val="Instructions"/>
      </w:pPr>
      <w:r>
        <w:rPr/>
        <w:t xml:space="preserve">AS 1562.1 (2018) requires steel conform to AS 1397 (2021) for continuously hot-dipped metallic-coated sheet and strip or AS/NZS 2728 (2013) for prepainted and organic film/metal laminate products.</w:t>
      </w:r>
    </w:p>
    <w:p>
      <w:pPr>
        <w:pStyle w:val="Body Text"/>
      </w:pPr>
      <w:r>
        <w:rPr/>
        <w:t xml:space="preserve">Polyisocyanurate (rigid cellular RC/PIR) core: To AS 1366.2 (1992).</w:t>
      </w:r>
    </w:p>
    <w:bookmarkEnd w:id="122"/>
    <w:bookmarkStart w:name="f-13217-12" w:id="124"/>
    <w:p>
      <w:pPr>
        <w:pStyle w:val="Heading4"/>
      </w:pPr>
      <w:bookmarkStart w:name="h-13217-12" w:id="125"/>
      <w:r>
        <w:rPr/>
        <w:t xml:space="preserve">Insulation blowing agents</w:t>
      </w:r>
      <w:bookmarkEnd w:id="125"/>
    </w:p>
    <w:p>
      <w:pPr>
        <w:pStyle w:val="Body Text"/>
      </w:pPr>
      <w:r>
        <w:rPr/>
        <w:t xml:space="preserve">Restricted agents: Conform to PRODUCTS AND MATERIALS, </w:t>
      </w:r>
      <w:r>
        <w:rPr>
          <w:b/>
        </w:rPr>
        <w:t xml:space="preserve">GENERAL</w:t>
      </w:r>
      <w:r>
        <w:rPr/>
        <w:t xml:space="preserve">, </w:t>
      </w:r>
      <w:r>
        <w:rPr>
          <w:b/>
        </w:rPr>
        <w:t xml:space="preserve">Prohibited materials</w:t>
      </w:r>
      <w:r>
        <w:rPr/>
        <w:t xml:space="preserve"> in </w:t>
      </w:r>
      <w:r>
        <w:rPr>
          <w:i/>
        </w:rPr>
        <w:t xml:space="preserve">0171 General requirements</w:t>
      </w:r>
      <w:r>
        <w:rPr/>
        <w:t xml:space="preserve">.</w:t>
      </w:r>
    </w:p>
    <w:bookmarkEnd w:id="124"/>
    <w:bookmarkStart w:name="f-13217-13217.3" w:id="126"/>
    <w:p>
      <w:pPr>
        <w:pStyle w:val="Heading4"/>
      </w:pPr>
      <w:bookmarkStart w:name="h-13217-13217.3" w:id="127"/>
      <w:r>
        <w:rPr/>
        <w:t xml:space="preserve">KS1000RW Trapezoidal Roof Panel</w:t>
      </w:r>
      <w:bookmarkEnd w:id="127"/>
    </w:p>
    <w:p>
      <w:pPr>
        <w:pStyle w:val="Instructions"/>
      </w:pPr>
      <w:r>
        <w:rPr/>
        <w:t xml:space="preserve">KS1000RW Trapezoidal Roof Panels are through-fix, trapezoidal profiled, insulated roof panels which can be used for building applications with roof pitches of 3° or more after deflection. Specifications are available for roof slopes less than 3° on request from Technical Services.</w:t>
      </w:r>
    </w:p>
    <w:p>
      <w:pPr>
        <w:pStyle w:val="Body Text"/>
      </w:pPr>
      <w:r>
        <w:rPr/>
        <w:t xml:space="preserve">Description: A through fixed system of pre-painted, trapezoidal steel sheets with a PIR insulation core.</w:t>
      </w:r>
    </w:p>
    <w:p>
      <w:pPr>
        <w:pStyle w:val="Body Text"/>
      </w:pPr>
      <w:r>
        <w:rPr/>
        <w:t xml:space="preserve">Sealant tape: 6 x 4 mm butyl rubber.</w:t>
      </w:r>
    </w:p>
    <w:p>
      <w:pPr>
        <w:pStyle w:val="Body Text"/>
      </w:pPr>
      <w:r>
        <w:rPr/>
        <w:t xml:space="preserve">Neoprene foam tape: 4.8 x 60 mm wide neoprene, for high humidity applications.</w:t>
      </w:r>
    </w:p>
    <w:p>
      <w:pPr>
        <w:pStyle w:val="Body Text"/>
      </w:pPr>
      <w:r>
        <w:rPr/>
        <w:t xml:space="preserve">RW profile filler: 1000 x 35 x 35 mm.</w:t>
      </w:r>
    </w:p>
    <w:p>
      <w:pPr>
        <w:pStyle w:val="Body Text"/>
      </w:pPr>
      <w:r>
        <w:rPr/>
        <w:t xml:space="preserve">Neutral cure gun grade silicone sealant: As required.</w:t>
      </w:r>
    </w:p>
    <w:p>
      <w:pPr>
        <w:pStyle w:val="Instructions"/>
      </w:pPr>
      <w:r>
        <w:rPr/>
        <w:t xml:space="preserve">Sealant not supplied by KINGSPAN INSULATED PANELS. Refer to KINGSPAN INSULATED PANELS's technical drawings for sealant locations.</w:t>
      </w:r>
    </w:p>
    <w:p>
      <w:pPr>
        <w:pStyle w:val="Body Text"/>
      </w:pPr>
      <w:r>
        <w:rPr/>
        <w:t xml:space="preserve">Flashing: 0.5 mm minimum thickness, metallic-coated steel.</w:t>
      </w:r>
    </w:p>
    <w:p>
      <w:pPr>
        <w:pStyle w:val="Instructions"/>
      </w:pPr>
      <w:r>
        <w:rPr/>
        <w:t xml:space="preserve">KINGSPAN INSULATED PANELS manufacture flashings to order to the specification of the external and internal sheet respectively.</w:t>
      </w:r>
    </w:p>
    <w:p>
      <w:pPr>
        <w:pStyle w:val="Body Text"/>
      </w:pPr>
      <w:r>
        <w:rPr/>
        <w:t xml:space="preserve">Primary fasteners (Non Cyclonic): Self-tapping, self-drilling screws, manufactured from carbon steel, anti-corrosion coated, and fitted with a 19 or 25 mm diameter embossed stainless steel (or aluminium) washer.</w:t>
      </w:r>
    </w:p>
    <w:p>
      <w:pPr>
        <w:pStyle w:val="Instructions"/>
      </w:pPr>
      <w:r>
        <w:rPr/>
        <w:t xml:space="preserve">Colour matched heads or caps can also be used.</w:t>
      </w:r>
    </w:p>
    <w:bookmarkEnd w:id="126"/>
    <w:bookmarkStart w:name="f-13217-13217.5" w:id="128"/>
    <w:p>
      <w:pPr>
        <w:pStyle w:val="Heading4"/>
      </w:pPr>
      <w:bookmarkStart w:name="h-13217-13217.5" w:id="129"/>
      <w:r>
        <w:rPr/>
        <w:t xml:space="preserve">KS1100/KS1200RL Roofliner Panel</w:t>
      </w:r>
      <w:bookmarkEnd w:id="129"/>
    </w:p>
    <w:p>
      <w:pPr>
        <w:pStyle w:val="Instructions"/>
      </w:pPr>
      <w:r>
        <w:rPr/>
        <w:t xml:space="preserve">KS1100/KS1200RL Roofliner Panel is an insulated roof panel, designed to be used as an insulated composite panel substrate installed under site applied, fully supported or self-supported aluminium, copper, zinc and stainless steel roof systems. Suitable for buildings with low pitch roofs.</w:t>
      </w:r>
    </w:p>
    <w:p>
      <w:pPr>
        <w:pStyle w:val="Body Text"/>
      </w:pPr>
      <w:r>
        <w:rPr/>
        <w:t xml:space="preserve">Description: A PIR insulated roof panel system.</w:t>
      </w:r>
    </w:p>
    <w:p>
      <w:pPr>
        <w:pStyle w:val="Prompt"/>
      </w:pPr>
      <w:r>
        <w:rPr/>
        <w:t xml:space="preserve">Roof sheeting/membrane for use over KINGSPAN KS1100/KS1200RL Roofliner Panel: </w:t>
      </w:r>
      <w:r>
        <w:fldChar w:fldCharType="begin"/>
        <w:instrText xml:space="preserve"> MACROBUTTON  ac_OnHelp [complete/delete]</w:instrText>
        <w:fldChar w:fldCharType="separate"/>
        <w:t xml:space="preserve"> </w:t>
        <w:fldChar w:fldCharType="end"/>
      </w:r>
    </w:p>
    <w:p>
      <w:pPr>
        <w:pStyle w:val="Instructions"/>
      </w:pPr>
      <w:r>
        <w:rPr/>
        <w:t xml:space="preserve">This product requires installation of an additional fully sealed roof covering: either membrane or sheet metal. e.g. To </w:t>
      </w:r>
      <w:r>
        <w:rPr>
          <w:i/>
        </w:rPr>
        <w:t xml:space="preserve">0423 Roofing - profiled sheet metal</w:t>
      </w:r>
      <w:r>
        <w:rPr/>
        <w:t xml:space="preserve">, To </w:t>
      </w:r>
      <w:r>
        <w:rPr>
          <w:i/>
        </w:rPr>
        <w:t xml:space="preserve">0424 Roofing - seamed sheet metal</w:t>
      </w:r>
      <w:r>
        <w:rPr/>
        <w:t xml:space="preserve"> or To </w:t>
      </w:r>
      <w:r>
        <w:rPr>
          <w:i/>
        </w:rPr>
        <w:t xml:space="preserve">0411 Waterproofing - external and tanking</w:t>
      </w:r>
      <w:r>
        <w:rPr/>
        <w:t xml:space="preserve">. Document the roof sheeting/membrane to be used with KS1100/KS1200RL Roofliner panel system in the appropriate worksection or import relevant information.</w:t>
      </w:r>
    </w:p>
    <w:p>
      <w:pPr>
        <w:pStyle w:val="Body Text"/>
      </w:pPr>
      <w:r>
        <w:rPr/>
        <w:t xml:space="preserve">Sealant tape: Butyl rubber:</w:t>
      </w:r>
    </w:p>
    <w:p>
      <w:pPr>
        <w:pStyle w:val="NormalIndent"/>
      </w:pPr>
      <w:r>
        <w:rPr/>
        <w:t xml:space="preserve">6 x 4 mm.</w:t>
      </w:r>
    </w:p>
    <w:p>
      <w:pPr>
        <w:pStyle w:val="NormalIndent"/>
      </w:pPr>
      <w:r>
        <w:rPr/>
        <w:t xml:space="preserve">75 x 1 mm.</w:t>
      </w:r>
    </w:p>
    <w:p>
      <w:pPr>
        <w:pStyle w:val="NormalIndent"/>
      </w:pPr>
      <w:r>
        <w:rPr/>
        <w:t xml:space="preserve">150 x 1 mm.</w:t>
      </w:r>
    </w:p>
    <w:p>
      <w:pPr>
        <w:pStyle w:val="Body Text"/>
      </w:pPr>
      <w:r>
        <w:rPr/>
        <w:t xml:space="preserve">Foam tape: 120 x 2 mm wide EPDM rubber tape.</w:t>
      </w:r>
    </w:p>
    <w:p>
      <w:pPr>
        <w:pStyle w:val="Body Text"/>
      </w:pPr>
      <w:r>
        <w:rPr/>
        <w:t xml:space="preserve">Primary fasteners:</w:t>
      </w:r>
    </w:p>
    <w:p>
      <w:pPr>
        <w:pStyle w:val="NormalIndent"/>
      </w:pPr>
      <w:r>
        <w:rPr/>
        <w:t xml:space="preserve">Self-tapping, self-drilling screws, manufactured from carbon steel, anti-corrosion coated, and fitted with a 19 or 25 mm diameter embossed stainless steel (or aluminium) washer.</w:t>
      </w:r>
    </w:p>
    <w:p>
      <w:pPr>
        <w:pStyle w:val="Instructions"/>
      </w:pPr>
      <w:r>
        <w:rPr/>
        <w:t xml:space="preserve">Colour matched heads or caps can also be used.</w:t>
      </w:r>
    </w:p>
    <w:p>
      <w:pPr>
        <w:pStyle w:val="NormalIndent"/>
      </w:pPr>
      <w:r>
        <w:rPr/>
        <w:t xml:space="preserve">Flush finish: </w:t>
      </w:r>
    </w:p>
    <w:p>
      <w:pPr>
        <w:pStyle w:val="NormalIndent2"/>
      </w:pPr>
      <w:r>
        <w:rPr/>
        <w:t xml:space="preserve">Recessed flat head fasteners complete with bearing plate with ultra-low profile finish.</w:t>
      </w:r>
    </w:p>
    <w:p>
      <w:pPr>
        <w:pStyle w:val="NormalIndent2"/>
      </w:pPr>
      <w:r>
        <w:rPr/>
        <w:t xml:space="preserve">Type, size and drilling capacity: To the manufacturer’s recommendations for type and thickness of supports, and thickness of cladding panels.</w:t>
      </w:r>
    </w:p>
    <w:p>
      <w:pPr>
        <w:pStyle w:val="Body Text"/>
      </w:pPr>
      <w:r>
        <w:rPr/>
        <w:t xml:space="preserve">Secondary fasteners: For fixing flashing to panels:</w:t>
      </w:r>
    </w:p>
    <w:p>
      <w:pPr>
        <w:pStyle w:val="NormalIndent"/>
      </w:pPr>
      <w:r>
        <w:rPr/>
        <w:t xml:space="preserve">Steel rivets, or self-tapping screws at 300 mm centres (maximum).</w:t>
      </w:r>
    </w:p>
    <w:bookmarkEnd w:id="128"/>
    <w:bookmarkStart w:name="f-13217-14" w:id="130"/>
    <w:p>
      <w:pPr>
        <w:pStyle w:val="Heading4"/>
      </w:pPr>
      <w:bookmarkStart w:name="h-13217-14" w:id="131"/>
      <w:r>
        <w:rPr/>
        <w:t xml:space="preserve">System accessories</w:t>
      </w:r>
      <w:bookmarkEnd w:id="131"/>
    </w:p>
    <w:p>
      <w:pPr>
        <w:pStyle w:val="Body Text"/>
      </w:pPr>
      <w:r>
        <w:rPr/>
        <w:t xml:space="preserve">Requirement: KINGSPAN INSULATED PANELS accessories colour matched to insulated panels, as documented.</w:t>
      </w:r>
    </w:p>
    <w:bookmarkEnd w:id="130"/>
    <w:bookmarkStart w:name="f-13217-13217.11" w:id="132"/>
    <w:p>
      <w:pPr>
        <w:pStyle w:val="Heading4"/>
      </w:pPr>
      <w:bookmarkStart w:name="h-13217-13217.11" w:id="133"/>
      <w:r>
        <w:rPr/>
        <w:t xml:space="preserve">Tests</w:t>
      </w:r>
      <w:bookmarkEnd w:id="133"/>
    </w:p>
    <w:bookmarkStart w:name="f-22751" w:id="134"/>
    <w:bookmarkStart w:name="f-22751-1" w:id="135"/>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35"/>
    <w:bookmarkEnd w:id="134"/>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2"/>
    <w:bookmarkStart w:name="f-13217-17" w:id="136"/>
    <w:p>
      <w:pPr>
        <w:pStyle w:val="Heading3"/>
      </w:pPr>
      <w:bookmarkStart w:name="h-13217-17" w:id="137"/>
      <w:r>
        <w:rPr/>
        <w:t xml:space="preserve">ROOF PLUMBING</w:t>
      </w:r>
      <w:bookmarkEnd w:id="137"/>
    </w:p>
    <w:bookmarkEnd w:id="136"/>
    <w:bookmarkStart w:name="f-13217-18" w:id="138"/>
    <w:bookmarkStart w:name="f-13001-5" w:id="139"/>
    <w:p>
      <w:pPr>
        <w:pStyle w:val="Heading4"/>
      </w:pPr>
      <w:bookmarkStart w:name="h-13001-5" w:id="140"/>
      <w:r>
        <w:rPr/>
        <w:t xml:space="preserve">General</w:t>
      </w:r>
      <w:bookmarkEnd w:id="140"/>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39"/>
    <w:bookmarkStart w:name="f-2_13001-7" w:id="141"/>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1"/>
    <w:bookmarkEnd w:id="138"/>
    <w:bookmarkStart w:name="f-13217-19" w:id="142"/>
    <w:bookmarkStart w:name="f-3_13001-6" w:id="143"/>
    <w:p>
      <w:pPr>
        <w:pStyle w:val="Heading4"/>
      </w:pPr>
      <w:bookmarkStart w:name="h-3_13001-6" w:id="144"/>
      <w:r>
        <w:rPr/>
        <w:t xml:space="preserve">Standards</w:t>
      </w:r>
      <w:bookmarkEnd w:id="144"/>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3"/>
    <w:bookmarkEnd w:id="142"/>
    <w:bookmarkStart w:name="f-13217-13217.6" w:id="145"/>
    <w:p>
      <w:pPr>
        <w:pStyle w:val="Heading4"/>
      </w:pPr>
      <w:bookmarkStart w:name="h-13217-13217.6" w:id="146"/>
      <w:r>
        <w:rPr/>
        <w:t xml:space="preserve">Profiled fillers</w:t>
      </w:r>
      <w:bookmarkEnd w:id="146"/>
    </w:p>
    <w:p>
      <w:pPr>
        <w:pStyle w:val="Body Text"/>
      </w:pPr>
      <w:r>
        <w:rPr/>
        <w:t xml:space="preserve">Type: Purpose-made closed cell polyethylene foam profiled to match the roofing panel profile.</w:t>
      </w:r>
    </w:p>
    <w:p>
      <w:pPr>
        <w:pStyle w:val="Body Text"/>
      </w:pPr>
      <w:r>
        <w:rPr/>
        <w:t xml:space="preserve">Location: Provide profiled fillers, under flashings and to close off corrugation cavities from the inside and outside of the building, to the following:</w:t>
      </w:r>
    </w:p>
    <w:p>
      <w:pPr>
        <w:pStyle w:val="NormalIndent"/>
      </w:pPr>
      <w:r>
        <w:rPr/>
        <w:t xml:space="preserve">Ridges.</w:t>
      </w:r>
    </w:p>
    <w:p>
      <w:pPr>
        <w:pStyle w:val="NormalIndent"/>
      </w:pPr>
      <w:r>
        <w:rPr/>
        <w:t xml:space="preserve">Eaves.</w:t>
      </w:r>
    </w:p>
    <w:p>
      <w:pPr>
        <w:pStyle w:val="NormalIndent"/>
      </w:pPr>
      <w:r>
        <w:rPr/>
        <w:t xml:space="preserve">Steps in roof panelling.</w:t>
      </w:r>
    </w:p>
    <w:p>
      <w:pPr>
        <w:pStyle w:val="Instructions"/>
      </w:pPr>
      <w:r>
        <w:rPr/>
        <w:t xml:space="preserve">Add locations as required.</w:t>
      </w:r>
    </w:p>
    <w:p>
      <w:pPr>
        <w:pStyle w:val="Body Text"/>
      </w:pPr>
      <w:r>
        <w:rPr/>
        <w:t xml:space="preserve">Colour: Black.</w:t>
      </w:r>
    </w:p>
    <w:bookmarkEnd w:id="145"/>
    <w:bookmarkStart w:name="f-13217-13217.7" w:id="147"/>
    <w:p>
      <w:pPr>
        <w:pStyle w:val="Heading4"/>
      </w:pPr>
      <w:bookmarkStart w:name="h-13217-13217.7" w:id="148"/>
      <w:r>
        <w:rPr/>
        <w:t xml:space="preserve">KINGSPAN INSULATED PANELS Membrane Lined Insulated Gutter</w:t>
      </w:r>
      <w:bookmarkEnd w:id="148"/>
    </w:p>
    <w:p>
      <w:pPr>
        <w:pStyle w:val="Body Text"/>
      </w:pPr>
      <w:r>
        <w:rPr/>
        <w:t xml:space="preserve">Valley and parapet gutters: To the </w:t>
      </w:r>
      <w:r>
        <w:rPr>
          <w:b/>
        </w:rPr>
        <w:t xml:space="preserve">KINGSPAN INSULATED PANELS Membrane Lined Insulated Gutter schedule</w:t>
      </w:r>
      <w:r>
        <w:rPr/>
        <w:t xml:space="preserve">.</w:t>
      </w:r>
    </w:p>
    <w:p>
      <w:pPr>
        <w:pStyle w:val="Instructions"/>
      </w:pPr>
      <w:r>
        <w:rPr/>
        <w:t xml:space="preserve">Lightweight, PIR Core membrane lined insulated gutters suitable for both boundary wall and valley gutter applications. Available in lengths up to 6 m.</w:t>
      </w:r>
    </w:p>
    <w:p>
      <w:pPr>
        <w:pStyle w:val="Body Text"/>
      </w:pPr>
      <w:r>
        <w:rPr/>
        <w:t xml:space="preserve">Box gutters laid to falls: To the </w:t>
      </w:r>
      <w:r>
        <w:rPr>
          <w:b/>
        </w:rPr>
        <w:t xml:space="preserve">KINGSPAN INSULATED PANELS Membrane Lined Insulated Gutter schedule</w:t>
      </w:r>
      <w:r>
        <w:rPr/>
        <w:t xml:space="preserve">.</w:t>
      </w:r>
    </w:p>
    <w:p>
      <w:pPr>
        <w:pStyle w:val="Body Text"/>
      </w:pPr>
      <w:r>
        <w:rPr/>
        <w:t xml:space="preserve">Membrane strip: 250 x 1.5 mm.</w:t>
      </w:r>
    </w:p>
    <w:p>
      <w:pPr>
        <w:pStyle w:val="Body Text"/>
      </w:pPr>
      <w:r>
        <w:rPr/>
        <w:t xml:space="preserve">Foil tape: 100 mm wide.</w:t>
      </w:r>
    </w:p>
    <w:p>
      <w:pPr>
        <w:pStyle w:val="Body Text"/>
      </w:pPr>
      <w:r>
        <w:rPr/>
        <w:t xml:space="preserve">Membrane outlet: To suit 100 or 150 mm downpipe.</w:t>
      </w:r>
    </w:p>
    <w:p>
      <w:pPr>
        <w:pStyle w:val="Body Text"/>
      </w:pPr>
      <w:r>
        <w:rPr/>
        <w:t xml:space="preserve">Starter piece: Insulated and factory fitted.</w:t>
      </w:r>
    </w:p>
    <w:p>
      <w:pPr>
        <w:pStyle w:val="Body Text"/>
      </w:pPr>
      <w:r>
        <w:rPr/>
        <w:t xml:space="preserve">Stop ends: Site fitted.</w:t>
      </w:r>
    </w:p>
    <w:p>
      <w:pPr>
        <w:pStyle w:val="Body Text"/>
      </w:pPr>
      <w:r>
        <w:rPr/>
        <w:t xml:space="preserve">Outlets:</w:t>
      </w:r>
    </w:p>
    <w:p>
      <w:pPr>
        <w:pStyle w:val="NormalIndent"/>
      </w:pPr>
      <w:r>
        <w:rPr/>
        <w:t xml:space="preserve">Site fitted.</w:t>
      </w:r>
    </w:p>
    <w:p>
      <w:pPr>
        <w:pStyle w:val="NormalIndent"/>
      </w:pPr>
      <w:r>
        <w:rPr/>
        <w:t xml:space="preserve">Polyethylene with sealing membrane.</w:t>
      </w:r>
    </w:p>
    <w:p>
      <w:pPr>
        <w:pStyle w:val="NormalIndent"/>
      </w:pPr>
      <w:r>
        <w:rPr/>
        <w:t xml:space="preserve">Standard diameters: 100 or 150 mm.</w:t>
      </w:r>
    </w:p>
    <w:p>
      <w:pPr>
        <w:pStyle w:val="Instructions"/>
      </w:pPr>
      <w:r>
        <w:rPr/>
        <w:t xml:space="preserve">External pipe dimensions.</w:t>
      </w:r>
    </w:p>
    <w:p>
      <w:pPr>
        <w:pStyle w:val="Body Text"/>
      </w:pPr>
      <w:r>
        <w:rPr/>
        <w:t xml:space="preserve">Sumps: Site assembled and fitted.</w:t>
      </w:r>
    </w:p>
    <w:p>
      <w:pPr>
        <w:pStyle w:val="Instructions"/>
      </w:pPr>
      <w:r>
        <w:rPr/>
        <w:t xml:space="preserve">KINGSPAN INSULATED PANELS insulated box gutters are laid to falls. External facing thickness: 0.6 mm. Finish/colour: 0.6 mm IKO Armourplan PVC membrane.</w:t>
      </w:r>
    </w:p>
    <w:bookmarkEnd w:id="147"/>
    <w:bookmarkStart w:name="f-13217-13217.8" w:id="149"/>
    <w:p>
      <w:pPr>
        <w:pStyle w:val="Heading4"/>
      </w:pPr>
      <w:bookmarkStart w:name="h-13217-13217.8" w:id="150"/>
      <w:r>
        <w:rPr/>
        <w:t xml:space="preserve">Fasteners</w:t>
      </w:r>
      <w:bookmarkEnd w:id="150"/>
    </w:p>
    <w:p>
      <w:pPr>
        <w:pStyle w:val="Body Text"/>
      </w:pPr>
      <w:r>
        <w:rPr/>
        <w:t xml:space="preserve">Requirement: To manufacturer's recommendations.</w:t>
      </w:r>
    </w:p>
    <w:bookmarkEnd w:id="149"/>
    <w:bookmarkStart w:name="f-13217-13217.9" w:id="151"/>
    <w:p>
      <w:pPr>
        <w:pStyle w:val="Heading4"/>
      </w:pPr>
      <w:bookmarkStart w:name="h-13217-13217.9" w:id="152"/>
      <w:r>
        <w:rPr/>
        <w:t xml:space="preserve">Sealants</w:t>
      </w:r>
      <w:bookmarkEnd w:id="152"/>
    </w:p>
    <w:p>
      <w:pPr>
        <w:pStyle w:val="Body Text"/>
      </w:pPr>
      <w:r>
        <w:rPr/>
        <w:t xml:space="preserve">Materials: Non-staining and to the manufacturer’s recommendations.</w:t>
      </w:r>
    </w:p>
    <w:bookmarkEnd w:id="151"/>
    <w:bookmarkStart w:name="f-13217-22" w:id="153"/>
    <w:p>
      <w:pPr>
        <w:pStyle w:val="Heading3"/>
      </w:pPr>
      <w:bookmarkStart w:name="h-13217-22" w:id="154"/>
      <w:r>
        <w:rPr/>
        <w:t xml:space="preserve">ROOF HATCHES</w:t>
      </w:r>
      <w:bookmarkEnd w:id="154"/>
    </w:p>
    <w:bookmarkEnd w:id="153"/>
    <w:bookmarkStart w:name="f-13217-23" w:id="155"/>
    <w:bookmarkStart w:name="f-4_13001-11" w:id="156"/>
    <w:p>
      <w:pPr>
        <w:pStyle w:val="Heading4"/>
      </w:pPr>
      <w:bookmarkStart w:name="h-4_13001-11" w:id="157"/>
      <w:r>
        <w:rPr/>
        <w:t xml:space="preserve">General</w:t>
      </w:r>
      <w:bookmarkEnd w:id="157"/>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56"/>
    <w:bookmarkEnd w:id="155"/>
    <w:bookmarkStart w:name="f-13217-24" w:id="158"/>
    <w:p>
      <w:pPr>
        <w:pStyle w:val="Heading3"/>
      </w:pPr>
      <w:bookmarkStart w:name="h-13217-24" w:id="159"/>
      <w:r>
        <w:rPr/>
        <w:t xml:space="preserve">ROOF WINDOWS</w:t>
      </w:r>
      <w:bookmarkEnd w:id="159"/>
    </w:p>
    <w:bookmarkEnd w:id="158"/>
    <w:bookmarkStart w:name="f-13217-25" w:id="160"/>
    <w:bookmarkStart w:name="f-5_13001-13" w:id="161"/>
    <w:p>
      <w:pPr>
        <w:pStyle w:val="Heading4"/>
      </w:pPr>
      <w:bookmarkStart w:name="h-5_13001-13" w:id="162"/>
      <w:r>
        <w:rPr/>
        <w:t xml:space="preserve">General</w:t>
      </w:r>
      <w:bookmarkEnd w:id="162"/>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1"/>
    <w:bookmarkEnd w:id="160"/>
    <w:bookmarkStart w:name="f-13217-26" w:id="163"/>
    <w:p>
      <w:pPr>
        <w:pStyle w:val="Heading3"/>
      </w:pPr>
      <w:bookmarkStart w:name="h-13217-26" w:id="164"/>
      <w:r>
        <w:rPr/>
        <w:t xml:space="preserve">ROOF VENTILATORS</w:t>
      </w:r>
      <w:bookmarkEnd w:id="164"/>
    </w:p>
    <w:bookmarkEnd w:id="163"/>
    <w:bookmarkStart w:name="f-13217-27" w:id="165"/>
    <w:bookmarkStart w:name="f-6_13001-15" w:id="166"/>
    <w:p>
      <w:pPr>
        <w:pStyle w:val="Heading4"/>
      </w:pPr>
      <w:bookmarkStart w:name="h-6_13001-15" w:id="167"/>
      <w:r>
        <w:rPr/>
        <w:t xml:space="preserve">General</w:t>
      </w:r>
      <w:bookmarkEnd w:id="167"/>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66"/>
    <w:bookmarkEnd w:id="165"/>
    <w:bookmarkEnd w:id="96"/>
    <w:bookmarkStart w:name="f-13222" w:id="168"/>
    <w:bookmarkStart w:name="f-13222-1" w:id="169"/>
    <w:p>
      <w:pPr>
        <w:pStyle w:val="Heading2"/>
      </w:pPr>
      <w:bookmarkStart w:name="h-13222-1" w:id="170"/>
      <w:r>
        <w:rPr/>
        <w:t xml:space="preserve">EXECUTION</w:t>
      </w:r>
      <w:bookmarkEnd w:id="170"/>
    </w:p>
    <w:bookmarkEnd w:id="169"/>
    <w:bookmarkStart w:name="f-13222-2" w:id="171"/>
    <w:p>
      <w:pPr>
        <w:pStyle w:val="Heading3"/>
      </w:pPr>
      <w:bookmarkStart w:name="h-13222-2" w:id="172"/>
      <w:r>
        <w:rPr/>
        <w:t xml:space="preserve">GENERAL</w:t>
      </w:r>
      <w:bookmarkEnd w:id="172"/>
    </w:p>
    <w:bookmarkEnd w:id="171"/>
    <w:bookmarkStart w:name="f-13222-3" w:id="173"/>
    <w:bookmarkStart w:name="f-13002-3" w:id="174"/>
    <w:p>
      <w:pPr>
        <w:pStyle w:val="Heading4"/>
      </w:pPr>
      <w:bookmarkStart w:name="h-13002-3" w:id="175"/>
      <w:r>
        <w:rPr/>
        <w:t xml:space="preserve">Preparation</w:t>
      </w:r>
      <w:bookmarkEnd w:id="175"/>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74"/>
    <w:bookmarkEnd w:id="173"/>
    <w:bookmarkStart w:name="f-13222-4" w:id="176"/>
    <w:p>
      <w:pPr>
        <w:pStyle w:val="Heading3"/>
      </w:pPr>
      <w:bookmarkStart w:name="h-13222-4" w:id="177"/>
      <w:r>
        <w:rPr/>
        <w:t xml:space="preserve">INSTALLATION</w:t>
      </w:r>
      <w:bookmarkEnd w:id="177"/>
    </w:p>
    <w:bookmarkEnd w:id="176"/>
    <w:bookmarkStart w:name="f-13222-5" w:id="178"/>
    <w:p>
      <w:pPr>
        <w:pStyle w:val="Heading4"/>
      </w:pPr>
      <w:bookmarkStart w:name="h-13222-5" w:id="179"/>
      <w:r>
        <w:rPr/>
        <w:t xml:space="preserve">Protection</w:t>
      </w:r>
      <w:bookmarkEnd w:id="179"/>
    </w:p>
    <w:p>
      <w:pPr>
        <w:pStyle w:val="Body Text"/>
      </w:pPr>
      <w:r>
        <w:rPr/>
        <w:t xml:space="preserve">General: Keep the roofing and rainwater system free of debris and loose material during construction.</w:t>
      </w:r>
    </w:p>
    <w:bookmarkEnd w:id="178"/>
    <w:bookmarkStart w:name="f-13222-7" w:id="180"/>
    <w:bookmarkStart w:name="f-2_13002-7" w:id="181"/>
    <w:p>
      <w:pPr>
        <w:pStyle w:val="Heading4"/>
      </w:pPr>
      <w:bookmarkStart w:name="h-2_13002-7" w:id="182"/>
      <w:r>
        <w:rPr/>
        <w:t xml:space="preserve">Metal separation</w:t>
      </w:r>
      <w:bookmarkEnd w:id="182"/>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81"/>
    <w:bookmarkEnd w:id="180"/>
    <w:bookmarkStart w:name="f-13222-8" w:id="183"/>
    <w:p>
      <w:pPr>
        <w:pStyle w:val="Heading3"/>
      </w:pPr>
      <w:bookmarkStart w:name="h-13222-8" w:id="184"/>
      <w:r>
        <w:rPr/>
        <w:t xml:space="preserve">KINGSPAN INSULATED PANELS ROOFING SYSTEM</w:t>
      </w:r>
      <w:bookmarkEnd w:id="184"/>
    </w:p>
    <w:bookmarkEnd w:id="183"/>
    <w:bookmarkStart w:name="f-13222-9" w:id="185"/>
    <w:p>
      <w:pPr>
        <w:pStyle w:val="Heading4"/>
      </w:pPr>
      <w:bookmarkStart w:name="h-13222-9" w:id="186"/>
      <w:r>
        <w:rPr/>
        <w:t xml:space="preserve">Installation</w:t>
      </w:r>
      <w:bookmarkEnd w:id="186"/>
    </w:p>
    <w:p>
      <w:pPr>
        <w:pStyle w:val="Body Text"/>
      </w:pPr>
      <w:r>
        <w:rPr/>
        <w:t xml:space="preserve">Requirement: To KINGSPAN INSULATED PANELS recommendations using KINGSPAN INSULATED PANELS approved installers for installation, including the following:</w:t>
      </w:r>
    </w:p>
    <w:p>
      <w:pPr>
        <w:pStyle w:val="NormalIndent"/>
      </w:pPr>
      <w:r>
        <w:rPr/>
        <w:t xml:space="preserve">Minimum falls: To the manufacturer’s recommendations.</w:t>
      </w:r>
    </w:p>
    <w:p>
      <w:pPr>
        <w:pStyle w:val="NormalIndent"/>
      </w:pPr>
      <w:r>
        <w:rPr/>
        <w:t xml:space="preserve">Fasteners, laps, sealants and fillers: Install, as documented.</w:t>
      </w:r>
    </w:p>
    <w:p>
      <w:pPr>
        <w:pStyle w:val="Instructions"/>
      </w:pPr>
      <w:r>
        <w:rPr/>
        <w:t xml:space="preserve">Contact KINGSPAN INSULATED PANELS Technical services for the number of fixings required at each location as these are project specific and determined by the project specific wind loads.</w:t>
      </w:r>
    </w:p>
    <w:p>
      <w:pPr>
        <w:pStyle w:val="Instructions"/>
      </w:pPr>
      <w:r>
        <w:rPr/>
        <w:t xml:space="preserve">To conform to local and cyclonic wind load requirements, and those of FM Approvals certification, it may be necessary to provide additional fasteners in areas of high local suction.</w:t>
      </w:r>
    </w:p>
    <w:p>
      <w:pPr>
        <w:pStyle w:val="Instructions"/>
      </w:pPr>
      <w:r>
        <w:rPr/>
        <w:t xml:space="preserve">For fastener recommendations for cyclonic applications, contact KINGSPAN INSULATED PANELS Technical Services for advice and testing documentation. Recommended fasteners are available from recognized distributors, please contact technical team for further information.</w:t>
      </w:r>
    </w:p>
    <w:p>
      <w:pPr>
        <w:pStyle w:val="Body Text"/>
      </w:pPr>
      <w:r>
        <w:rPr/>
        <w:t xml:space="preserve">Site cut panels:</w:t>
      </w:r>
    </w:p>
    <w:p>
      <w:pPr>
        <w:pStyle w:val="NormalIndent"/>
      </w:pPr>
      <w:r>
        <w:rPr/>
        <w:t xml:space="preserve">Provide accurate, true lines with no distortion.</w:t>
      </w:r>
    </w:p>
    <w:p>
      <w:pPr>
        <w:pStyle w:val="NormalIndent"/>
      </w:pPr>
      <w:r>
        <w:rPr/>
        <w:t xml:space="preserve">Cut with a suitable metal cutting circular type saw and treat exposed edges with a suitable edge protection lacquer.</w:t>
      </w:r>
    </w:p>
    <w:p>
      <w:pPr>
        <w:pStyle w:val="NormalIndent"/>
      </w:pPr>
      <w:r>
        <w:rPr/>
        <w:t xml:space="preserve">Cut openings to the minimum size necessary.</w:t>
      </w:r>
    </w:p>
    <w:p>
      <w:pPr>
        <w:pStyle w:val="NormalIndent"/>
      </w:pPr>
      <w:r>
        <w:rPr/>
        <w:t xml:space="preserve">Penetrations larger than 300 x 250 mm: Provide additional continuous structural support.</w:t>
      </w:r>
    </w:p>
    <w:p>
      <w:pPr>
        <w:pStyle w:val="Instructions"/>
      </w:pPr>
      <w:r>
        <w:rPr/>
        <w:t xml:space="preserve">Refer to </w:t>
      </w:r>
      <w:r>
        <w:rPr>
          <w:i/>
        </w:rPr>
        <w:t xml:space="preserve">Kingspan Method Statement</w:t>
      </w:r>
      <w:r>
        <w:rPr/>
        <w:t xml:space="preserve"> for information regarding cut panels.</w:t>
      </w:r>
    </w:p>
    <w:p>
      <w:pPr>
        <w:pStyle w:val="Instructions"/>
      </w:pPr>
      <w:r>
        <w:rPr/>
        <w:t xml:space="preserve">It is not recommended that penetrations intersect the crown of a panel. For further advice, contact KINGSPAN INSULATED PANELS Technical Services.</w:t>
      </w:r>
    </w:p>
    <w:p>
      <w:pPr>
        <w:pStyle w:val="Prompt"/>
      </w:pPr>
      <w:r>
        <w:rPr/>
        <w:t xml:space="preserve">Installation of roof sheeting/membrane over KINGSPAN KS1100/KS1200RL Roofliner Panel: [complete delete]</w:t>
      </w:r>
    </w:p>
    <w:p>
      <w:pPr>
        <w:pStyle w:val="Instructions"/>
      </w:pPr>
      <w:r>
        <w:rPr/>
        <w:t xml:space="preserve">e.g. To </w:t>
      </w:r>
      <w:r>
        <w:rPr>
          <w:i/>
        </w:rPr>
        <w:t xml:space="preserve">0423 Roofing - profiled sheet metal</w:t>
      </w:r>
      <w:r>
        <w:rPr/>
        <w:t xml:space="preserve">, to </w:t>
      </w:r>
      <w:r>
        <w:rPr>
          <w:i/>
        </w:rPr>
        <w:t xml:space="preserve">0424 Roofing - seamed sheet metal</w:t>
      </w:r>
      <w:r>
        <w:rPr/>
        <w:t xml:space="preserve"> or to </w:t>
      </w:r>
      <w:r>
        <w:rPr>
          <w:i/>
        </w:rPr>
        <w:t xml:space="preserve">0411 Waterproofing - external and tanking</w:t>
      </w:r>
      <w:r>
        <w:rPr/>
        <w:t xml:space="preserve">. Document the roof sheeting/membrane to be used with the KS1100/KS1200RL Roofliner Panel system in the appropriate worksection or import relevant information.</w:t>
      </w:r>
    </w:p>
    <w:p>
      <w:pPr>
        <w:pStyle w:val="Body Text"/>
      </w:pPr>
      <w:r>
        <w:rPr/>
        <w:t xml:space="preserve">Swarf: Remove swarf and other debris as soon as it is deposited.</w:t>
      </w:r>
    </w:p>
    <w:p>
      <w:pPr>
        <w:pStyle w:val="Body Text"/>
      </w:pPr>
      <w:r>
        <w:rPr/>
        <w:t xml:space="preserve">Protection: Protect surfaces and finishes, including the retention of protective coatings during installation.</w:t>
      </w:r>
    </w:p>
    <w:p>
      <w:pPr>
        <w:pStyle w:val="Body Text"/>
      </w:pPr>
      <w:r>
        <w:rPr/>
        <w:t xml:space="preserve">Horizontal flashing and capping surfaces:</w:t>
      </w:r>
    </w:p>
    <w:p>
      <w:pPr>
        <w:pStyle w:val="NormalIndent"/>
      </w:pPr>
      <w:r>
        <w:rPr/>
        <w:t xml:space="preserve">Minimum slope: 1:15.</w:t>
      </w:r>
    </w:p>
    <w:p>
      <w:pPr>
        <w:pStyle w:val="NormalIndent"/>
      </w:pPr>
      <w:r>
        <w:rPr/>
        <w:t xml:space="preserve">Staining: Slope away from visible vertical facade areas to prevent staining.</w:t>
      </w:r>
    </w:p>
    <w:p>
      <w:pPr>
        <w:pStyle w:val="Body Text"/>
      </w:pPr>
      <w:r>
        <w:rPr/>
        <w:t xml:space="preserve">Defective components: Do not install components that are defective, including warped, bowed, dented, abraded or broken members.</w:t>
      </w:r>
    </w:p>
    <w:p>
      <w:pPr>
        <w:pStyle w:val="Body Text"/>
      </w:pPr>
      <w:r>
        <w:rPr/>
        <w:t xml:space="preserve">Damaged parts: Remove and replace damaged members during installation.</w:t>
      </w:r>
    </w:p>
    <w:bookmarkEnd w:id="185"/>
    <w:bookmarkStart w:name="f-13222-10" w:id="187"/>
    <w:p>
      <w:pPr>
        <w:pStyle w:val="Heading4"/>
      </w:pPr>
      <w:bookmarkStart w:name="h-13222-10" w:id="188"/>
      <w:r>
        <w:rPr/>
        <w:t xml:space="preserve">Joints</w:t>
      </w:r>
      <w:bookmarkEnd w:id="188"/>
    </w:p>
    <w:p>
      <w:pPr>
        <w:pStyle w:val="Body Text"/>
      </w:pPr>
      <w:r>
        <w:rPr/>
        <w:t xml:space="preserve">Requirement: Rigidly secure joints other than movement and open joints. Reinforce as required and fix with hairline abutments.</w:t>
      </w:r>
    </w:p>
    <w:p>
      <w:pPr>
        <w:pStyle w:val="Body Text"/>
      </w:pPr>
      <w:r>
        <w:rPr/>
        <w:t xml:space="preserve">Panel to panel end joints: If roof lengths exceed maximum manufactured panel lengths, join panels using the manufacturer’s recommended details.</w:t>
      </w:r>
    </w:p>
    <w:p>
      <w:pPr>
        <w:pStyle w:val="Body Text"/>
      </w:pPr>
      <w:r>
        <w:rPr/>
        <w:t xml:space="preserve">Control joints: Locate to coincide with structural movement joints, as documented.</w:t>
      </w:r>
    </w:p>
    <w:bookmarkEnd w:id="187"/>
    <w:bookmarkStart w:name="f-13222-11" w:id="189"/>
    <w:p>
      <w:pPr>
        <w:pStyle w:val="Heading4"/>
      </w:pPr>
      <w:bookmarkStart w:name="h-13222-11" w:id="190"/>
      <w:r>
        <w:rPr/>
        <w:t xml:space="preserve">Subcontractors</w:t>
      </w:r>
      <w:bookmarkEnd w:id="190"/>
    </w:p>
    <w:p>
      <w:pPr>
        <w:pStyle w:val="Body Text"/>
      </w:pPr>
      <w:r>
        <w:rPr/>
        <w:t xml:space="preserve">General: Use panel manufacturer approved installers.</w:t>
      </w:r>
    </w:p>
    <w:bookmarkEnd w:id="189"/>
    <w:bookmarkStart w:name="f-13222-12" w:id="191"/>
    <w:p>
      <w:pPr>
        <w:pStyle w:val="Heading4"/>
      </w:pPr>
      <w:bookmarkStart w:name="h-13222-12" w:id="192"/>
      <w:r>
        <w:rPr/>
        <w:t xml:space="preserve">Accessories and trim</w:t>
      </w:r>
      <w:bookmarkEnd w:id="192"/>
    </w:p>
    <w:p>
      <w:pPr>
        <w:pStyle w:val="Body Text"/>
      </w:pPr>
      <w:r>
        <w:rPr/>
        <w:t xml:space="preserve">Requirement: Provide accessories and trim necessary to complete the installation.</w:t>
      </w:r>
    </w:p>
    <w:bookmarkEnd w:id="191"/>
    <w:bookmarkStart w:name="f-13222-13222.1" w:id="193"/>
    <w:p>
      <w:pPr>
        <w:pStyle w:val="Heading3"/>
      </w:pPr>
      <w:bookmarkStart w:name="h-13222-13222.1" w:id="194"/>
      <w:r>
        <w:rPr/>
        <w:t xml:space="preserve">BUILDING ELEMENTS</w:t>
      </w:r>
      <w:bookmarkEnd w:id="194"/>
    </w:p>
    <w:bookmarkEnd w:id="193"/>
    <w:bookmarkStart w:name="f-13222-13" w:id="195"/>
    <w:p>
      <w:pPr>
        <w:pStyle w:val="Heading4"/>
      </w:pPr>
      <w:bookmarkStart w:name="h-13222-13" w:id="196"/>
      <w:r>
        <w:rPr/>
        <w:t xml:space="preserve">Ridges and eaves</w:t>
      </w:r>
      <w:bookmarkEnd w:id="196"/>
    </w:p>
    <w:p>
      <w:pPr>
        <w:pStyle w:val="Body Text"/>
      </w:pPr>
      <w:r>
        <w:rPr/>
        <w:t xml:space="preserve">Sheet ends: Treat as follows:</w:t>
      </w:r>
    </w:p>
    <w:p>
      <w:pPr>
        <w:pStyle w:val="NormalIndent"/>
      </w:pPr>
      <w:r>
        <w:rPr/>
        <w:t xml:space="preserve">Project panel ends with a 75 mm cut back at the eaves.</w:t>
      </w:r>
    </w:p>
    <w:p>
      <w:pPr>
        <w:pStyle w:val="NormalIndent"/>
      </w:pPr>
      <w:r>
        <w:rPr/>
        <w:t xml:space="preserve">Close off ridges with purpose-made ridge fillers of closed cell polyethylene foam.</w:t>
      </w:r>
    </w:p>
    <w:p>
      <w:pPr>
        <w:pStyle w:val="Instructions"/>
      </w:pPr>
      <w:r>
        <w:rPr/>
        <w:t xml:space="preserve">Refer to KINGSPAN INSULATED PANELS standard construction details.</w:t>
      </w:r>
    </w:p>
    <w:bookmarkEnd w:id="195"/>
    <w:bookmarkStart w:name="f-13222-14" w:id="197"/>
    <w:p>
      <w:pPr>
        <w:pStyle w:val="Heading4"/>
      </w:pPr>
      <w:bookmarkStart w:name="h-13222-14" w:id="198"/>
      <w:r>
        <w:rPr/>
        <w:t xml:space="preserve">Ridges and barge</w:t>
      </w:r>
      <w:bookmarkEnd w:id="198"/>
    </w:p>
    <w:p>
      <w:pPr>
        <w:pStyle w:val="Body Text"/>
      </w:pPr>
      <w:r>
        <w:rPr/>
        <w:t xml:space="preserve">Capping: Finish off along ridge and verge lines with purpose-made ridge capping or barge rolls.</w:t>
      </w:r>
    </w:p>
    <w:p>
      <w:pPr>
        <w:pStyle w:val="Instructions"/>
      </w:pPr>
      <w:r>
        <w:rPr/>
        <w:t xml:space="preserve">Refer to KINGSPAN INSULATED PANELS standard construction details.</w:t>
      </w:r>
    </w:p>
    <w:bookmarkEnd w:id="197"/>
    <w:bookmarkStart w:name="f-13222-13222.2" w:id="199"/>
    <w:p>
      <w:pPr>
        <w:pStyle w:val="Heading4"/>
      </w:pPr>
      <w:bookmarkStart w:name="h-13222-13222.2" w:id="200"/>
      <w:r>
        <w:rPr/>
        <w:t xml:space="preserve">Laps, sealants and fillers</w:t>
      </w:r>
      <w:bookmarkEnd w:id="200"/>
    </w:p>
    <w:p>
      <w:pPr>
        <w:pStyle w:val="Body Text"/>
      </w:pPr>
      <w:r>
        <w:rPr/>
        <w:t xml:space="preserve">KS1000RW Trapezoidal Roof Panel:</w:t>
      </w:r>
    </w:p>
    <w:p>
      <w:pPr>
        <w:pStyle w:val="NormalIndent"/>
      </w:pPr>
      <w:r>
        <w:rPr/>
        <w:t xml:space="preserve">Side laps: Factory applied weather seal (FAWS).</w:t>
      </w:r>
    </w:p>
    <w:p>
      <w:pPr>
        <w:pStyle w:val="Instructions"/>
      </w:pPr>
      <w:r>
        <w:rPr/>
        <w:t xml:space="preserve">Continuous weather seal applied under controlled factory conditions to ensure a more efficient seal between individual panels.</w:t>
      </w:r>
    </w:p>
    <w:p>
      <w:pPr>
        <w:pStyle w:val="NormalIndent"/>
      </w:pPr>
      <w:r>
        <w:rPr/>
        <w:t xml:space="preserve">External end laps: </w:t>
      </w:r>
    </w:p>
    <w:p>
      <w:pPr>
        <w:pStyle w:val="NormalIndent2"/>
      </w:pPr>
      <w:r>
        <w:rPr/>
        <w:t xml:space="preserve">KINGSPAN End Lap: Lap sheeting 150 mm and weather seal using three unbroken runs of sealant tape.</w:t>
      </w:r>
    </w:p>
    <w:p>
      <w:pPr>
        <w:pStyle w:val="NormalIndent2"/>
      </w:pPr>
      <w:r>
        <w:rPr/>
        <w:t xml:space="preserve">KINGSPAN Prime Roof End Lap: Lap sheeting 75 mm and weather seal using Prime Roof Solution.</w:t>
      </w:r>
    </w:p>
    <w:p>
      <w:pPr>
        <w:pStyle w:val="Body Text"/>
      </w:pPr>
      <w:r>
        <w:rPr/>
        <w:t xml:space="preserve">KS1000RW Trapezoidal Roof Panel: High humidity applications:</w:t>
      </w:r>
    </w:p>
    <w:p>
      <w:pPr>
        <w:pStyle w:val="NormalIndent"/>
      </w:pPr>
      <w:r>
        <w:rPr/>
        <w:t xml:space="preserve">Side laps: Seal internal joint with an unbroken run of sealant tape.</w:t>
      </w:r>
    </w:p>
    <w:p>
      <w:pPr>
        <w:pStyle w:val="NormalIndent"/>
      </w:pPr>
      <w:r>
        <w:rPr/>
        <w:t xml:space="preserve">External end laps: </w:t>
      </w:r>
    </w:p>
    <w:p>
      <w:pPr>
        <w:pStyle w:val="NormalIndent2"/>
      </w:pPr>
      <w:r>
        <w:rPr/>
        <w:t xml:space="preserve">KINGSPAN End Lap: Lap sheeting 150 mm and weather seal using three unbroken runs of sealant tape. Seal along purlins using two unbroken runs of sealant tape or neoprene foam tape.</w:t>
      </w:r>
    </w:p>
    <w:p>
      <w:pPr>
        <w:pStyle w:val="NormalIndent2"/>
      </w:pPr>
      <w:r>
        <w:rPr/>
        <w:t xml:space="preserve">KINGSPAN Prime Roof End Lap: Lap sheeting 75 mm and weather seal using Prime Roof Solution. Seal along purlins using two unbroken runs of sealant tape or neoprene foam tape.</w:t>
      </w:r>
    </w:p>
    <w:p>
      <w:pPr>
        <w:pStyle w:val="Instructions"/>
      </w:pPr>
      <w:r>
        <w:rPr/>
        <w:t xml:space="preserve">Refer to KINGSPAN INSULATED PANELS standard construction details.</w:t>
      </w:r>
    </w:p>
    <w:p>
      <w:pPr>
        <w:pStyle w:val="NormalIndent"/>
      </w:pPr>
      <w:r>
        <w:rPr/>
        <w:t xml:space="preserve">Intermediate supports: Seal along purlins using two unbroken runs of sealant tape or neoprene foam tape.</w:t>
      </w:r>
    </w:p>
    <w:p>
      <w:pPr>
        <w:pStyle w:val="Body Text"/>
      </w:pPr>
      <w:r>
        <w:rPr/>
        <w:t xml:space="preserve">KS1100/KS1200RL Roofliner Panel:</w:t>
      </w:r>
    </w:p>
    <w:p>
      <w:pPr>
        <w:pStyle w:val="NormalIndent"/>
      </w:pPr>
      <w:r>
        <w:rPr/>
        <w:t xml:space="preserve">Panel end joints: Seal using continuous adhesive 50 mm butyl mastic tape on the external face. Before panels are laid, apply EPDM 120 x 2 mm self-adhesive sealing tape to purlin/supporting steelwork.</w:t>
      </w:r>
    </w:p>
    <w:p>
      <w:pPr>
        <w:pStyle w:val="NormalIndent"/>
      </w:pPr>
      <w:r>
        <w:rPr/>
        <w:t xml:space="preserve">Fire resistant panel end joints: If required, fill panel to panel end joints with a fire resisting gun applied canister urethane insulation, and over flash to KINGSPAN INSULATED PANELS recommendations.</w:t>
      </w:r>
    </w:p>
    <w:bookmarkEnd w:id="199"/>
    <w:bookmarkStart w:name="f-13222-13222.3" w:id="201"/>
    <w:p>
      <w:pPr>
        <w:pStyle w:val="Heading4"/>
      </w:pPr>
      <w:bookmarkStart w:name="h-13222-13222.3" w:id="202"/>
      <w:r>
        <w:rPr/>
        <w:t xml:space="preserve">Flashings (non cyclonic)</w:t>
      </w:r>
      <w:bookmarkEnd w:id="202"/>
    </w:p>
    <w:p>
      <w:pPr>
        <w:pStyle w:val="Body Text"/>
      </w:pPr>
      <w:r>
        <w:rPr/>
        <w:t xml:space="preserve">Fixing: Fix at maximum 450 mm centres.</w:t>
      </w:r>
    </w:p>
    <w:p>
      <w:pPr>
        <w:pStyle w:val="Body Text"/>
      </w:pPr>
      <w:r>
        <w:rPr/>
        <w:t xml:space="preserve">Overlapping: Overlap 150 mm at joints.</w:t>
      </w:r>
    </w:p>
    <w:p>
      <w:pPr>
        <w:pStyle w:val="Body Text"/>
      </w:pPr>
      <w:r>
        <w:rPr/>
        <w:t xml:space="preserve">Sealing: Seal laps with two unbroken runs of sealant tape. Air seal along the length with an unbroken run of sealant tape.</w:t>
      </w:r>
    </w:p>
    <w:p>
      <w:pPr>
        <w:pStyle w:val="Instructions"/>
      </w:pPr>
      <w:r>
        <w:rPr/>
        <w:t xml:space="preserve">For cyclonic applications, contact KINGSPAN INSULATED PANELS Technical Services for fixing recommendations and testing documentation.</w:t>
      </w:r>
    </w:p>
    <w:bookmarkEnd w:id="201"/>
    <w:bookmarkStart w:name="f-13222-15" w:id="203"/>
    <w:p>
      <w:pPr>
        <w:pStyle w:val="Heading4"/>
      </w:pPr>
      <w:bookmarkStart w:name="h-13222-15" w:id="204"/>
      <w:r>
        <w:rPr/>
        <w:t xml:space="preserve">Profiled fillers</w:t>
      </w:r>
      <w:bookmarkEnd w:id="204"/>
    </w:p>
    <w:p>
      <w:pPr>
        <w:pStyle w:val="Body Text"/>
      </w:pPr>
      <w:r>
        <w:rPr/>
        <w:t xml:space="preserve">Sealing: Seal the top, bottom and sides of each profile filler with a single line of non-setting gun-grade sealant.</w:t>
      </w:r>
    </w:p>
    <w:p>
      <w:pPr>
        <w:pStyle w:val="Body Text"/>
      </w:pPr>
      <w:r>
        <w:rPr/>
        <w:t xml:space="preserve">Fixing: Provide a tight fit, without gaps.</w:t>
      </w:r>
    </w:p>
    <w:bookmarkEnd w:id="203"/>
    <w:bookmarkStart w:name="f-13222-16" w:id="205"/>
    <w:p>
      <w:pPr>
        <w:pStyle w:val="Heading4"/>
      </w:pPr>
      <w:bookmarkStart w:name="h-13222-16" w:id="206"/>
      <w:r>
        <w:rPr/>
        <w:t xml:space="preserve">Fasteners</w:t>
      </w:r>
      <w:bookmarkEnd w:id="206"/>
    </w:p>
    <w:p>
      <w:pPr>
        <w:pStyle w:val="Body Text"/>
      </w:pPr>
      <w:r>
        <w:rPr/>
        <w:t xml:space="preserve">KS1000RW Trapezoidal Roof Panel:</w:t>
      </w:r>
    </w:p>
    <w:p>
      <w:pPr>
        <w:pStyle w:val="NormalIndent"/>
      </w:pPr>
      <w:r>
        <w:rPr/>
        <w:t xml:space="preserve">Standard applications: Locate fasteners through every crown of the profile.</w:t>
      </w:r>
    </w:p>
    <w:p>
      <w:pPr>
        <w:pStyle w:val="NormalIndent"/>
      </w:pPr>
      <w:r>
        <w:rPr/>
        <w:t xml:space="preserve">Additional fixings: Locate in the valley of the panel.</w:t>
      </w:r>
    </w:p>
    <w:p>
      <w:pPr>
        <w:pStyle w:val="Instructions"/>
      </w:pPr>
      <w:r>
        <w:rPr/>
        <w:t xml:space="preserve">To conform to local and cyclonic wind load requirements, and those of Factory Mutual, it may be necessary to provide additional fasteners in areas of high local suction.</w:t>
      </w:r>
    </w:p>
    <w:p>
      <w:pPr>
        <w:pStyle w:val="NormalIndent"/>
      </w:pPr>
      <w:r>
        <w:rPr/>
        <w:t xml:space="preserve">Side laps and flashings: Stitch at 450 mm centres (maximum) with carbon steel stitching screws complete with an EPDM seal.</w:t>
      </w:r>
    </w:p>
    <w:p>
      <w:pPr>
        <w:pStyle w:val="NormalIndent"/>
      </w:pPr>
      <w:r>
        <w:rPr/>
        <w:t xml:space="preserve">End laps: Tail stitch with 2 fasteners in each valley and one per crown.</w:t>
      </w:r>
    </w:p>
    <w:p>
      <w:pPr>
        <w:pStyle w:val="Instructions"/>
      </w:pPr>
      <w:r>
        <w:rPr/>
        <w:t xml:space="preserve">The number of fasteners required depends on the project wind loads. Contact KINGSPAN INSULATED PANELS Technical services for the number of fixings required at each location as these are project specific and determined by the project specific wind loads. Cover intermediate fasteners with a 90 mm welded membrane patch.</w:t>
      </w:r>
    </w:p>
    <w:bookmarkEnd w:id="205"/>
    <w:bookmarkStart w:name="f-13222-17" w:id="207"/>
    <w:p>
      <w:pPr>
        <w:pStyle w:val="Heading3"/>
      </w:pPr>
      <w:bookmarkStart w:name="h-13222-17" w:id="208"/>
      <w:r>
        <w:rPr/>
        <w:t xml:space="preserve">ROOF PLUMBING</w:t>
      </w:r>
      <w:bookmarkEnd w:id="208"/>
    </w:p>
    <w:bookmarkEnd w:id="207"/>
    <w:bookmarkStart w:name="f-13222-18" w:id="209"/>
    <w:bookmarkStart w:name="f-3_13002-9" w:id="210"/>
    <w:p>
      <w:pPr>
        <w:pStyle w:val="Heading4"/>
      </w:pPr>
      <w:bookmarkStart w:name="h-3_13002-9" w:id="211"/>
      <w:r>
        <w:rPr/>
        <w:t xml:space="preserve">Jointing sheet metal rainwater goods</w:t>
      </w:r>
      <w:bookmarkEnd w:id="211"/>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10"/>
    <w:bookmarkEnd w:id="209"/>
    <w:bookmarkStart w:name="f-13222-19" w:id="212"/>
    <w:bookmarkStart w:name="f-4_13002-10" w:id="213"/>
    <w:p>
      <w:pPr>
        <w:pStyle w:val="Heading4"/>
      </w:pPr>
      <w:bookmarkStart w:name="h-4_13002-10" w:id="214"/>
      <w:r>
        <w:rPr/>
        <w:t xml:space="preserve">Flashings</w:t>
      </w:r>
      <w:bookmarkEnd w:id="214"/>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3"/>
    <w:bookmarkEnd w:id="212"/>
    <w:bookmarkStart w:name="f-13222-13222.4" w:id="215"/>
    <w:p>
      <w:pPr>
        <w:pStyle w:val="Heading4"/>
      </w:pPr>
      <w:bookmarkStart w:name="h-13222-13222.4" w:id="216"/>
      <w:r>
        <w:rPr/>
        <w:t xml:space="preserve">Ridges and barge</w:t>
      </w:r>
      <w:bookmarkEnd w:id="216"/>
    </w:p>
    <w:p>
      <w:pPr>
        <w:pStyle w:val="Body Text"/>
      </w:pPr>
      <w:r>
        <w:rPr/>
        <w:t xml:space="preserve">Capping: Finish off along ridge and verge lines with purpose-made ridge capping or barge rolls.</w:t>
      </w:r>
    </w:p>
    <w:p>
      <w:pPr>
        <w:pStyle w:val="Instructions"/>
      </w:pPr>
      <w:r>
        <w:rPr/>
        <w:t xml:space="preserve">Refer to manufacturer’s standard construction details.</w:t>
      </w:r>
    </w:p>
    <w:p>
      <w:pPr>
        <w:pStyle w:val="Body Text"/>
      </w:pPr>
      <w:r>
        <w:rPr/>
        <w:t xml:space="preserve">Sheet ends: Treat as follows:</w:t>
      </w:r>
    </w:p>
    <w:p>
      <w:pPr>
        <w:pStyle w:val="NormalIndent"/>
      </w:pPr>
      <w:r>
        <w:rPr/>
        <w:t xml:space="preserve">Project panel ends with a 75 mm cut back at the eaves.</w:t>
      </w:r>
    </w:p>
    <w:p>
      <w:pPr>
        <w:pStyle w:val="NormalIndent"/>
      </w:pPr>
      <w:r>
        <w:rPr/>
        <w:t xml:space="preserve">Close off ridges with purpose-made ridge fillers of closed cell polyethylene foam.</w:t>
      </w:r>
    </w:p>
    <w:p>
      <w:pPr>
        <w:pStyle w:val="Instructions"/>
      </w:pPr>
      <w:r>
        <w:rPr/>
        <w:t xml:space="preserve">Refer to manufacturer’s standard construction details.</w:t>
      </w:r>
    </w:p>
    <w:bookmarkEnd w:id="215"/>
    <w:bookmarkStart w:name="f-13222-13222.5" w:id="217"/>
    <w:p>
      <w:pPr>
        <w:pStyle w:val="Heading4"/>
      </w:pPr>
      <w:bookmarkStart w:name="h-13222-13222.5" w:id="218"/>
      <w:r>
        <w:rPr/>
        <w:t xml:space="preserve">Flashings (non-cyclonic)</w:t>
      </w:r>
      <w:bookmarkEnd w:id="218"/>
    </w:p>
    <w:p>
      <w:pPr>
        <w:pStyle w:val="Body Text"/>
      </w:pPr>
      <w:r>
        <w:rPr/>
        <w:t xml:space="preserve">Fixing: Fix at 450 mm centres.</w:t>
      </w:r>
    </w:p>
    <w:p>
      <w:pPr>
        <w:pStyle w:val="Body Text"/>
      </w:pPr>
      <w:r>
        <w:rPr/>
        <w:t xml:space="preserve">Overlapping: Overlap top sheets.</w:t>
      </w:r>
    </w:p>
    <w:p>
      <w:pPr>
        <w:pStyle w:val="Instructions"/>
      </w:pPr>
      <w:r>
        <w:rPr/>
        <w:t xml:space="preserve">For cyclonic and non-cyclonic applications, refer to manufacturer’s for fixing recommendations and documentation.</w:t>
      </w:r>
    </w:p>
    <w:bookmarkEnd w:id="217"/>
    <w:bookmarkStart w:name="f-13222-13222.6" w:id="219"/>
    <w:p>
      <w:pPr>
        <w:pStyle w:val="Heading4"/>
      </w:pPr>
      <w:bookmarkStart w:name="h-13222-13222.6" w:id="220"/>
      <w:r>
        <w:rPr/>
        <w:t xml:space="preserve">Profiled fillers</w:t>
      </w:r>
      <w:bookmarkEnd w:id="220"/>
    </w:p>
    <w:p>
      <w:pPr>
        <w:pStyle w:val="Body Text"/>
      </w:pPr>
      <w:r>
        <w:rPr/>
        <w:t xml:space="preserve">Sealing: Seal the top, bottom and sides of each profile filler with a single line of non-setting gun-grade sealant.</w:t>
      </w:r>
    </w:p>
    <w:p>
      <w:pPr>
        <w:pStyle w:val="Body Text"/>
      </w:pPr>
      <w:r>
        <w:rPr/>
        <w:t xml:space="preserve">Fixing: Provide a tight fit, without gaps.</w:t>
      </w:r>
    </w:p>
    <w:bookmarkEnd w:id="219"/>
    <w:bookmarkStart w:name="f-13222-13222.7" w:id="221"/>
    <w:p>
      <w:pPr>
        <w:pStyle w:val="Heading4"/>
      </w:pPr>
      <w:bookmarkStart w:name="h-13222-13222.7" w:id="222"/>
      <w:r>
        <w:rPr/>
        <w:t xml:space="preserve">Fasteners</w:t>
      </w:r>
      <w:bookmarkEnd w:id="222"/>
    </w:p>
    <w:p>
      <w:pPr>
        <w:pStyle w:val="Body Text"/>
      </w:pPr>
      <w:r>
        <w:rPr/>
        <w:t xml:space="preserve">Requirement: To manufacturer's recommendations.</w:t>
      </w:r>
    </w:p>
    <w:bookmarkEnd w:id="221"/>
    <w:bookmarkStart w:name="f-13222-13222.8" w:id="223"/>
    <w:p>
      <w:pPr>
        <w:pStyle w:val="Heading4"/>
      </w:pPr>
      <w:bookmarkStart w:name="h-13222-13222.8" w:id="224"/>
      <w:r>
        <w:rPr/>
        <w:t xml:space="preserve">KINGSPAN INSULATED PANELS Membrane Lined Insulated Gutter</w:t>
      </w:r>
      <w:bookmarkEnd w:id="224"/>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Body Text"/>
      </w:pPr>
      <w:r>
        <w:rPr/>
        <w:t xml:space="preserve">External and internal laps: 50 mm.</w:t>
      </w:r>
    </w:p>
    <w:p>
      <w:pPr>
        <w:pStyle w:val="Body Text"/>
      </w:pPr>
      <w:r>
        <w:rPr/>
        <w:t xml:space="preserve">Fixing laps:</w:t>
      </w:r>
    </w:p>
    <w:p>
      <w:pPr>
        <w:pStyle w:val="NormalIndent"/>
      </w:pPr>
      <w:r>
        <w:rPr/>
        <w:t xml:space="preserve">One line of rivets at 75 mm maximum centres, 25 mm from the edge, using stainless steel rivets of 3.2 mm diameter x 8 mm long.</w:t>
      </w:r>
    </w:p>
    <w:p>
      <w:pPr>
        <w:pStyle w:val="NormalIndent"/>
      </w:pPr>
      <w:r>
        <w:rPr/>
        <w:t xml:space="preserve">Lay 100 mm wide silver foil tape centrally over joint.</w:t>
      </w:r>
    </w:p>
    <w:p>
      <w:pPr>
        <w:pStyle w:val="NormalIndent"/>
      </w:pPr>
      <w:r>
        <w:rPr/>
        <w:t xml:space="preserve">Heat seal the membrane over the joint using 1.5 x 250 mm PVC strip.</w:t>
      </w:r>
    </w:p>
    <w:p>
      <w:pPr>
        <w:pStyle w:val="Body Text"/>
      </w:pPr>
      <w:r>
        <w:rPr/>
        <w:t xml:space="preserve">Box gutter: Prefabricate box gutters to the required section and shape:</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Insulated box gutters (laid to falls): Provide Jonda brackets, installed at maximum 600 mm centres.</w:t>
      </w:r>
    </w:p>
    <w:p>
      <w:pPr>
        <w:pStyle w:val="Instructions"/>
      </w:pPr>
      <w:r>
        <w:rPr/>
        <w:t xml:space="preserve">Refer to KINGSPAN INSULATED PANELS Insulated gutter details or contact KINGSPAN INSULATED PANELS Technical Services.</w:t>
      </w:r>
    </w:p>
    <w:p>
      <w:pPr>
        <w:pStyle w:val="Body Text"/>
      </w:pPr>
      <w:r>
        <w:rPr/>
        <w:t xml:space="preserve">Gratings: Install removable gratings over rainheads and sumps.</w:t>
      </w:r>
    </w:p>
    <w:p>
      <w:pPr>
        <w:pStyle w:val="Body Text"/>
      </w:pPr>
      <w:r>
        <w:rPr/>
        <w:t xml:space="preserve">Leaf screen location: All gutter outlets.</w:t>
      </w:r>
    </w:p>
    <w:bookmarkEnd w:id="223"/>
    <w:bookmarkStart w:name="f-13222-21" w:id="225"/>
    <w:p>
      <w:pPr>
        <w:pStyle w:val="Heading4"/>
      </w:pPr>
      <w:bookmarkStart w:name="h-13222-21" w:id="226"/>
      <w:r>
        <w:rPr/>
        <w:t xml:space="preserve">External downpipes</w:t>
      </w:r>
      <w:bookmarkEnd w:id="226"/>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25"/>
    <w:bookmarkStart w:name="f-13222-23" w:id="227"/>
    <w:p>
      <w:pPr>
        <w:pStyle w:val="Heading4"/>
      </w:pPr>
      <w:bookmarkStart w:name="h-13222-23" w:id="228"/>
      <w:r>
        <w:rPr/>
        <w:t xml:space="preserve">Rainwater disposal</w:t>
      </w:r>
      <w:bookmarkEnd w:id="228"/>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27"/>
    <w:bookmarkStart w:name="f-13222-26" w:id="229"/>
    <w:p>
      <w:pPr>
        <w:pStyle w:val="Heading3"/>
      </w:pPr>
      <w:bookmarkStart w:name="h-13222-26" w:id="230"/>
      <w:r>
        <w:rPr/>
        <w:t xml:space="preserve">ROOF HATCHES</w:t>
      </w:r>
      <w:bookmarkEnd w:id="230"/>
    </w:p>
    <w:bookmarkEnd w:id="229"/>
    <w:bookmarkStart w:name="f-13222-27" w:id="231"/>
    <w:bookmarkStart w:name="f-5_13002-15" w:id="232"/>
    <w:p>
      <w:pPr>
        <w:pStyle w:val="Heading4"/>
      </w:pPr>
      <w:bookmarkStart w:name="h-5_13002-15" w:id="233"/>
      <w:r>
        <w:rPr/>
        <w:t xml:space="preserve">Installation</w:t>
      </w:r>
      <w:bookmarkEnd w:id="233"/>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32"/>
    <w:bookmarkEnd w:id="231"/>
    <w:bookmarkStart w:name="f-13222-28" w:id="234"/>
    <w:p>
      <w:pPr>
        <w:pStyle w:val="Heading3"/>
      </w:pPr>
      <w:bookmarkStart w:name="h-13222-28" w:id="235"/>
      <w:r>
        <w:rPr/>
        <w:t xml:space="preserve">ROOF WINDOWS</w:t>
      </w:r>
      <w:bookmarkEnd w:id="235"/>
    </w:p>
    <w:bookmarkEnd w:id="234"/>
    <w:bookmarkStart w:name="f-13222-29" w:id="236"/>
    <w:bookmarkStart w:name="f-6_13002-17" w:id="237"/>
    <w:p>
      <w:pPr>
        <w:pStyle w:val="Heading4"/>
      </w:pPr>
      <w:bookmarkStart w:name="h-6_13002-17" w:id="238"/>
      <w:r>
        <w:rPr/>
        <w:t xml:space="preserve">Installation</w:t>
      </w:r>
      <w:bookmarkEnd w:id="238"/>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7"/>
    <w:bookmarkEnd w:id="236"/>
    <w:bookmarkStart w:name="f-13222-30" w:id="239"/>
    <w:p>
      <w:pPr>
        <w:pStyle w:val="Heading3"/>
      </w:pPr>
      <w:bookmarkStart w:name="h-13222-30" w:id="240"/>
      <w:r>
        <w:rPr/>
        <w:t xml:space="preserve">ROOF VENTILATORS</w:t>
      </w:r>
      <w:bookmarkEnd w:id="240"/>
    </w:p>
    <w:bookmarkEnd w:id="239"/>
    <w:bookmarkStart w:name="f-13222-31" w:id="241"/>
    <w:bookmarkStart w:name="f-7_13002-19" w:id="242"/>
    <w:p>
      <w:pPr>
        <w:pStyle w:val="Heading4"/>
      </w:pPr>
      <w:bookmarkStart w:name="h-7_13002-19" w:id="243"/>
      <w:r>
        <w:rPr/>
        <w:t xml:space="preserve">Installation</w:t>
      </w:r>
      <w:bookmarkEnd w:id="243"/>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42"/>
    <w:bookmarkEnd w:id="241"/>
    <w:bookmarkStart w:name="f-13222-36" w:id="244"/>
    <w:p>
      <w:pPr>
        <w:pStyle w:val="Heading3"/>
      </w:pPr>
      <w:bookmarkStart w:name="h-13222-36" w:id="245"/>
      <w:r>
        <w:rPr/>
        <w:t xml:space="preserve">COMPLETION</w:t>
      </w:r>
      <w:bookmarkEnd w:id="245"/>
    </w:p>
    <w:bookmarkEnd w:id="244"/>
    <w:bookmarkStart w:name="f-13222-37" w:id="246"/>
    <w:p>
      <w:pPr>
        <w:pStyle w:val="Heading4"/>
      </w:pPr>
      <w:bookmarkStart w:name="h-13222-37" w:id="247"/>
      <w:r>
        <w:rPr/>
        <w:t xml:space="preserve">Reinstatement</w:t>
      </w:r>
      <w:bookmarkEnd w:id="247"/>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Touch up: To KINGSPAN INSULATED PANELS recommendations.</w:t>
      </w:r>
    </w:p>
    <w:p>
      <w:pPr>
        <w:pStyle w:val="Instructions"/>
      </w:pPr>
      <w:r>
        <w:rPr/>
        <w:t xml:space="preserve">Contact KINGSPAN INSULATED PANELS for any further recommendations.</w:t>
      </w:r>
    </w:p>
    <w:bookmarkEnd w:id="246"/>
    <w:bookmarkStart w:name="f-13222-38" w:id="248"/>
    <w:p>
      <w:pPr>
        <w:pStyle w:val="Heading4"/>
      </w:pPr>
      <w:bookmarkStart w:name="h-13222-38" w:id="249"/>
      <w:r>
        <w:rPr/>
        <w:t xml:space="preserve">Cleaning</w:t>
      </w:r>
      <w:bookmarkEnd w:id="249"/>
    </w:p>
    <w:p>
      <w:pPr>
        <w:pStyle w:val="Body Text"/>
      </w:pPr>
      <w:r>
        <w:rPr/>
        <w:t xml:space="preserve">Roofing and rainwater drainage system: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Fasteners: Make sure weathertight and external panel facings are not distorted.</w:t>
      </w:r>
    </w:p>
    <w:p>
      <w:pPr>
        <w:pStyle w:val="Body Text"/>
      </w:pPr>
      <w:r>
        <w:rPr/>
        <w:t xml:space="preserve">KINGSPAN INSULATED PANELS panels: Clean surfaces to the manufacturer’s recommendations.</w:t>
      </w:r>
    </w:p>
    <w:p>
      <w:pPr>
        <w:pStyle w:val="Instructions"/>
      </w:pPr>
      <w:r>
        <w:rPr/>
        <w:t xml:space="preserve">Refer to KINGSPAN INSULATED PANELS technical bulletin </w:t>
      </w:r>
      <w:r>
        <w:rPr>
          <w:i/>
        </w:rPr>
        <w:t xml:space="preserve">Annual Inspection and maintenance.</w:t>
      </w:r>
    </w:p>
    <w:p>
      <w:pPr>
        <w:pStyle w:val="Body Text"/>
      </w:pPr>
      <w:r>
        <w:rPr/>
        <w:t xml:space="preserve">Roof plumbing: Clean out spoutings, gutters and rainwater pipes after completion of roof installation.</w:t>
      </w:r>
    </w:p>
    <w:bookmarkEnd w:id="248"/>
    <w:bookmarkStart w:name="f-13222-41" w:id="250"/>
    <w:p>
      <w:pPr>
        <w:pStyle w:val="Heading4"/>
      </w:pPr>
      <w:bookmarkStart w:name="h-13222-41" w:id="251"/>
      <w:r>
        <w:rPr/>
        <w:t xml:space="preserve">Operation and maintenance manuals</w:t>
      </w:r>
      <w:bookmarkEnd w:id="251"/>
    </w:p>
    <w:p>
      <w:pPr>
        <w:pStyle w:val="Body Text"/>
      </w:pPr>
      <w:r>
        <w:rPr/>
        <w:t xml:space="preserve">Requirement: Prepare a manual that includes recommendations from Kingspan for annual maintenance of the roofing system, including recommended methods of access, inspection, cleaning, repair and replacement.</w:t>
      </w:r>
    </w:p>
    <w:bookmarkEnd w:id="250"/>
    <w:bookmarkStart w:name="f-13222-40" w:id="252"/>
    <w:bookmarkStart w:name="f-7476" w:id="253"/>
    <w:bookmarkStart w:name="f-7476-1" w:id="254"/>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4"/>
    <w:bookmarkEnd w:id="253"/>
    <w:bookmarkEnd w:id="252"/>
    <w:bookmarkStart w:name="f-13222-39" w:id="255"/>
    <w:p>
      <w:pPr>
        <w:pStyle w:val="Heading4"/>
      </w:pPr>
      <w:bookmarkStart w:name="h-13222-39" w:id="256"/>
      <w:r>
        <w:rPr/>
        <w:t xml:space="preserve">Warranties</w:t>
      </w:r>
      <w:bookmarkEnd w:id="256"/>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Roofing materials: Manufacturer’s product warranty.</w:t>
      </w:r>
    </w:p>
    <w:p>
      <w:pPr>
        <w:pStyle w:val="NormalIndent"/>
      </w:pPr>
      <w:r>
        <w:rPr/>
        <w:t xml:space="preserve">Workmanship: Installer’s warranty.</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As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p>
      <w:pPr>
        <w:pStyle w:val="Instructions"/>
      </w:pPr>
      <w:r>
        <w:rPr/>
        <w:t xml:space="preserve">KINGSPAN INSULATED PANELS standard warranties include paint systems and panel materials. All warranties are project specific and long term product performance can depend on many factors, including the project location, aspect to prevailing winds, proximity to bodies of water (marine or otherwise) and local site factors such as nearby industries or industrial processes.</w:t>
      </w:r>
    </w:p>
    <w:p>
      <w:pPr>
        <w:pStyle w:val="Instructions"/>
      </w:pPr>
      <w:r>
        <w:rPr/>
        <w:t xml:space="preserve">Warranty periods: Provided the panels are installed to KINGSPAN INSULATED PANELS recommendations and installers are trained by KINGSPAN INSULATED PANELS field service manager, warranties periods are as follows:</w:t>
      </w:r>
    </w:p>
    <w:p>
      <w:pPr>
        <w:pStyle w:val="Instructionsindent"/>
      </w:pPr>
      <w:r>
        <w:rPr/>
        <w:t xml:space="preserve">KS1000RW: Up to 25 years covering structural, thermal and coating performance.</w:t>
      </w:r>
    </w:p>
    <w:p>
      <w:pPr>
        <w:pStyle w:val="Instructionsindent"/>
      </w:pPr>
      <w:r>
        <w:rPr/>
        <w:t xml:space="preserve">KS1100/KS1200RL: Up to 25 years structural and thermal performance.</w:t>
      </w:r>
    </w:p>
    <w:bookmarkEnd w:id="255"/>
    <w:bookmarkEnd w:id="168"/>
    <w:bookmarkStart w:name="f-13220" w:id="257"/>
    <w:bookmarkStart w:name="f-13220-1" w:id="258"/>
    <w:p>
      <w:pPr>
        <w:pStyle w:val="Heading2"/>
      </w:pPr>
      <w:bookmarkStart w:name="h-13220-1" w:id="259"/>
      <w:r>
        <w:rPr/>
        <w:t xml:space="preserve">SELECTIONS</w:t>
      </w:r>
      <w:bookmarkEnd w:id="259"/>
    </w:p>
    <w:bookmarkEnd w:id="258"/>
    <w:bookmarkStart w:name="f-13220-2" w:id="260"/>
    <w:bookmarkStart w:name="f-7991" w:id="261"/>
    <w:bookmarkStart w:name="f-7991-1" w:id="26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2"/>
    <w:bookmarkEnd w:id="261"/>
    <w:bookmarkEnd w:id="260"/>
    <w:bookmarkStart w:name="f-13220-5" w:id="263"/>
    <w:p>
      <w:pPr>
        <w:pStyle w:val="Heading3"/>
      </w:pPr>
      <w:bookmarkStart w:name="h-13220-5" w:id="264"/>
      <w:r>
        <w:rPr/>
        <w:t xml:space="preserve">PRODUCT</w:t>
      </w:r>
      <w:bookmarkEnd w:id="264"/>
    </w:p>
    <w:bookmarkEnd w:id="263"/>
    <w:bookmarkStart w:name="f-13220-6" w:id="265"/>
    <w:p>
      <w:pPr>
        <w:pStyle w:val="Heading4"/>
      </w:pPr>
      <w:bookmarkStart w:name="h-13220-6" w:id="266"/>
      <w:r>
        <w:rPr/>
        <w:t xml:space="preserve">KINGSPAN INSULATED PANELS roofing system schedule</w:t>
      </w:r>
      <w:bookmarkEnd w:id="26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Roof pitch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 (m)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 range/finish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Covering for use with KS1100/KS1200RL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Colour range/finish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R-Value (m</w:t>
            </w:r>
            <w:r>
              <w:rPr>
                <w:vertAlign w:val="superscript"/>
              </w:rPr>
              <w:t xml:space="preserve">2</w:t>
            </w:r>
            <w:r>
              <w:rPr/>
              <w:t xml:space="preserve">.K/W) at 23°C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r>
              <w:br/>
            </w:r>
            <w:r>
              <w:rPr/>
              <w:t xml:space="preserve">Heat Flow Out (Winter)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r>
              <w:br/>
            </w:r>
            <w:r>
              <w:rPr/>
              <w:t xml:space="preserve">Heat Flow In (Summer)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67"/>
    <w:bookmarkStart w:name="f-8767-1" w:id="268"/>
    <w:p>
      <w:pPr>
        <w:pStyle w:val="Instructions"/>
      </w:pPr>
      <w:r>
        <w:rPr/>
        <w:t xml:space="preserve">The codes in the header row of the schedule designate each application or location of the item scheduled. Edit the codes to match those in other contract documents.</w:t>
      </w:r>
    </w:p>
    <w:bookmarkEnd w:id="268"/>
    <w:bookmarkEnd w:id="267"/>
    <w:p>
      <w:pPr>
        <w:pStyle w:val="Instructions"/>
      </w:pPr>
      <w:r>
        <w:rPr/>
        <w:t xml:space="preserve">Profile: Select from:</w:t>
      </w:r>
    </w:p>
    <w:p>
      <w:pPr>
        <w:pStyle w:val="Instructionsindent"/>
      </w:pPr>
      <w:r>
        <w:rPr/>
        <w:t xml:space="preserve">KS1000RW Trapezoidal Roof Panel (KS1000RW).</w:t>
      </w:r>
    </w:p>
    <w:p>
      <w:pPr>
        <w:pStyle w:val="Instructionsindent"/>
      </w:pPr>
      <w:r>
        <w:rPr/>
        <w:t xml:space="preserve">KS1100/KS1200RL Roofliner Panel (KS1100/KS1200RL).</w:t>
      </w:r>
    </w:p>
    <w:p>
      <w:pPr>
        <w:pStyle w:val="Instructions"/>
      </w:pPr>
      <w:r>
        <w:rPr/>
        <w:t xml:space="preserve">Roof pitch: If required, document the roof pitch:</w:t>
      </w:r>
    </w:p>
    <w:p>
      <w:pPr>
        <w:pStyle w:val="Instructionsindent"/>
      </w:pPr>
      <w:r>
        <w:rPr/>
        <w:t xml:space="preserve">KS1000RW: 3° or above after deflection. Contact KINGSPAN INSULATED PANELS for pitches less than 3°.</w:t>
      </w:r>
    </w:p>
    <w:p>
      <w:pPr>
        <w:pStyle w:val="Instructionsindent"/>
      </w:pPr>
      <w:r>
        <w:rPr/>
        <w:t xml:space="preserve">KS1100/1200RL minimum pitch: To suit documented decking/membrane. Refer to the manufacturer’s recommendations.</w:t>
      </w:r>
    </w:p>
    <w:p>
      <w:pPr>
        <w:pStyle w:val="Instructions"/>
      </w:pPr>
      <w:r>
        <w:rPr/>
        <w:t xml:space="preserve">Internal environment for KS1100/KS1200RL: Select Low-humidity or High-humidity. Delete if not required.</w:t>
      </w:r>
    </w:p>
    <w:p>
      <w:pPr>
        <w:pStyle w:val="Instructions"/>
      </w:pPr>
      <w:r>
        <w:rPr/>
        <w:t xml:space="preserve">Panel width (mm): Standard module:</w:t>
      </w:r>
    </w:p>
    <w:p>
      <w:pPr>
        <w:pStyle w:val="Instructionsindent"/>
      </w:pPr>
      <w:r>
        <w:rPr/>
        <w:t xml:space="preserve">KS1000RW: 1000.</w:t>
      </w:r>
    </w:p>
    <w:p>
      <w:pPr>
        <w:pStyle w:val="Instructionsindent"/>
      </w:pPr>
      <w:r>
        <w:rPr/>
        <w:t xml:space="preserve">KS1100RL: 1100.</w:t>
      </w:r>
    </w:p>
    <w:p>
      <w:pPr>
        <w:pStyle w:val="Instructionsindent"/>
      </w:pPr>
      <w:r>
        <w:rPr/>
        <w:t xml:space="preserve">KS1200RL: 1200.</w:t>
      </w:r>
    </w:p>
    <w:p>
      <w:pPr>
        <w:pStyle w:val="Instructions"/>
      </w:pPr>
      <w:r>
        <w:rPr/>
        <w:t xml:space="preserve">Panel length (m): Standard lengths available from 2 m to 13.7 m. Longer lengths can be supplied on request. For orders outside of Australia, maximum lengths are 11.8 m.</w:t>
      </w:r>
    </w:p>
    <w:bookmarkEnd w:id="265"/>
    <w:bookmarkStart w:name="f-13220-13220.2" w:id="269"/>
    <w:p>
      <w:pPr>
        <w:pStyle w:val="Instructions"/>
      </w:pPr>
      <w:r>
        <w:rPr/>
        <w:t xml:space="preserve">External sheet thickness (mm): Consult KINGSPAN INSULATED PANELS when thicknesses required for the project differ from the following:</w:t>
      </w:r>
    </w:p>
    <w:p>
      <w:pPr>
        <w:pStyle w:val="Instructionsindent"/>
      </w:pPr>
      <w:r>
        <w:rPr/>
        <w:t xml:space="preserve">KS1000RW minimum: 0.5.</w:t>
      </w:r>
    </w:p>
    <w:p>
      <w:pPr>
        <w:pStyle w:val="Instructionsindent"/>
      </w:pPr>
      <w:r>
        <w:rPr/>
        <w:t xml:space="preserve">KS1100/KS1200RL minimum: 0.6.</w:t>
      </w:r>
    </w:p>
    <w:p>
      <w:pPr>
        <w:pStyle w:val="Instructions"/>
      </w:pPr>
      <w:r>
        <w:rPr/>
        <w:t xml:space="preserve">External sheet colour range/finish: Select from:</w:t>
      </w:r>
    </w:p>
    <w:p>
      <w:pPr>
        <w:pStyle w:val="Instructionsindent"/>
      </w:pPr>
      <w:r>
        <w:rPr/>
        <w:t xml:space="preserve">KS1000RW: Select from Standard Range, High performance Range, Metallic Range.</w:t>
      </w:r>
    </w:p>
    <w:p>
      <w:pPr>
        <w:pStyle w:val="Instructionsindent"/>
      </w:pPr>
      <w:r>
        <w:rPr/>
        <w:t xml:space="preserve">KS1100/KS1200RL: Select from Standard Range, High performance Range.</w:t>
      </w:r>
    </w:p>
    <w:p>
      <w:pPr>
        <w:pStyle w:val="Instructions"/>
      </w:pPr>
      <w:r>
        <w:rPr/>
        <w:t xml:space="preserve">External sheet colour:</w:t>
      </w:r>
    </w:p>
    <w:p>
      <w:pPr>
        <w:pStyle w:val="Instructionsindent"/>
      </w:pPr>
      <w:r>
        <w:rPr/>
        <w:t xml:space="preserve">KS1000RW: Consult KINGSPAN INSULATED PANELS for the colours available.</w:t>
      </w:r>
    </w:p>
    <w:p>
      <w:pPr>
        <w:pStyle w:val="Instructionsindent"/>
      </w:pPr>
      <w:r>
        <w:rPr/>
        <w:t xml:space="preserve">KS1100/KS1200RL: Off white. (Standard).</w:t>
      </w:r>
    </w:p>
    <w:p>
      <w:pPr>
        <w:pStyle w:val="Instructions"/>
      </w:pPr>
      <w:r>
        <w:rPr/>
        <w:t xml:space="preserve">Covering for use with KS1100/1200RL: Nominate the product or select from:</w:t>
      </w:r>
    </w:p>
    <w:p>
      <w:pPr>
        <w:pStyle w:val="Instructionsindent"/>
      </w:pPr>
      <w:r>
        <w:rPr/>
        <w:t xml:space="preserve">Profiled sheet metal.</w:t>
      </w:r>
    </w:p>
    <w:p>
      <w:pPr>
        <w:pStyle w:val="Instructionsindent"/>
      </w:pPr>
      <w:r>
        <w:rPr/>
        <w:t xml:space="preserve">Seamed sheet metal.</w:t>
      </w:r>
    </w:p>
    <w:p>
      <w:pPr>
        <w:pStyle w:val="Instructions"/>
      </w:pPr>
      <w:r>
        <w:rPr/>
        <w:t xml:space="preserve">Core thickness (mm): Select from:</w:t>
      </w:r>
    </w:p>
    <w:p>
      <w:pPr>
        <w:pStyle w:val="Instructionsindent"/>
      </w:pPr>
      <w:r>
        <w:rPr/>
        <w:t xml:space="preserve">KS1000RW: 40, 60, 70, 100, 120 or 140.</w:t>
      </w:r>
    </w:p>
    <w:p>
      <w:pPr>
        <w:pStyle w:val="Instructionsindent"/>
      </w:pPr>
      <w:r>
        <w:rPr/>
        <w:t xml:space="preserve">KS1100/KS1200RL: 50, 75, 100, 125, 150 or 200.</w:t>
      </w:r>
    </w:p>
    <w:p>
      <w:pPr>
        <w:pStyle w:val="Instructions"/>
      </w:pPr>
      <w:r>
        <w:rPr/>
        <w:t xml:space="preserve">Internal liner sheet thickness (mm): Consult KINGSPAN INSULATED PANELS when thicknesses required for the project differ from the following:</w:t>
      </w:r>
    </w:p>
    <w:p>
      <w:pPr>
        <w:pStyle w:val="Instructionsindent"/>
      </w:pPr>
      <w:r>
        <w:rPr/>
        <w:t xml:space="preserve">KS1000RW minimum: 0.4.</w:t>
      </w:r>
    </w:p>
    <w:p>
      <w:pPr>
        <w:pStyle w:val="Instructionsindent"/>
      </w:pPr>
      <w:r>
        <w:rPr/>
        <w:t xml:space="preserve">KS1100/KS1200RL minimum:6.</w:t>
      </w:r>
    </w:p>
    <w:p>
      <w:pPr>
        <w:pStyle w:val="Instructions"/>
      </w:pPr>
      <w:r>
        <w:rPr/>
        <w:t xml:space="preserve">Internal liner sheet colour range/finish: Select from:</w:t>
      </w:r>
    </w:p>
    <w:p>
      <w:pPr>
        <w:pStyle w:val="Instructionsindent"/>
      </w:pPr>
      <w:r>
        <w:rPr/>
        <w:t xml:space="preserve">KS1000RW: CLEANsafe15 (standard internal liner), External Standard Range, Metallic Range.</w:t>
      </w:r>
    </w:p>
    <w:p>
      <w:pPr>
        <w:pStyle w:val="Instructionsindent"/>
      </w:pPr>
      <w:r>
        <w:rPr/>
        <w:t xml:space="preserve">KS1000RW high humidity internal environments: AQUAsafe 55 and AQUAsafe 25 (swimming pools) or AQUAsafe.</w:t>
      </w:r>
    </w:p>
    <w:p>
      <w:pPr>
        <w:pStyle w:val="Instructionsindent"/>
      </w:pPr>
      <w:r>
        <w:rPr/>
        <w:t xml:space="preserve">KS1100/KS1200RL: CLEANsafe 25 (standard internal liner), External Standard Range, Metallic Range, AQUAsafe 55 and AQUAsafe 25 (swimming pools) or AQUAsafe.</w:t>
      </w:r>
    </w:p>
    <w:p>
      <w:pPr>
        <w:pStyle w:val="Instructions"/>
      </w:pPr>
      <w:r>
        <w:rPr/>
        <w:t xml:space="preserve">Internal liner sheet colour: Consult KINGSPAN INSULATED PANELS for other colours available.</w:t>
      </w:r>
    </w:p>
    <w:p>
      <w:pPr>
        <w:pStyle w:val="Instructionsindent"/>
      </w:pPr>
      <w:r>
        <w:rPr/>
        <w:t xml:space="preserve">KS1000RW: Bright White (Standard).</w:t>
      </w:r>
    </w:p>
    <w:p>
      <w:pPr>
        <w:pStyle w:val="Instructionsindent"/>
      </w:pPr>
      <w:r>
        <w:rPr/>
        <w:t xml:space="preserve">KS1100/KS1200RL: Off white (Standard).</w:t>
      </w:r>
    </w:p>
    <w:p>
      <w:pPr>
        <w:pStyle w:val="Instructions"/>
      </w:pPr>
      <w:r>
        <w:rPr/>
        <w:t xml:space="preserve">R-Value (m</w:t>
      </w:r>
      <w:r>
        <w:rPr>
          <w:vertAlign w:val="superscript"/>
        </w:rPr>
        <w:t xml:space="preserve">2</w:t>
      </w:r>
      <w:r>
        <w:rPr/>
        <w:t xml:space="preserve">.K/W): AS/NZS 4859.1 (2018) requires that R-Value is declared at 23°C for insulation products sold in Australia. Select from:</w:t>
      </w:r>
    </w:p>
    <w:p>
      <w:pPr>
        <w:pStyle w:val="Instructionsindent"/>
      </w:pPr>
      <w:r>
        <w:rPr/>
        <w:t xml:space="preserve">KS1000RW: 1.91, 2.87, 3.36, 4.79, 5.79, 6.66.</w:t>
      </w:r>
    </w:p>
    <w:p>
      <w:pPr>
        <w:pStyle w:val="Instructionsindent"/>
      </w:pPr>
      <w:r>
        <w:rPr/>
        <w:t xml:space="preserve">KS1100/KS1200RL: 2.23, 3.44, 4.6, 5.76, 6.93, 9.25.</w:t>
      </w:r>
    </w:p>
    <w:bookmarkEnd w:id="269"/>
    <w:bookmarkStart w:name="f-13220-7" w:id="270"/>
    <w:p>
      <w:pPr>
        <w:pStyle w:val="Heading3"/>
      </w:pPr>
      <w:bookmarkStart w:name="h-13220-7" w:id="271"/>
      <w:r>
        <w:rPr/>
        <w:t xml:space="preserve">ROOF PLUMBING</w:t>
      </w:r>
      <w:bookmarkEnd w:id="271"/>
    </w:p>
    <w:bookmarkEnd w:id="270"/>
    <w:bookmarkStart w:name="f-13220-13220.1" w:id="272"/>
    <w:p>
      <w:pPr>
        <w:pStyle w:val="Heading4"/>
      </w:pPr>
      <w:bookmarkStart w:name="h-13220-13220.1" w:id="273"/>
      <w:r>
        <w:rPr/>
        <w:t xml:space="preserve">KINGSPAN INSULATED PANELS Membrane Lined Insulated Gutter schedule</w:t>
      </w:r>
      <w:bookmarkEnd w:id="27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coating options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Length (m)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Box gutter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Girth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Sump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Outlet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R-Value (m</w:t>
            </w:r>
            <w:r>
              <w:rPr>
                <w:vertAlign w:val="superscript"/>
              </w:rPr>
              <w:t xml:space="preserve">2</w:t>
            </w:r>
            <w:r>
              <w:rPr/>
              <w:t xml:space="preserve">.K/W) at 23°C</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4"/>
    <w:bookmarkStart w:name="f-2_8767-1" w:id="275"/>
    <w:p>
      <w:pPr>
        <w:pStyle w:val="Instructions"/>
      </w:pPr>
      <w:r>
        <w:rPr/>
        <w:t xml:space="preserve">The codes in the header row of the schedule designate each application or location of the item scheduled. Edit the codes to match those in other contract documents.</w:t>
      </w:r>
    </w:p>
    <w:bookmarkEnd w:id="275"/>
    <w:bookmarkEnd w:id="274"/>
    <w:p>
      <w:pPr>
        <w:pStyle w:val="Instructions"/>
      </w:pPr>
      <w:r>
        <w:rPr/>
        <w:t xml:space="preserve">Product: Select from the following:</w:t>
      </w:r>
    </w:p>
    <w:p>
      <w:pPr>
        <w:pStyle w:val="Instructionsindent"/>
      </w:pPr>
      <w:r>
        <w:rPr/>
        <w:t xml:space="preserve">KINGSPAN INSULATED PANELS valley gutter.</w:t>
      </w:r>
    </w:p>
    <w:p>
      <w:pPr>
        <w:pStyle w:val="Instructionsindent"/>
      </w:pPr>
      <w:r>
        <w:rPr/>
        <w:t xml:space="preserve">KINGSPAN INSULATED PANELS parapet gutter.</w:t>
      </w:r>
    </w:p>
    <w:p>
      <w:pPr>
        <w:pStyle w:val="Instructionsindent"/>
      </w:pPr>
      <w:r>
        <w:rPr/>
        <w:t xml:space="preserve">KINGSPAN INSULATED PANELS box gutter (laid to falls).</w:t>
      </w:r>
    </w:p>
    <w:p>
      <w:pPr>
        <w:pStyle w:val="Instructions"/>
      </w:pPr>
      <w:r>
        <w:rPr/>
        <w:t xml:space="preserve">Add requirements for syphonic systems separately, as appropriate.</w:t>
      </w:r>
    </w:p>
    <w:p>
      <w:pPr>
        <w:pStyle w:val="Instructions"/>
      </w:pPr>
      <w:r>
        <w:rPr/>
        <w:t xml:space="preserve">Core thickness (mm): 60.</w:t>
      </w:r>
    </w:p>
    <w:p>
      <w:pPr>
        <w:pStyle w:val="Instructions"/>
      </w:pPr>
      <w:r>
        <w:rPr/>
        <w:t xml:space="preserve">Internal coating options: Select from CLEANsafe15 (standard internal liner), External Standard Range, Metallic Range, Kingspan AQUAsafe 55 and AQUAsafe 25 (swimming pools), KINGSPAN AQUAsafe or Antibacterial white.</w:t>
      </w:r>
    </w:p>
    <w:p>
      <w:pPr>
        <w:pStyle w:val="Instructions"/>
      </w:pPr>
      <w:r>
        <w:rPr/>
        <w:t xml:space="preserve">Length (m): Maximum 6.0. Contact KINGSPAN INSULATED PANELS for longer lengths.</w:t>
      </w:r>
    </w:p>
    <w:p>
      <w:pPr>
        <w:pStyle w:val="Instructions"/>
      </w:pPr>
      <w:r>
        <w:rPr/>
        <w:t xml:space="preserve">Box gutter size (laid to falls) (mm): Select from the following:</w:t>
      </w:r>
    </w:p>
    <w:p>
      <w:pPr>
        <w:pStyle w:val="Instructionsindent"/>
      </w:pPr>
      <w:r>
        <w:rPr/>
        <w:t xml:space="preserve">800 x 200.</w:t>
      </w:r>
    </w:p>
    <w:p>
      <w:pPr>
        <w:pStyle w:val="Instructionsindent"/>
      </w:pPr>
      <w:r>
        <w:rPr/>
        <w:t xml:space="preserve">600 x 175.</w:t>
      </w:r>
    </w:p>
    <w:p>
      <w:pPr>
        <w:pStyle w:val="Instructionsindent"/>
      </w:pPr>
      <w:r>
        <w:rPr/>
        <w:t xml:space="preserve">Bespoke: Specify size.</w:t>
      </w:r>
    </w:p>
    <w:p>
      <w:pPr>
        <w:pStyle w:val="Instructions"/>
      </w:pPr>
      <w:r>
        <w:rPr/>
        <w:t xml:space="preserve">Girth (mm):</w:t>
      </w:r>
    </w:p>
    <w:p>
      <w:pPr>
        <w:pStyle w:val="Instructionsindent"/>
      </w:pPr>
      <w:r>
        <w:rPr/>
        <w:t xml:space="preserve">Valley gutter: MG600, MG1000, MG1200 or MG1450 maximum.</w:t>
      </w:r>
    </w:p>
    <w:p>
      <w:pPr>
        <w:pStyle w:val="Instructionsindent"/>
      </w:pPr>
      <w:r>
        <w:rPr/>
        <w:t xml:space="preserve">Box: Maximum MG1450 (laid to falls).</w:t>
      </w:r>
    </w:p>
    <w:p>
      <w:pPr>
        <w:pStyle w:val="Instructionsindent"/>
      </w:pPr>
      <w:r>
        <w:rPr/>
        <w:t xml:space="preserve">Parapet gutter: MG600, MG1000, MG1250 or MG1450 maximum.</w:t>
      </w:r>
    </w:p>
    <w:p>
      <w:pPr>
        <w:pStyle w:val="Instructions"/>
      </w:pPr>
      <w:r>
        <w:rPr/>
        <w:t xml:space="preserve">Contact KINGSPAN INSULATED PANELS Technical Services for assistance with bespoke insulated gutter designs.</w:t>
      </w:r>
    </w:p>
    <w:p>
      <w:pPr>
        <w:pStyle w:val="Instructions"/>
      </w:pPr>
      <w:r>
        <w:rPr/>
        <w:t xml:space="preserve">Sump size (mm): As documented.</w:t>
      </w:r>
    </w:p>
    <w:p>
      <w:pPr>
        <w:pStyle w:val="Instructions"/>
      </w:pPr>
      <w:r>
        <w:rPr/>
        <w:t xml:space="preserve">Outlet (mm) 100 or 150.</w:t>
      </w:r>
    </w:p>
    <w:p>
      <w:pPr>
        <w:pStyle w:val="Instructions"/>
      </w:pPr>
      <w:r>
        <w:rPr/>
        <w:t xml:space="preserve">R-Value (m</w:t>
      </w:r>
      <w:r>
        <w:rPr>
          <w:vertAlign w:val="superscript"/>
        </w:rPr>
        <w:t xml:space="preserve">2</w:t>
      </w:r>
      <w:r>
        <w:rPr/>
        <w:t xml:space="preserve">.K/W): AS/NZS 4859.1 (2018) requires that R-Value is declared at 23°C for insulation products sold in Australia. Select:</w:t>
      </w:r>
    </w:p>
    <w:p>
      <w:pPr>
        <w:pStyle w:val="Instructionsindent"/>
      </w:pPr>
      <w:r>
        <w:rPr/>
        <w:t xml:space="preserve">60 mm thick: 2.75.</w:t>
      </w:r>
    </w:p>
    <w:bookmarkEnd w:id="272"/>
    <w:bookmarkStart w:name="f-13220-8" w:id="276"/>
    <w:bookmarkStart w:name="f-13011-20" w:id="277"/>
    <w:p>
      <w:pPr>
        <w:pStyle w:val="Heading4"/>
      </w:pPr>
      <w:bookmarkStart w:name="h-13011-20" w:id="278"/>
      <w:r>
        <w:rPr/>
        <w:t xml:space="preserve">Flashing and capping schedule</w:t>
      </w:r>
      <w:bookmarkEnd w:id="27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Nominate a proprietary system or product and edit schedule to suit.</w:t>
      </w:r>
    </w:p>
    <w:p>
      <w:pPr>
        <w:pStyle w:val="Instructions"/>
      </w:pPr>
      <w:r>
        <w:rPr/>
        <w:t xml:space="preserve">Material: e.g.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the nominated Rollformer or Distributor’s colour chart.</w:t>
      </w:r>
    </w:p>
    <w:bookmarkEnd w:id="277"/>
    <w:bookmarkEnd w:id="276"/>
    <w:bookmarkStart w:name="f-13220-9" w:id="279"/>
    <w:bookmarkStart w:name="f-2_13011-21" w:id="280"/>
    <w:p>
      <w:pPr>
        <w:pStyle w:val="Heading4"/>
      </w:pPr>
      <w:bookmarkStart w:name="h-2_13011-21" w:id="281"/>
      <w:r>
        <w:rPr/>
        <w:t xml:space="preserve">Roof plumbing schedule</w:t>
      </w:r>
      <w:bookmarkEnd w:id="281"/>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w:t>
      </w:r>
    </w:p>
    <w:p>
      <w:pPr>
        <w:pStyle w:val="Instructionsindent"/>
      </w:pPr>
      <w:r>
        <w:rPr/>
        <w:t xml:space="preserve">Eaves gutter: e.g. Quad, Fascia, Half round, Half round flatback.</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indent"/>
      </w:pPr>
      <w:r>
        <w:rPr/>
        <w:t xml:space="preserve">Downpipe: e.g. External and Rectangular or Circular. For plastic rainwater goods, use proprietary brand names.</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p>
      <w:pPr>
        <w:pStyle w:val="Instructions"/>
      </w:pPr>
      <w:r>
        <w:rPr/>
        <w:t xml:space="preserve">Material:</w:t>
      </w:r>
    </w:p>
    <w:p>
      <w:pPr>
        <w:pStyle w:val="Instructionsindent"/>
      </w:pPr>
      <w:r>
        <w:rPr/>
        <w:t xml:space="preserve">Metal rainwater goods: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80"/>
    <w:bookmarkEnd w:id="279"/>
    <w:bookmarkStart w:name="f-13220-10" w:id="282"/>
    <w:p>
      <w:pPr>
        <w:pStyle w:val="Heading3"/>
      </w:pPr>
      <w:bookmarkStart w:name="h-13220-10" w:id="283"/>
      <w:r>
        <w:rPr/>
        <w:t xml:space="preserve">ROOF ACCESSORIES</w:t>
      </w:r>
      <w:bookmarkEnd w:id="283"/>
    </w:p>
    <w:bookmarkEnd w:id="282"/>
    <w:bookmarkStart w:name="f-13220-12" w:id="284"/>
    <w:bookmarkStart w:name="f-3_13011-24" w:id="285"/>
    <w:p>
      <w:pPr>
        <w:pStyle w:val="Heading4"/>
      </w:pPr>
      <w:bookmarkStart w:name="h-3_13011-24" w:id="286"/>
      <w:r>
        <w:rPr/>
        <w:t xml:space="preserve">Roof hatch schedule</w:t>
      </w:r>
      <w:bookmarkEnd w:id="28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85"/>
    <w:bookmarkEnd w:id="284"/>
    <w:bookmarkStart w:name="f-13220-13" w:id="287"/>
    <w:bookmarkStart w:name="f-4_13011-25" w:id="288"/>
    <w:p>
      <w:pPr>
        <w:pStyle w:val="Heading4"/>
      </w:pPr>
      <w:bookmarkStart w:name="h-4_13011-25" w:id="289"/>
      <w:r>
        <w:rPr/>
        <w:t xml:space="preserve">Roof window schedule</w:t>
      </w:r>
      <w:bookmarkEnd w:id="28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88"/>
    <w:bookmarkEnd w:id="287"/>
    <w:bookmarkStart w:name="f-13220-14" w:id="290"/>
    <w:bookmarkStart w:name="f-5_13011-26" w:id="291"/>
    <w:p>
      <w:pPr>
        <w:pStyle w:val="Heading4"/>
      </w:pPr>
      <w:bookmarkStart w:name="h-5_13011-26" w:id="292"/>
      <w:r>
        <w:rPr/>
        <w:t xml:space="preserve">Roof ventilator schedule</w:t>
      </w:r>
      <w:bookmarkEnd w:id="29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1"/>
    <w:bookmarkEnd w:id="290"/>
    <w:bookmarkEnd w:id="257"/>
    <w:bookmarkEnd w:id="25"/>
    <w:bookmarkStart w:name="f-13218-bibliography" w:id="293"/>
    <w:bookmarkStart w:name="f-13221" w:id="294"/>
    <w:bookmarkStart w:name="f-13221-1" w:id="295"/>
    <w:p>
      <w:pPr>
        <w:pStyle w:val="InstructionsHeading4"/>
      </w:pPr>
      <w:bookmarkStart w:name="h-13221-1" w:id="296"/>
      <w:r>
        <w:rPr/>
        <w:t xml:space="preserve">REFERENCED DOCUMENTS</w:t>
      </w:r>
      <w:bookmarkEnd w:id="296"/>
    </w:p>
    <w:bookmarkEnd w:id="295"/>
    <w:p>
      <w:pPr>
        <w:pStyle w:val="Instructions"/>
      </w:pPr>
      <w:r>
        <w:rPr>
          <w:b/>
        </w:rPr>
        <w:t xml:space="preserve">The following documents are incorporated into this worksection by reference:</w:t>
      </w:r>
    </w:p>
    <w:bookmarkStart w:name="f-13221-10_01366_000-000" w:id="297"/>
    <w:p>
      <w:pPr>
        <w:pStyle w:val="Standard1"/>
      </w:pPr>
      <w:r>
        <w:rPr/>
        <w:t xml:space="preserve">AS 1366</w:t>
      </w:r>
      <w:r>
        <w:tab/>
      </w:r>
      <w:r>
        <w:tab/>
      </w:r>
      <w:r>
        <w:rPr/>
        <w:t xml:space="preserve">Rigid cellular plastics sheets for thermal insulation</w:t>
      </w:r>
    </w:p>
    <w:bookmarkEnd w:id="297"/>
    <w:bookmarkStart w:name="f-13221-10_01366_002-000_1992" w:id="298"/>
    <w:p>
      <w:pPr>
        <w:pStyle w:val="Standard2"/>
      </w:pPr>
      <w:r>
        <w:rPr/>
        <w:t xml:space="preserve">AS 1366.2</w:t>
      </w:r>
      <w:r>
        <w:tab/>
      </w:r>
      <w:r>
        <w:rPr/>
        <w:t xml:space="preserve">1992</w:t>
      </w:r>
      <w:r>
        <w:tab/>
      </w:r>
      <w:r>
        <w:rPr/>
        <w:t xml:space="preserve">Rigid cellular polyisocyanurate (RC/PIR)</w:t>
      </w:r>
    </w:p>
    <w:bookmarkEnd w:id="298"/>
    <w:bookmarkStart w:name="f-13221-10_01530_000-000" w:id="299"/>
    <w:p>
      <w:pPr>
        <w:pStyle w:val="Standard1"/>
      </w:pPr>
      <w:r>
        <w:rPr/>
        <w:t xml:space="preserve">AS 1530</w:t>
      </w:r>
      <w:r>
        <w:tab/>
      </w:r>
      <w:r>
        <w:tab/>
      </w:r>
      <w:r>
        <w:rPr/>
        <w:t xml:space="preserve">Methods for fire tests on building materials, components and structures</w:t>
      </w:r>
    </w:p>
    <w:bookmarkEnd w:id="299"/>
    <w:bookmarkStart w:name="f-13221-10_01530_003-000_1999" w:id="300"/>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300"/>
    <w:bookmarkStart w:name="f-13221-10_01562_000-000" w:id="301"/>
    <w:p>
      <w:pPr>
        <w:pStyle w:val="Standard1"/>
      </w:pPr>
      <w:r>
        <w:rPr/>
        <w:t xml:space="preserve">AS 1562</w:t>
      </w:r>
      <w:r>
        <w:tab/>
      </w:r>
      <w:r>
        <w:tab/>
      </w:r>
      <w:r>
        <w:rPr/>
        <w:t xml:space="preserve">Design and installation of sheet roof and wall cladding</w:t>
      </w:r>
    </w:p>
    <w:bookmarkEnd w:id="301"/>
    <w:bookmarkStart w:name="f-13221-10_01562_001-000_2018" w:id="302"/>
    <w:p>
      <w:pPr>
        <w:pStyle w:val="Standard2"/>
      </w:pPr>
      <w:r>
        <w:rPr/>
        <w:t xml:space="preserve">AS 1562.1</w:t>
      </w:r>
      <w:r>
        <w:tab/>
      </w:r>
      <w:r>
        <w:rPr/>
        <w:t xml:space="preserve">2018</w:t>
      </w:r>
      <w:r>
        <w:tab/>
      </w:r>
      <w:r>
        <w:rPr/>
        <w:t xml:space="preserve">Metal</w:t>
      </w:r>
    </w:p>
    <w:bookmarkEnd w:id="302"/>
    <w:bookmarkStart w:name="f-13221-10_02179_000-000" w:id="303"/>
    <w:p>
      <w:pPr>
        <w:pStyle w:val="Standard1"/>
      </w:pPr>
      <w:r>
        <w:rPr/>
        <w:t xml:space="preserve">AS/NZS 2179</w:t>
      </w:r>
      <w:r>
        <w:tab/>
      </w:r>
      <w:r>
        <w:tab/>
      </w:r>
      <w:r>
        <w:rPr/>
        <w:t xml:space="preserve">Specifications for rainwater goods, accessories and fasteners</w:t>
      </w:r>
    </w:p>
    <w:bookmarkEnd w:id="303"/>
    <w:bookmarkStart w:name="f-13221-10_02179_001-000_2014" w:id="304"/>
    <w:p>
      <w:pPr>
        <w:pStyle w:val="Standard2"/>
      </w:pPr>
      <w:r>
        <w:rPr/>
        <w:t xml:space="preserve">AS/NZS 2179.1</w:t>
      </w:r>
      <w:r>
        <w:tab/>
      </w:r>
      <w:r>
        <w:rPr/>
        <w:t xml:space="preserve">2014</w:t>
      </w:r>
      <w:r>
        <w:tab/>
      </w:r>
      <w:r>
        <w:rPr/>
        <w:t xml:space="preserve">Metal shape or sheet rainwater goods, and metal accessories and fasteners</w:t>
      </w:r>
    </w:p>
    <w:bookmarkEnd w:id="304"/>
    <w:bookmarkStart w:name="f-13221-10_02904_000-000_1995" w:id="305"/>
    <w:p>
      <w:pPr>
        <w:pStyle w:val="Standard1"/>
      </w:pPr>
      <w:r>
        <w:rPr/>
        <w:t xml:space="preserve">AS/NZS 2904</w:t>
      </w:r>
      <w:r>
        <w:tab/>
      </w:r>
      <w:r>
        <w:rPr/>
        <w:t xml:space="preserve">1995</w:t>
      </w:r>
      <w:r>
        <w:tab/>
      </w:r>
      <w:r>
        <w:rPr/>
        <w:t xml:space="preserve">Damp-proof courses and flashings</w:t>
      </w:r>
    </w:p>
    <w:bookmarkEnd w:id="305"/>
    <w:bookmarkStart w:name="f-13221-10_03500_000-000" w:id="306"/>
    <w:p>
      <w:pPr>
        <w:pStyle w:val="Standard1"/>
      </w:pPr>
      <w:r>
        <w:rPr/>
        <w:t xml:space="preserve">AS/NZS 3500</w:t>
      </w:r>
      <w:r>
        <w:tab/>
      </w:r>
      <w:r>
        <w:tab/>
      </w:r>
      <w:r>
        <w:rPr/>
        <w:t xml:space="preserve">Plumbing and drainage</w:t>
      </w:r>
    </w:p>
    <w:bookmarkEnd w:id="306"/>
    <w:bookmarkStart w:name="f-13221-10_03500_003-000_2021" w:id="307"/>
    <w:p>
      <w:pPr>
        <w:pStyle w:val="Standard2"/>
      </w:pPr>
      <w:r>
        <w:rPr/>
        <w:t xml:space="preserve">AS/NZS 3500.3</w:t>
      </w:r>
      <w:r>
        <w:tab/>
      </w:r>
      <w:r>
        <w:rPr/>
        <w:t xml:space="preserve">2021</w:t>
      </w:r>
      <w:r>
        <w:tab/>
      </w:r>
      <w:r>
        <w:rPr/>
        <w:t xml:space="preserve">Stormwater drainage</w:t>
      </w:r>
    </w:p>
    <w:bookmarkEnd w:id="307"/>
    <w:bookmarkStart w:name="f-13221-10_04285_000-000_2019" w:id="308"/>
    <w:p>
      <w:pPr>
        <w:pStyle w:val="Standard1"/>
      </w:pPr>
      <w:r>
        <w:rPr/>
        <w:t xml:space="preserve">AS 4285</w:t>
      </w:r>
      <w:r>
        <w:tab/>
      </w:r>
      <w:r>
        <w:rPr/>
        <w:t xml:space="preserve">2019</w:t>
      </w:r>
      <w:r>
        <w:tab/>
      </w:r>
      <w:r>
        <w:rPr/>
        <w:t xml:space="preserve">Rooflights</w:t>
      </w:r>
    </w:p>
    <w:bookmarkEnd w:id="308"/>
    <w:bookmarkStart w:name="f-13221-10_04859_000-000" w:id="309"/>
    <w:p>
      <w:pPr>
        <w:pStyle w:val="Standard1"/>
      </w:pPr>
      <w:r>
        <w:rPr/>
        <w:t xml:space="preserve">AS/NZS 4859</w:t>
      </w:r>
      <w:r>
        <w:tab/>
      </w:r>
      <w:r>
        <w:tab/>
      </w:r>
      <w:r>
        <w:rPr/>
        <w:t xml:space="preserve">Thermal insulation materials for buildings</w:t>
      </w:r>
    </w:p>
    <w:bookmarkEnd w:id="309"/>
    <w:bookmarkStart w:name="f-13221-10_04859_001-000_2018" w:id="310"/>
    <w:p>
      <w:pPr>
        <w:pStyle w:val="Standard2"/>
      </w:pPr>
      <w:r>
        <w:rPr/>
        <w:t xml:space="preserve">AS/NZS 4859.1</w:t>
      </w:r>
      <w:r>
        <w:tab/>
      </w:r>
      <w:r>
        <w:rPr/>
        <w:t xml:space="preserve">2018</w:t>
      </w:r>
      <w:r>
        <w:tab/>
      </w:r>
      <w:r>
        <w:rPr/>
        <w:t xml:space="preserve">General criteria and technical provisions</w:t>
      </w:r>
    </w:p>
    <w:bookmarkEnd w:id="310"/>
    <w:bookmarkStart w:name="f-13221-10_04859_002-000_2018" w:id="311"/>
    <w:p>
      <w:pPr>
        <w:pStyle w:val="Standard2"/>
      </w:pPr>
      <w:r>
        <w:rPr/>
        <w:t xml:space="preserve">AS/NZS 4859.2</w:t>
      </w:r>
      <w:r>
        <w:tab/>
      </w:r>
      <w:r>
        <w:rPr/>
        <w:t xml:space="preserve">2018</w:t>
      </w:r>
      <w:r>
        <w:tab/>
      </w:r>
      <w:r>
        <w:rPr/>
        <w:t xml:space="preserve">Design</w:t>
      </w:r>
    </w:p>
    <w:bookmarkEnd w:id="311"/>
    <w:bookmarkStart w:name="f-13221-10_05637_000-000" w:id="312"/>
    <w:p>
      <w:pPr>
        <w:pStyle w:val="Standard1"/>
      </w:pPr>
      <w:r>
        <w:rPr/>
        <w:t xml:space="preserve">AS 5637</w:t>
      </w:r>
      <w:r>
        <w:tab/>
      </w:r>
      <w:r>
        <w:tab/>
      </w:r>
      <w:r>
        <w:rPr/>
        <w:t xml:space="preserve">Determination of fire hazard properties</w:t>
      </w:r>
    </w:p>
    <w:bookmarkEnd w:id="312"/>
    <w:bookmarkStart w:name="f-13221-10_05637_001-000_2015" w:id="313"/>
    <w:p>
      <w:pPr>
        <w:pStyle w:val="Standard2"/>
      </w:pPr>
      <w:r>
        <w:rPr/>
        <w:t xml:space="preserve">AS 5637.1</w:t>
      </w:r>
      <w:r>
        <w:tab/>
      </w:r>
      <w:r>
        <w:rPr/>
        <w:t xml:space="preserve">2015</w:t>
      </w:r>
      <w:r>
        <w:tab/>
      </w:r>
      <w:r>
        <w:rPr/>
        <w:t xml:space="preserve">Wall and ceiling linings</w:t>
      </w:r>
    </w:p>
    <w:bookmarkEnd w:id="313"/>
    <w:p>
      <w:pPr>
        <w:pStyle w:val="Instructions"/>
      </w:pPr>
      <w:r>
        <w:rPr>
          <w:b/>
        </w:rPr>
        <w:t xml:space="preserve">The following documents are mentioned only in the </w:t>
      </w:r>
      <w:r>
        <w:rPr>
          <w:b/>
          <w:i/>
        </w:rPr>
        <w:t xml:space="preserve">Guidance</w:t>
      </w:r>
      <w:r>
        <w:rPr>
          <w:b/>
        </w:rPr>
        <w:t xml:space="preserve"> text:</w:t>
      </w:r>
    </w:p>
    <w:bookmarkStart w:name="f-13221-10_01170_000-000" w:id="314"/>
    <w:p>
      <w:pPr>
        <w:pStyle w:val="Standard1"/>
      </w:pPr>
      <w:r>
        <w:rPr/>
        <w:t xml:space="preserve">AS/NZS 1170</w:t>
      </w:r>
      <w:r>
        <w:tab/>
      </w:r>
      <w:r>
        <w:tab/>
      </w:r>
      <w:r>
        <w:rPr/>
        <w:t xml:space="preserve">Structural design actions</w:t>
      </w:r>
    </w:p>
    <w:bookmarkEnd w:id="314"/>
    <w:bookmarkStart w:name="f-13221-10_01170_001-000_2002" w:id="315"/>
    <w:p>
      <w:pPr>
        <w:pStyle w:val="Standard2"/>
      </w:pPr>
      <w:r>
        <w:rPr/>
        <w:t xml:space="preserve">AS/NZS 1170.1</w:t>
      </w:r>
      <w:r>
        <w:tab/>
      </w:r>
      <w:r>
        <w:rPr/>
        <w:t xml:space="preserve">2002</w:t>
      </w:r>
      <w:r>
        <w:tab/>
      </w:r>
      <w:r>
        <w:rPr/>
        <w:t xml:space="preserve">Permanent, imposed and other actions</w:t>
      </w:r>
    </w:p>
    <w:bookmarkEnd w:id="315"/>
    <w:bookmarkStart w:name="f-13221-10_01170_003-000_2003" w:id="316"/>
    <w:p>
      <w:pPr>
        <w:pStyle w:val="Standard2"/>
      </w:pPr>
      <w:r>
        <w:rPr/>
        <w:t xml:space="preserve">AS/NZS 1170.3</w:t>
      </w:r>
      <w:r>
        <w:tab/>
      </w:r>
      <w:r>
        <w:rPr/>
        <w:t xml:space="preserve">2003</w:t>
      </w:r>
      <w:r>
        <w:tab/>
      </w:r>
      <w:r>
        <w:rPr/>
        <w:t xml:space="preserve">Snow and ice actions</w:t>
      </w:r>
    </w:p>
    <w:bookmarkEnd w:id="316"/>
    <w:bookmarkStart w:name="f-13221-10_01397_000-000_2021" w:id="317"/>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7"/>
    <w:bookmarkStart w:name="f-13221-10_01657_000-000_2018" w:id="318"/>
    <w:p>
      <w:pPr>
        <w:pStyle w:val="Standard1"/>
      </w:pPr>
      <w:r>
        <w:rPr/>
        <w:t xml:space="preserve">AS 1657</w:t>
      </w:r>
      <w:r>
        <w:tab/>
      </w:r>
      <w:r>
        <w:rPr/>
        <w:t xml:space="preserve">2018</w:t>
      </w:r>
      <w:r>
        <w:tab/>
      </w:r>
      <w:r>
        <w:rPr/>
        <w:t xml:space="preserve">Fixed platforms, walkways, stairways and ladders - Design, construction and installation</w:t>
      </w:r>
    </w:p>
    <w:bookmarkEnd w:id="318"/>
    <w:bookmarkStart w:name="f-13221-10_02312_000-000" w:id="319"/>
    <w:p>
      <w:pPr>
        <w:pStyle w:val="Standard1"/>
      </w:pPr>
      <w:r>
        <w:rPr/>
        <w:t xml:space="preserve">AS/NZS 2312</w:t>
      </w:r>
      <w:r>
        <w:tab/>
      </w:r>
      <w:r>
        <w:tab/>
      </w:r>
      <w:r>
        <w:rPr/>
        <w:t xml:space="preserve">Guide to the protection of structural steel against atmospheric corrosion by the use of protective coatings</w:t>
      </w:r>
    </w:p>
    <w:bookmarkEnd w:id="319"/>
    <w:bookmarkStart w:name="f-13221-10_02312_001-000_2014" w:id="320"/>
    <w:p>
      <w:pPr>
        <w:pStyle w:val="Standard2"/>
      </w:pPr>
      <w:r>
        <w:rPr/>
        <w:t xml:space="preserve">AS 2312.1</w:t>
      </w:r>
      <w:r>
        <w:tab/>
      </w:r>
      <w:r>
        <w:rPr/>
        <w:t xml:space="preserve">2014</w:t>
      </w:r>
      <w:r>
        <w:tab/>
      </w:r>
      <w:r>
        <w:rPr/>
        <w:t xml:space="preserve">Paint coatings</w:t>
      </w:r>
    </w:p>
    <w:bookmarkEnd w:id="320"/>
    <w:bookmarkStart w:name="f-13221-10_02427_000-000_2004" w:id="321"/>
    <w:p>
      <w:pPr>
        <w:pStyle w:val="Standard1"/>
      </w:pPr>
      <w:r>
        <w:rPr/>
        <w:t xml:space="preserve">AS 2427</w:t>
      </w:r>
      <w:r>
        <w:tab/>
      </w:r>
      <w:r>
        <w:rPr/>
        <w:t xml:space="preserve">2004</w:t>
      </w:r>
      <w:r>
        <w:tab/>
      </w:r>
      <w:r>
        <w:rPr/>
        <w:t xml:space="preserve">Smoke/heat release vents</w:t>
      </w:r>
    </w:p>
    <w:bookmarkEnd w:id="321"/>
    <w:bookmarkStart w:name="f-13221-10_02428_000-000" w:id="322"/>
    <w:p>
      <w:pPr>
        <w:pStyle w:val="Standard1"/>
      </w:pPr>
      <w:r>
        <w:rPr/>
        <w:t xml:space="preserve">AS 2428</w:t>
      </w:r>
      <w:r>
        <w:tab/>
      </w:r>
      <w:r>
        <w:tab/>
      </w:r>
      <w:r>
        <w:rPr/>
        <w:t xml:space="preserve">Methods of testing smoke/heat release vents</w:t>
      </w:r>
    </w:p>
    <w:bookmarkEnd w:id="322"/>
    <w:bookmarkStart w:name="f-13221-10_02428_001-000_2004" w:id="323"/>
    <w:p>
      <w:pPr>
        <w:pStyle w:val="Standard2"/>
      </w:pPr>
      <w:r>
        <w:rPr/>
        <w:t xml:space="preserve">AS 2428.1</w:t>
      </w:r>
      <w:r>
        <w:tab/>
      </w:r>
      <w:r>
        <w:rPr/>
        <w:t xml:space="preserve">2004</w:t>
      </w:r>
      <w:r>
        <w:tab/>
      </w:r>
      <w:r>
        <w:rPr/>
        <w:t xml:space="preserve">Determination of resistance to leakage during rain</w:t>
      </w:r>
    </w:p>
    <w:bookmarkEnd w:id="323"/>
    <w:bookmarkStart w:name="f-13221-10_02665_000-000_2001" w:id="324"/>
    <w:p>
      <w:pPr>
        <w:pStyle w:val="Standard1"/>
      </w:pPr>
      <w:r>
        <w:rPr/>
        <w:t xml:space="preserve">AS 2665</w:t>
      </w:r>
      <w:r>
        <w:tab/>
      </w:r>
      <w:r>
        <w:rPr/>
        <w:t xml:space="preserve">2001</w:t>
      </w:r>
      <w:r>
        <w:tab/>
      </w:r>
      <w:r>
        <w:rPr/>
        <w:t xml:space="preserve">Smoke/heat venting systems - Design, installation and commissioning</w:t>
      </w:r>
    </w:p>
    <w:bookmarkEnd w:id="324"/>
    <w:bookmarkStart w:name="f-13221-10_02728_000-000_2013" w:id="325"/>
    <w:p>
      <w:pPr>
        <w:pStyle w:val="Standard1"/>
      </w:pPr>
      <w:r>
        <w:rPr/>
        <w:t xml:space="preserve">AS/NZS 2728</w:t>
      </w:r>
      <w:r>
        <w:tab/>
      </w:r>
      <w:r>
        <w:rPr/>
        <w:t xml:space="preserve">2013</w:t>
      </w:r>
      <w:r>
        <w:tab/>
      </w:r>
      <w:r>
        <w:rPr/>
        <w:t xml:space="preserve">Prefinished/prepainted sheet metal products for interior/exterior building applications - Performance requirements</w:t>
      </w:r>
    </w:p>
    <w:bookmarkEnd w:id="325"/>
    <w:bookmarkStart w:name="f-13221-10_03959_000-000_2018" w:id="326"/>
    <w:p>
      <w:pPr>
        <w:pStyle w:val="Standard1"/>
      </w:pPr>
      <w:r>
        <w:rPr/>
        <w:t xml:space="preserve">AS 3959</w:t>
      </w:r>
      <w:r>
        <w:tab/>
      </w:r>
      <w:r>
        <w:rPr/>
        <w:t xml:space="preserve">2018</w:t>
      </w:r>
      <w:r>
        <w:tab/>
      </w:r>
      <w:r>
        <w:rPr/>
        <w:t xml:space="preserve">Construction of buildings in bushfire-prone areas</w:t>
      </w:r>
    </w:p>
    <w:bookmarkEnd w:id="326"/>
    <w:bookmarkStart w:name="f-13221-10_04312_000-000_2019" w:id="327"/>
    <w:p>
      <w:pPr>
        <w:pStyle w:val="Standard1"/>
      </w:pPr>
      <w:r>
        <w:rPr/>
        <w:t xml:space="preserve">AS 4312</w:t>
      </w:r>
      <w:r>
        <w:tab/>
      </w:r>
      <w:r>
        <w:rPr/>
        <w:t xml:space="preserve">2019</w:t>
      </w:r>
      <w:r>
        <w:tab/>
      </w:r>
      <w:r>
        <w:rPr/>
        <w:t xml:space="preserve">Atmospheric corrosivity zones in Australia</w:t>
      </w:r>
    </w:p>
    <w:bookmarkEnd w:id="327"/>
    <w:bookmarkStart w:name="f-13221-15_00039_000-000_2015" w:id="328"/>
    <w:p>
      <w:pPr>
        <w:pStyle w:val="Standard1"/>
      </w:pPr>
      <w:r>
        <w:rPr/>
        <w:t xml:space="preserve">SA HB 39</w:t>
      </w:r>
      <w:r>
        <w:tab/>
      </w:r>
      <w:r>
        <w:rPr/>
        <w:t xml:space="preserve">2015</w:t>
      </w:r>
      <w:r>
        <w:tab/>
      </w:r>
      <w:r>
        <w:rPr/>
        <w:t xml:space="preserve">Installation code for metal roof and wall cladding</w:t>
      </w:r>
    </w:p>
    <w:bookmarkEnd w:id="328"/>
    <w:bookmarkStart w:name="f-13221-15_00106_000-000_1998" w:id="329"/>
    <w:p>
      <w:pPr>
        <w:pStyle w:val="Standard1"/>
      </w:pPr>
      <w:r>
        <w:rPr/>
        <w:t xml:space="preserve">HB 106</w:t>
      </w:r>
      <w:r>
        <w:tab/>
      </w:r>
      <w:r>
        <w:rPr/>
        <w:t xml:space="preserve">1998</w:t>
      </w:r>
      <w:r>
        <w:tab/>
      </w:r>
      <w:r>
        <w:rPr/>
        <w:t xml:space="preserve">Guidelines for the design of structures in snow areas</w:t>
      </w:r>
    </w:p>
    <w:bookmarkEnd w:id="329"/>
    <w:bookmarkStart w:name="f-13221-20_NCC_H6D2_00000_2022" w:id="330"/>
    <w:p>
      <w:pPr>
        <w:pStyle w:val="Standard1"/>
      </w:pPr>
      <w:r>
        <w:rPr/>
        <w:t xml:space="preserve">BCA H6D2</w:t>
      </w:r>
      <w:r>
        <w:tab/>
      </w:r>
      <w:r>
        <w:rPr/>
        <w:t xml:space="preserve">2022</w:t>
      </w:r>
      <w:r>
        <w:tab/>
      </w:r>
      <w:r>
        <w:rPr/>
        <w:t xml:space="preserve">Class 1 and 10 buildings - Energy efficiency - Application of Part H6</w:t>
      </w:r>
    </w:p>
    <w:bookmarkEnd w:id="330"/>
    <w:bookmarkStart w:name="f-13221-20_NCC_J4D5_00000_2022" w:id="331"/>
    <w:p>
      <w:pPr>
        <w:pStyle w:val="Standard1"/>
      </w:pPr>
      <w:r>
        <w:rPr/>
        <w:t xml:space="preserve">BCA J4D5</w:t>
      </w:r>
      <w:r>
        <w:tab/>
      </w:r>
      <w:r>
        <w:rPr/>
        <w:t xml:space="preserve">2022</w:t>
      </w:r>
      <w:r>
        <w:tab/>
      </w:r>
      <w:r>
        <w:rPr/>
        <w:t xml:space="preserve">Energy efficiency - Building fabric - Roof lights</w:t>
      </w:r>
    </w:p>
    <w:bookmarkEnd w:id="331"/>
    <w:bookmarkStart w:name="f-13221-20_NCC_Section_C_00000_2022" w:id="332"/>
    <w:p>
      <w:pPr>
        <w:pStyle w:val="Standard1"/>
      </w:pPr>
      <w:r>
        <w:rPr/>
        <w:t xml:space="preserve">BCA Section C</w:t>
      </w:r>
      <w:r>
        <w:tab/>
      </w:r>
      <w:r>
        <w:rPr/>
        <w:t xml:space="preserve">2022</w:t>
      </w:r>
      <w:r>
        <w:tab/>
      </w:r>
      <w:r>
        <w:rPr/>
        <w:t xml:space="preserve">Fire resistance</w:t>
      </w:r>
    </w:p>
    <w:bookmarkEnd w:id="332"/>
    <w:bookmarkStart w:name="f-13221-20_NCC_Table_S7C7_00000_2022" w:id="333"/>
    <w:p>
      <w:pPr>
        <w:pStyle w:val="Standard1"/>
      </w:pPr>
      <w:r>
        <w:rPr/>
        <w:t xml:space="preserve">BCA Table S7C7</w:t>
      </w:r>
      <w:r>
        <w:tab/>
      </w:r>
      <w:r>
        <w:rPr/>
        <w:t xml:space="preserve">2022</w:t>
      </w:r>
      <w:r>
        <w:tab/>
      </w:r>
      <w:r>
        <w:rPr/>
        <w:t xml:space="preserve">Fire resistance - Fire hazard properties - Other materials - Other materials</w:t>
      </w:r>
    </w:p>
    <w:bookmarkEnd w:id="333"/>
    <w:bookmarkStart w:name="f-13221-25_ABCB_Fire_performance_00000_2020" w:id="334"/>
    <w:p>
      <w:pPr>
        <w:pStyle w:val="Standard1"/>
      </w:pPr>
      <w:r>
        <w:rPr/>
        <w:t xml:space="preserve">ABCB Fire performance</w:t>
      </w:r>
      <w:r>
        <w:tab/>
      </w:r>
      <w:r>
        <w:rPr/>
        <w:t xml:space="preserve">2020</w:t>
      </w:r>
      <w:r>
        <w:tab/>
      </w:r>
      <w:r>
        <w:rPr/>
        <w:t xml:space="preserve">Fire performance of external walls and cladding advisory note</w:t>
      </w:r>
    </w:p>
    <w:bookmarkEnd w:id="334"/>
    <w:bookmarkStart w:name="f-13221-25_BLUESCOPE_TB_01A_00000_2022" w:id="335"/>
    <w:p>
      <w:pPr>
        <w:pStyle w:val="Standard1"/>
      </w:pPr>
      <w:r>
        <w:rPr/>
        <w:t xml:space="preserve">BlueScope TB‑01A</w:t>
      </w:r>
      <w:r>
        <w:tab/>
      </w:r>
      <w:r>
        <w:rPr/>
        <w:t xml:space="preserve">2023</w:t>
      </w:r>
      <w:r>
        <w:tab/>
      </w:r>
      <w:r>
        <w:rPr/>
        <w:t xml:space="preserve">Steel roofing products - Selection guide</w:t>
      </w:r>
    </w:p>
    <w:bookmarkEnd w:id="335"/>
    <w:bookmarkStart w:name="f-13221-25_BLUESCOPE_TB_01B_00000_2022" w:id="336"/>
    <w:p>
      <w:pPr>
        <w:pStyle w:val="Standard1"/>
      </w:pPr>
      <w:r>
        <w:rPr/>
        <w:t xml:space="preserve">BlueScope TB‑01B</w:t>
      </w:r>
      <w:r>
        <w:tab/>
      </w:r>
      <w:r>
        <w:rPr/>
        <w:t xml:space="preserve">2022</w:t>
      </w:r>
      <w:r>
        <w:tab/>
      </w:r>
      <w:r>
        <w:rPr/>
        <w:t xml:space="preserve">Steel walling products - Selection guide</w:t>
      </w:r>
    </w:p>
    <w:bookmarkEnd w:id="336"/>
    <w:bookmarkStart w:name="f-13221-25_GBCA_Buildings_00000_2021" w:id="337"/>
    <w:p>
      <w:pPr>
        <w:pStyle w:val="Standard1"/>
      </w:pPr>
      <w:r>
        <w:rPr/>
        <w:t xml:space="preserve">GBCA Buildings</w:t>
      </w:r>
      <w:r>
        <w:tab/>
      </w:r>
      <w:r>
        <w:rPr/>
        <w:t xml:space="preserve">2021</w:t>
      </w:r>
      <w:r>
        <w:tab/>
      </w:r>
      <w:r>
        <w:rPr/>
        <w:t xml:space="preserve">Green Star Buildings</w:t>
      </w:r>
    </w:p>
    <w:bookmarkEnd w:id="337"/>
    <w:bookmarkStart w:name="f-13221-25_NATSPEC_DES_003_00000" w:id="338"/>
    <w:p>
      <w:pPr>
        <w:pStyle w:val="Standard1"/>
      </w:pPr>
      <w:r>
        <w:rPr/>
        <w:t xml:space="preserve">NATSPEC DES 003</w:t>
      </w:r>
      <w:r>
        <w:tab/>
      </w:r>
      <w:r>
        <w:tab/>
      </w:r>
      <w:r>
        <w:rPr/>
        <w:t xml:space="preserve">Fire hazard properties of insulation and pliable membranes</w:t>
      </w:r>
    </w:p>
    <w:bookmarkEnd w:id="338"/>
    <w:bookmarkStart w:name="f-13221-25_NATSPEC_DES_004_00000" w:id="339"/>
    <w:p>
      <w:pPr>
        <w:pStyle w:val="Standard1"/>
      </w:pPr>
      <w:r>
        <w:rPr/>
        <w:t xml:space="preserve">NATSPEC DES 004</w:t>
      </w:r>
      <w:r>
        <w:tab/>
      </w:r>
      <w:r>
        <w:tab/>
      </w:r>
      <w:r>
        <w:rPr/>
        <w:t xml:space="preserve">Air, moisture and condensation</w:t>
      </w:r>
    </w:p>
    <w:bookmarkEnd w:id="339"/>
    <w:bookmarkStart w:name="f-13221-25_NATSPEC_DES_010_00000" w:id="340"/>
    <w:p>
      <w:pPr>
        <w:pStyle w:val="Standard1"/>
      </w:pPr>
      <w:r>
        <w:rPr/>
        <w:t xml:space="preserve">NATSPEC DES 010</w:t>
      </w:r>
      <w:r>
        <w:tab/>
      </w:r>
      <w:r>
        <w:tab/>
      </w:r>
      <w:r>
        <w:rPr/>
        <w:t xml:space="preserve">Atmospheric corrosivity categories for ferrous products</w:t>
      </w:r>
    </w:p>
    <w:bookmarkEnd w:id="340"/>
    <w:bookmarkStart w:name="f-13221-25_NATSPEC_DES_011_00000" w:id="341"/>
    <w:p>
      <w:pPr>
        <w:pStyle w:val="Standard1"/>
      </w:pPr>
      <w:r>
        <w:rPr/>
        <w:t xml:space="preserve">NATSPEC DES 011</w:t>
      </w:r>
      <w:r>
        <w:tab/>
      </w:r>
      <w:r>
        <w:tab/>
      </w:r>
      <w:r>
        <w:rPr/>
        <w:t xml:space="preserve">Rainwater harvesting</w:t>
      </w:r>
    </w:p>
    <w:bookmarkEnd w:id="341"/>
    <w:bookmarkStart w:name="f-13221-25_NATSPEC_DES_018_00000" w:id="342"/>
    <w:p>
      <w:pPr>
        <w:pStyle w:val="Standard1"/>
      </w:pPr>
      <w:r>
        <w:rPr/>
        <w:t xml:space="preserve">NATSPEC DES 018</w:t>
      </w:r>
      <w:r>
        <w:tab/>
      </w:r>
      <w:r>
        <w:tab/>
      </w:r>
      <w:r>
        <w:rPr/>
        <w:t xml:space="preserve">Bushfire protection</w:t>
      </w:r>
    </w:p>
    <w:bookmarkEnd w:id="342"/>
    <w:bookmarkStart w:name="f-13221-25_NATSPEC_DES_020_00000" w:id="343"/>
    <w:p>
      <w:pPr>
        <w:pStyle w:val="Standard1"/>
      </w:pPr>
      <w:r>
        <w:rPr/>
        <w:t xml:space="preserve">NATSPEC DES 020</w:t>
      </w:r>
      <w:r>
        <w:tab/>
      </w:r>
      <w:r>
        <w:tab/>
      </w:r>
      <w:r>
        <w:rPr/>
        <w:t xml:space="preserve">Fire behaviour of building materials and assemblies</w:t>
      </w:r>
    </w:p>
    <w:bookmarkEnd w:id="343"/>
    <w:bookmarkStart w:name="f-13221-25_NATSPEC_DES_031_00000" w:id="344"/>
    <w:p>
      <w:pPr>
        <w:pStyle w:val="Standard1"/>
      </w:pPr>
      <w:r>
        <w:rPr/>
        <w:t xml:space="preserve">NATSPEC DES 031</w:t>
      </w:r>
      <w:r>
        <w:tab/>
      </w:r>
      <w:r>
        <w:tab/>
      </w:r>
      <w:r>
        <w:rPr/>
        <w:t xml:space="preserve">Specifying R-Values</w:t>
      </w:r>
    </w:p>
    <w:bookmarkEnd w:id="344"/>
    <w:bookmarkStart w:name="f-13221-25_NATSPEC_GEN_006_00000" w:id="345"/>
    <w:p>
      <w:pPr>
        <w:pStyle w:val="Standard1"/>
      </w:pPr>
      <w:r>
        <w:rPr/>
        <w:t xml:space="preserve">NATSPEC GEN 006</w:t>
      </w:r>
      <w:r>
        <w:tab/>
      </w:r>
      <w:r>
        <w:tab/>
      </w:r>
      <w:r>
        <w:rPr/>
        <w:t xml:space="preserve">Product specifying and substitution</w:t>
      </w:r>
    </w:p>
    <w:bookmarkEnd w:id="345"/>
    <w:bookmarkStart w:name="f-13221-25_NATSPEC_GEN_024_00000" w:id="346"/>
    <w:p>
      <w:pPr>
        <w:pStyle w:val="Standard1"/>
      </w:pPr>
      <w:r>
        <w:rPr/>
        <w:t xml:space="preserve">NATSPEC GEN 024</w:t>
      </w:r>
      <w:r>
        <w:tab/>
      </w:r>
      <w:r>
        <w:tab/>
      </w:r>
      <w:r>
        <w:rPr/>
        <w:t xml:space="preserve">Using NATSPEC selections schedules</w:t>
      </w:r>
    </w:p>
    <w:bookmarkEnd w:id="346"/>
    <w:bookmarkStart w:name="f-13221-25_NATSPEC_TR_01_00000" w:id="347"/>
    <w:p>
      <w:pPr>
        <w:pStyle w:val="Standard1"/>
      </w:pPr>
      <w:r>
        <w:rPr/>
        <w:t xml:space="preserve">NATSPEC TR 01</w:t>
      </w:r>
      <w:r>
        <w:tab/>
      </w:r>
      <w:r>
        <w:tab/>
      </w:r>
      <w:r>
        <w:rPr/>
        <w:t xml:space="preserve">Specifying ESD</w:t>
      </w:r>
    </w:p>
    <w:bookmarkEnd w:id="347"/>
    <w:bookmarkEnd w:id="29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0428p KINGSPAN INSULATED PANELS roofing systems.docx</dc:title>
  <cp:category>04 ENCLOSURE</cp:category>
</cp:coreProperties>
</file>