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13256" w:id="0"/>
    <w:bookmarkEnd w:id="0"/>
    <w:bookmarkStart w:name="f-13256-1" w:id="1"/>
    <w:p>
      <w:pPr>
        <w:pStyle w:val="Heading1"/>
      </w:pPr>
      <w:bookmarkStart w:name="h-13256-1" w:id="2"/>
      <w:r>
        <w:rPr/>
        <w:t xml:space="preserve">0431p STRAMIT in cladding - combined</w:t>
      </w:r>
      <w:bookmarkEnd w:id="2"/>
    </w:p>
    <w:bookmarkEnd w:id="1"/>
    <w:bookmarkStart w:name="f-13256-13256.1" w:id="3"/>
    <w:p>
      <w:pPr>
        <w:pStyle w:val="InstructionsHeading4"/>
      </w:pPr>
      <w:bookmarkStart w:name="h-13256-13256.1" w:id="4"/>
      <w:r>
        <w:rPr/>
        <w:t xml:space="preserve">Branded worksection</w:t>
      </w:r>
      <w:bookmarkEnd w:id="4"/>
    </w:p>
    <w:p>
      <w:pPr>
        <w:pStyle w:val="Instructions"/>
      </w:pPr>
      <w:r>
        <w:rPr/>
        <w:t xml:space="preserve">This branded worksection </w:t>
      </w:r>
      <w:r>
        <w:rPr>
          <w:i/>
        </w:rPr>
        <w:t xml:space="preserve">Template</w:t>
      </w:r>
      <w:r>
        <w:rPr/>
        <w:t xml:space="preserve"> has been developed by NATSPEC in conjunction with </w:t>
      </w:r>
      <w:r>
        <w:rPr>
          <w:b/>
        </w:rPr>
        <w:t xml:space="preserve">STRAMIT</w:t>
      </w:r>
      <w:r>
        <w:rP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13256-t2-1" w:id="5"/>
    <w:p>
      <w:pPr>
        <w:pStyle w:val="InstructionsHeading4"/>
      </w:pPr>
      <w:bookmarkStart w:name="h-13256-t2-1" w:id="6"/>
      <w:r>
        <w:rPr/>
        <w:t xml:space="preserve">Worksection abstract</w:t>
      </w:r>
      <w:bookmarkEnd w:id="6"/>
    </w:p>
    <w:p>
      <w:pPr>
        <w:pStyle w:val="Instructions"/>
      </w:pPr>
      <w:r>
        <w:rPr/>
        <w:t xml:space="preserve">This branded worksection </w:t>
      </w:r>
      <w:r>
        <w:rPr>
          <w:i/>
        </w:rPr>
        <w:t xml:space="preserve">Template</w:t>
      </w:r>
      <w:r>
        <w:rPr/>
        <w:t xml:space="preserve"> is applicable to lightweight external wall cladding, including STRAMIT profiled sheet metal products.</w:t>
      </w:r>
    </w:p>
    <w:bookmarkEnd w:id="5"/>
    <w:bookmarkStart w:name="f-13256-t3" w:id="7"/>
    <w:bookmarkStart w:name="f-8831" w:id="8"/>
    <w:bookmarkStart w:name="f-8831-99906-2" w:id="9"/>
    <w:p>
      <w:pPr>
        <w:pStyle w:val="InstructionsHeading4"/>
      </w:pPr>
      <w:bookmarkStart w:name="h-8831-99906-2" w:id="10"/>
      <w:r>
        <w:rPr/>
        <w:t xml:space="preserve">How to use this worksection</w:t>
      </w:r>
      <w:bookmarkEnd w:id="10"/>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9"/>
    <w:bookmarkEnd w:id="8"/>
    <w:bookmarkEnd w:id="7"/>
    <w:bookmarkStart w:name="f-13256-t3-1" w:id="11"/>
    <w:bookmarkStart w:name="f-8177" w:id="12"/>
    <w:bookmarkStart w:name="f-8177-1" w:id="13"/>
    <w:p>
      <w:pPr>
        <w:pStyle w:val="InstructionsHeading4"/>
      </w:pPr>
      <w:bookmarkStart w:name="h-8177-1" w:id="14"/>
      <w:r>
        <w:rPr/>
        <w:t xml:space="preserve">Related material located elsewhere in NATSPEC</w:t>
      </w:r>
      <w:bookmarkEnd w:id="14"/>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3"/>
    <w:bookmarkEnd w:id="12"/>
    <w:p>
      <w:pPr>
        <w:pStyle w:val="Instructionsindent"/>
      </w:pPr>
      <w:r>
        <w:rPr>
          <w:i/>
        </w:rPr>
        <w:t xml:space="preserve">0182 Fire-stopping</w:t>
      </w:r>
      <w:r>
        <w:rPr/>
        <w:t xml:space="preserve">.</w:t>
      </w:r>
    </w:p>
    <w:p>
      <w:pPr>
        <w:pStyle w:val="Instructionsindent"/>
      </w:pPr>
      <w:r>
        <w:rPr>
          <w:i/>
        </w:rPr>
        <w:t xml:space="preserve">0331 Brick and block construction</w:t>
      </w:r>
      <w:r>
        <w:rPr/>
        <w:t xml:space="preserve"> for brick veneer.</w:t>
      </w:r>
    </w:p>
    <w:p>
      <w:pPr>
        <w:pStyle w:val="Instructionsindent"/>
      </w:pPr>
      <w:r>
        <w:rPr>
          <w:i/>
        </w:rPr>
        <w:t xml:space="preserve">0342 Light steel framing</w:t>
      </w:r>
      <w:r>
        <w:rPr/>
        <w:t xml:space="preserve"> for subframing.</w:t>
      </w:r>
    </w:p>
    <w:p>
      <w:pPr>
        <w:pStyle w:val="Instructionsindent"/>
      </w:pPr>
      <w:r>
        <w:rPr>
          <w:i/>
        </w:rPr>
        <w:t xml:space="preserve">0382 Light timber framing</w:t>
      </w:r>
      <w:r>
        <w:rPr/>
        <w:t xml:space="preserve"> for subframing.</w:t>
      </w:r>
    </w:p>
    <w:p>
      <w:pPr>
        <w:pStyle w:val="Instructionsindent"/>
      </w:pPr>
      <w:r>
        <w:rPr>
          <w:i/>
        </w:rPr>
        <w:t xml:space="preserve">0471 Thermal insulation and pliable membranes</w:t>
      </w:r>
      <w:r>
        <w:rPr/>
        <w:t xml:space="preserve"> for wall insulation, thermal break strips and vapour permeable membranes.</w:t>
      </w:r>
    </w:p>
    <w:p>
      <w:pPr>
        <w:pStyle w:val="Instructionsindent"/>
      </w:pPr>
      <w:r>
        <w:rPr>
          <w:i/>
        </w:rPr>
        <w:t xml:space="preserve">0511 Lining</w:t>
      </w:r>
      <w:r>
        <w:rPr/>
        <w:t xml:space="preserve"> for internal lightweight linings.</w:t>
      </w:r>
    </w:p>
    <w:p>
      <w:pPr>
        <w:pStyle w:val="Instructionsindent"/>
      </w:pPr>
      <w:r>
        <w:rPr>
          <w:i/>
        </w:rPr>
        <w:t xml:space="preserve">0531 Suspended ceilings - combined</w:t>
      </w:r>
      <w:r>
        <w:rPr/>
        <w:t xml:space="preserve"> for suspended soffits.</w:t>
      </w:r>
    </w:p>
    <w:p>
      <w:pPr>
        <w:pStyle w:val="Instructionsindent"/>
      </w:pPr>
      <w:r>
        <w:rPr>
          <w:i/>
        </w:rPr>
        <w:t xml:space="preserve">0671 Painting</w:t>
      </w:r>
      <w:r>
        <w:rPr/>
        <w:t xml:space="preserve"> for in situ paint finishes.</w:t>
      </w:r>
    </w:p>
    <w:p>
      <w:pPr>
        <w:pStyle w:val="Instructionsindent"/>
      </w:pPr>
      <w:r>
        <w:rPr>
          <w:i/>
        </w:rPr>
        <w:t xml:space="preserve">0672 Textured and membrane coatings</w:t>
      </w:r>
      <w:r>
        <w:rPr/>
        <w:t xml:space="preserve"> for in situ application of membrane and surface coatings.</w:t>
      </w:r>
    </w:p>
    <w:p>
      <w:pPr>
        <w:pStyle w:val="Instructions"/>
      </w:pPr>
      <w:r>
        <w:rPr/>
        <w:t xml:space="preserve">Each of the following worksections contains a single cladding system and may be used if appropriate in addition to editing this worksection:</w:t>
      </w:r>
    </w:p>
    <w:p>
      <w:pPr>
        <w:pStyle w:val="Instructionsindent"/>
      </w:pPr>
      <w:r>
        <w:rPr>
          <w:i/>
        </w:rPr>
        <w:t xml:space="preserve">0432 Curtain walls</w:t>
      </w:r>
      <w:r>
        <w:rPr/>
        <w:t xml:space="preserve">.</w:t>
      </w:r>
    </w:p>
    <w:p>
      <w:pPr>
        <w:pStyle w:val="Instructionsindent"/>
      </w:pPr>
      <w:r>
        <w:rPr>
          <w:i/>
        </w:rPr>
        <w:t xml:space="preserve">0433 Stone cladding</w:t>
      </w:r>
      <w:r>
        <w:rPr/>
        <w:t xml:space="preserve">.</w:t>
      </w:r>
    </w:p>
    <w:p>
      <w:pPr>
        <w:pStyle w:val="Instructionsindent"/>
      </w:pPr>
      <w:r>
        <w:rPr>
          <w:i/>
        </w:rPr>
        <w:t xml:space="preserve">0434 Cladding - flat sheets and panels</w:t>
      </w:r>
      <w:r>
        <w:rPr/>
        <w:t xml:space="preserve">.</w:t>
      </w:r>
    </w:p>
    <w:p>
      <w:pPr>
        <w:pStyle w:val="Instructionsindent"/>
      </w:pPr>
      <w:r>
        <w:rPr>
          <w:i/>
        </w:rPr>
        <w:t xml:space="preserve">0435 Cladding - planks and weatherboards</w:t>
      </w:r>
      <w:r>
        <w:rPr/>
        <w:t xml:space="preserve">.</w:t>
      </w:r>
    </w:p>
    <w:p>
      <w:pPr>
        <w:pStyle w:val="Instructionsindent"/>
      </w:pPr>
      <w:r>
        <w:rPr>
          <w:i/>
        </w:rPr>
        <w:t xml:space="preserve">0436 Cladding - profiled and seamed sheet metal</w:t>
      </w:r>
      <w:r>
        <w:rPr/>
        <w:t xml:space="preserve">.</w:t>
      </w:r>
    </w:p>
    <w:p>
      <w:pPr>
        <w:pStyle w:val="Instructionsindent"/>
      </w:pPr>
      <w:r>
        <w:rPr>
          <w:i/>
        </w:rPr>
        <w:t xml:space="preserve">0437 Cladding - insulated panel systems</w:t>
      </w:r>
      <w:r>
        <w:rPr/>
        <w:t xml:space="preserve">.</w:t>
      </w:r>
    </w:p>
    <w:p>
      <w:pPr>
        <w:pStyle w:val="Instructions"/>
      </w:pPr>
      <w:r>
        <w:rPr/>
        <w:t xml:space="preserve">Related branded worksections include:</w:t>
      </w:r>
    </w:p>
    <w:p>
      <w:pPr>
        <w:pStyle w:val="Instructionsindent"/>
      </w:pPr>
      <w:r>
        <w:rPr>
          <w:i/>
        </w:rPr>
        <w:t xml:space="preserve">0311p STRAMIT Condeck in concrete formwork</w:t>
      </w:r>
      <w:r>
        <w:rPr/>
        <w:t xml:space="preserve">.</w:t>
      </w:r>
    </w:p>
    <w:p>
      <w:pPr>
        <w:pStyle w:val="Instructionsindent"/>
      </w:pPr>
      <w:r>
        <w:rPr>
          <w:i/>
        </w:rPr>
        <w:t xml:space="preserve">0341p STRAMIT purlins and girts in structural steelwork</w:t>
      </w:r>
      <w:r>
        <w:rPr/>
        <w:t xml:space="preserve">.</w:t>
      </w:r>
    </w:p>
    <w:p>
      <w:pPr>
        <w:pStyle w:val="Instructionsindent"/>
      </w:pPr>
      <w:r>
        <w:rPr>
          <w:i/>
        </w:rPr>
        <w:t xml:space="preserve">0423p STRAMIT roofing - profiled sheet metal</w:t>
      </w:r>
      <w:r>
        <w:rPr/>
        <w:t xml:space="preserve">.</w:t>
      </w:r>
    </w:p>
    <w:bookmarkEnd w:id="11"/>
    <w:bookmarkStart w:name="f-13256-13256.2" w:id="15"/>
    <w:p>
      <w:pPr>
        <w:pStyle w:val="InstructionsHeading4"/>
      </w:pPr>
      <w:bookmarkStart w:name="h-13256-13256.2" w:id="16"/>
      <w:r>
        <w:rPr/>
        <w:t xml:space="preserve">Material not provided by STRAMIT</w:t>
      </w:r>
      <w:bookmarkEnd w:id="16"/>
    </w:p>
    <w:p>
      <w:pPr>
        <w:pStyle w:val="Instructions"/>
      </w:pPr>
      <w:r>
        <w:rPr/>
        <w:t xml:space="preserve">This branded worksection includes generic material which may not be provided by the Product Partner including:</w:t>
      </w:r>
    </w:p>
    <w:p>
      <w:pPr>
        <w:pStyle w:val="Instructionsindent"/>
      </w:pPr>
      <w:r>
        <w:rPr/>
        <w:t xml:space="preserve">Autoclaved aerated concrete (AAC) panels, aluminium weatherboards, composite, compressed fibre cement (CFC), exterior insulation and finish system (EIFS), fibre cement (FC) planks, hardboard planks, insulated panel systems, plastic sheets, plywood sheets, seamed sheet metal cladding, terracotta panels and tiles, and timber weatherboards</w:t>
      </w:r>
    </w:p>
    <w:bookmarkEnd w:id="15"/>
    <w:bookmarkStart w:name="f-13256-t6-1" w:id="17"/>
    <w:p>
      <w:pPr>
        <w:pStyle w:val="InstructionsHeading4"/>
      </w:pPr>
      <w:bookmarkStart w:name="h-13256-t6-1" w:id="18"/>
      <w:r>
        <w:rPr/>
        <w:t xml:space="preserve">Documenting this and related work</w:t>
      </w:r>
      <w:bookmarkEnd w:id="18"/>
    </w:p>
    <w:p>
      <w:pPr>
        <w:pStyle w:val="Instructions"/>
      </w:pPr>
      <w:r>
        <w:rPr/>
        <w:t xml:space="preserve">You may document this and related work as follows:</w:t>
      </w:r>
    </w:p>
    <w:p>
      <w:pPr>
        <w:pStyle w:val="Instructionsindent"/>
      </w:pPr>
      <w:r>
        <w:rPr/>
        <w:t xml:space="preserve">Check if your cladding is required to be non-combustible, refer to BCA (2022) Section C and </w:t>
      </w:r>
      <w:r>
        <w:rPr>
          <w:i/>
        </w:rPr>
        <w:t xml:space="preserve">ABCB Fire performance of external walls and cladding advisory note (2020)</w:t>
      </w:r>
      <w:r>
        <w:rPr/>
        <w:t xml:space="preserve">. Consider adding a requirement in </w:t>
      </w:r>
      <w:r>
        <w:rPr>
          <w:b/>
        </w:rPr>
        <w:t xml:space="preserve">SUBMISSIONS</w:t>
      </w:r>
      <w:r>
        <w:rPr/>
        <w:t xml:space="preserve"> for evidence of conformance from the contractor. If using a performance solution for facade cladding, type testing to AS 5113 (2016) may be used as the verification method for external walls.</w:t>
      </w:r>
    </w:p>
    <w:p>
      <w:pPr>
        <w:pStyle w:val="Instructionsindent"/>
      </w:pPr>
      <w:r>
        <w:rPr/>
        <w:t xml:space="preserve">Weatherproofing: Conform to BCA (2022) F3D5 for Class 2 to Class 9 buildings or BCA (2022) H1D7 for Class 1 and 10 buildings. Alternatively, document a performance solution. Consider adding a requirement for evidence of conformance from the contractor. Refer to NATSPEC TECHnote DES 044 for information on weatherproofing of external walls.</w:t>
      </w:r>
    </w:p>
    <w:p>
      <w:pPr>
        <w:pStyle w:val="Instructionsindent"/>
      </w:pPr>
      <w:r>
        <w:rPr/>
        <w:t xml:space="preserve">Document the structural support system to your office documentation policy.</w:t>
      </w:r>
    </w:p>
    <w:p>
      <w:pPr>
        <w:pStyle w:val="Instructionsindent"/>
      </w:pPr>
      <w:r>
        <w:rPr/>
        <w:t xml:space="preserve">Locate the extent of cladding types, accessories and finishes on drawings to your office documentation policy.</w:t>
      </w:r>
    </w:p>
    <w:p>
      <w:pPr>
        <w:pStyle w:val="Instructionsindent"/>
      </w:pPr>
      <w:r>
        <w:rPr/>
        <w:t xml:space="preserve">Penetrations: Show on the drawings the location and extent of penetrations for services and structural elements including flashing details.</w:t>
      </w:r>
    </w:p>
    <w:p>
      <w:pPr>
        <w:pStyle w:val="Instructionsindent"/>
      </w:pPr>
      <w:r>
        <w:rPr/>
        <w:t xml:space="preserve">Document the location of openings and penetrations to avoid waste and panel handling times.</w:t>
      </w:r>
    </w:p>
    <w:p>
      <w:pPr>
        <w:pStyle w:val="Instructionsindent"/>
      </w:pPr>
      <w:r>
        <w:rPr/>
        <w:t xml:space="preserve">For flush jointed fibre cement soffit lining import the relevant material from </w:t>
      </w:r>
      <w:r>
        <w:rPr>
          <w:i/>
        </w:rPr>
        <w:t xml:space="preserve">0511 Lining</w:t>
      </w:r>
      <w:r>
        <w:rPr/>
        <w:t xml:space="preserve">.</w:t>
      </w:r>
    </w:p>
    <w:p>
      <w:pPr>
        <w:pStyle w:val="Instructionsindent"/>
      </w:pPr>
      <w:r>
        <w:rPr/>
        <w:t xml:space="preserve">If required, state the minimum thermal resistance (R-Value) (m</w:t>
      </w:r>
      <w:r>
        <w:rPr>
          <w:vertAlign w:val="superscript"/>
        </w:rPr>
        <w:t xml:space="preserve">2</w:t>
      </w:r>
      <w:r>
        <w:rPr/>
        <w:t xml:space="preserve">.K/W). See NATSPEC TECHnote DES 031 for information on specifying R-Values.</w:t>
      </w:r>
    </w:p>
    <w:p>
      <w:pPr>
        <w:pStyle w:val="Instructionsindent"/>
      </w:pPr>
      <w:r>
        <w:rPr/>
        <w:t xml:space="preserve">In bushfire-prone areas, document bushfire protection requirements to AS 3959 (2018) and the NCC. See NATSPEC TECHnote DES 018 for information on bushfire protection.</w:t>
      </w:r>
    </w:p>
    <w:p>
      <w:pPr>
        <w:pStyle w:val="Instructionsindent"/>
      </w:pPr>
      <w:r>
        <w:rPr/>
        <w:t xml:space="preserve">Check lead time for imported selections and consider adding a requirement, in </w:t>
      </w:r>
      <w:r>
        <w:rPr>
          <w:b/>
        </w:rPr>
        <w:t xml:space="preserve">SUBMISSIONS</w:t>
      </w:r>
      <w:r>
        <w:rPr/>
        <w:t xml:space="preserve">, for the contractor to confirm availability.</w:t>
      </w:r>
    </w:p>
    <w:bookmarkStart w:name="f-8338" w:id="19"/>
    <w:bookmarkStart w:name="f-8338-1" w:id="20"/>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0"/>
    <w:bookmarkEnd w:id="19"/>
    <w:p>
      <w:pPr>
        <w:pStyle w:val="Instructions"/>
      </w:pPr>
      <w:r>
        <w:rPr/>
        <w:t xml:space="preserve">For example:</w:t>
      </w:r>
    </w:p>
    <w:p>
      <w:pPr>
        <w:pStyle w:val="Instructionsindent"/>
      </w:pPr>
      <w:r>
        <w:rPr/>
        <w:t xml:space="preserve">Location of control joints.</w:t>
      </w:r>
    </w:p>
    <w:bookmarkStart w:name="f-6972" w:id="21"/>
    <w:bookmarkStart w:name="f-6972-1" w:id="22"/>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2"/>
    <w:bookmarkEnd w:id="21"/>
    <w:p>
      <w:pPr>
        <w:pStyle w:val="Instructionsindent"/>
      </w:pPr>
      <w:r>
        <w:rPr/>
        <w:t xml:space="preserve">Guarantees and warranties.</w:t>
      </w:r>
    </w:p>
    <w:p>
      <w:pPr>
        <w:pStyle w:val="Instructionsindent"/>
      </w:pPr>
      <w:r>
        <w:rPr/>
        <w:t xml:space="preserve">Site planning and design for bushfire.</w:t>
      </w:r>
    </w:p>
    <w:bookmarkEnd w:id="17"/>
    <w:bookmarkStart w:name="f-13256-t7-1" w:id="23"/>
    <w:p>
      <w:pPr>
        <w:pStyle w:val="InstructionsHeading4"/>
      </w:pPr>
      <w:bookmarkStart w:name="h-13256-t7-1" w:id="24"/>
      <w:r>
        <w:rPr/>
        <w:t xml:space="preserve">Specifying ESD</w:t>
      </w:r>
      <w:bookmarkEnd w:id="24"/>
    </w:p>
    <w:p>
      <w:pPr>
        <w:pStyle w:val="Instructions"/>
      </w:pPr>
      <w:r>
        <w:rPr/>
        <w:t xml:space="preserve">The following may be specified by retaining default text:</w:t>
      </w:r>
    </w:p>
    <w:p>
      <w:pPr>
        <w:pStyle w:val="Instructionsindent"/>
      </w:pPr>
      <w:r>
        <w:rPr/>
        <w:t xml:space="preserve">Renewable materials with low embodied energy such as timber weatherboards and plywood cladding.</w:t>
      </w:r>
    </w:p>
    <w:p>
      <w:pPr>
        <w:pStyle w:val="Instructions"/>
      </w:pPr>
      <w:r>
        <w:rPr/>
        <w:t xml:space="preserve">The following may be specified by including additional text:</w:t>
      </w:r>
    </w:p>
    <w:p>
      <w:pPr>
        <w:pStyle w:val="Instructionsindent"/>
      </w:pPr>
      <w:r>
        <w:rPr/>
        <w:t xml:space="preserve">Maximising life cycle of materials, e.g. by selecting naturally durable hardwood.</w:t>
      </w:r>
    </w:p>
    <w:p>
      <w:pPr>
        <w:pStyle w:val="Instructionsindent"/>
      </w:pPr>
      <w:r>
        <w:rPr/>
        <w:t xml:space="preserve">Timber species with natural resistance to termites.</w:t>
      </w:r>
    </w:p>
    <w:p>
      <w:pPr>
        <w:pStyle w:val="Instructionsindent"/>
      </w:pPr>
      <w:r>
        <w:rPr/>
        <w:t xml:space="preserve">Timber from a sustainable source.</w:t>
      </w:r>
    </w:p>
    <w:p>
      <w:pPr>
        <w:pStyle w:val="Instructionsindent"/>
      </w:pPr>
      <w:r>
        <w:rPr/>
        <w:t xml:space="preserve">Metal cladding manufactured from recycled metal and/or is recyclable.</w:t>
      </w:r>
    </w:p>
    <w:p>
      <w:pPr>
        <w:pStyle w:val="Instructionsindent"/>
      </w:pPr>
      <w:r>
        <w:rPr/>
        <w:t xml:space="preserve">Metal cladding finished with low VOC or non-VOC finish.</w:t>
      </w:r>
    </w:p>
    <w:p>
      <w:pPr>
        <w:pStyle w:val="Instructionsindent"/>
      </w:pPr>
      <w:r>
        <w:rPr/>
        <w:t xml:space="preserve">Anti-bacterial finish that inhibits growth of bacteria.</w:t>
      </w:r>
    </w:p>
    <w:p>
      <w:pPr>
        <w:pStyle w:val="Instructionsindent"/>
      </w:pPr>
      <w:r>
        <w:rPr/>
        <w:t xml:space="preserve">Polycarbonate, which is recyclable.</w:t>
      </w:r>
    </w:p>
    <w:p>
      <w:pPr>
        <w:pStyle w:val="Instructions"/>
      </w:pPr>
      <w:r>
        <w:rPr/>
        <w:t xml:space="preserve">Refer to NATSPEC TECHreport TR 01 on specifying ESD.</w:t>
      </w:r>
    </w:p>
    <w:bookmarkEnd w:id="23"/>
    <w:bookmarkStart w:name="f-13256-2" w:id="25"/>
    <w:bookmarkStart w:name="f-13252" w:id="26"/>
    <w:bookmarkStart w:name="f-13252-1" w:id="27"/>
    <w:p>
      <w:pPr>
        <w:pStyle w:val="Heading2"/>
      </w:pPr>
      <w:bookmarkStart w:name="h-13252-1" w:id="28"/>
      <w:r>
        <w:rPr/>
        <w:t xml:space="preserve">GENERAL</w:t>
      </w:r>
      <w:bookmarkEnd w:id="28"/>
    </w:p>
    <w:bookmarkEnd w:id="27"/>
    <w:bookmarkStart w:name="f-13252-13252.1" w:id="29"/>
    <w:p>
      <w:pPr>
        <w:pStyle w:val="Instructions"/>
      </w:pPr>
      <w:r>
        <w:rPr/>
        <w:t xml:space="preserve">We’re one of Australia’s leading manufacturers and suppliers of roll-formed steel building products – and for good reason. For everything steel roofing, rainwater or structural, you can count on Stramit. We work with clients from specification stages to installation. With our national network, the backing of Fletcher Building, our national network, state-of-the-art R&amp;D facility and rigorous product testing, you can kick off your next project with confidence. When you work with Stramit, you can consider the job done.</w:t>
      </w:r>
    </w:p>
    <w:bookmarkEnd w:id="29"/>
    <w:bookmarkStart w:name="f-13252-2" w:id="30"/>
    <w:p>
      <w:pPr>
        <w:pStyle w:val="Heading3"/>
      </w:pPr>
      <w:bookmarkStart w:name="h-13252-2" w:id="31"/>
      <w:r>
        <w:rPr/>
        <w:t xml:space="preserve">RESPONSIBILITIES</w:t>
      </w:r>
      <w:bookmarkEnd w:id="31"/>
    </w:p>
    <w:bookmarkEnd w:id="30"/>
    <w:bookmarkStart w:name="f-13252-3" w:id="32"/>
    <w:p>
      <w:pPr>
        <w:pStyle w:val="Heading4"/>
      </w:pPr>
      <w:bookmarkStart w:name="h-13252-3" w:id="33"/>
      <w:r>
        <w:rPr/>
        <w:t xml:space="preserve">General</w:t>
      </w:r>
      <w:bookmarkEnd w:id="33"/>
    </w:p>
    <w:p>
      <w:pPr>
        <w:pStyle w:val="Body Text"/>
      </w:pPr>
      <w:r>
        <w:rPr/>
        <w:t xml:space="preserve">Requirement: Provide STRAMIT external wall cladding and associated work, as documented.</w:t>
      </w:r>
    </w:p>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2"/>
    <w:bookmarkStart w:name="f-13252-4" w:id="34"/>
    <w:p>
      <w:pPr>
        <w:pStyle w:val="Heading4"/>
      </w:pPr>
      <w:bookmarkStart w:name="h-13252-4" w:id="35"/>
      <w:r>
        <w:rPr/>
        <w:t xml:space="preserve">Corrosion resistance</w:t>
      </w:r>
      <w:bookmarkEnd w:id="35"/>
    </w:p>
    <w:p>
      <w:pPr>
        <w:pStyle w:val="Body Text"/>
      </w:pPr>
      <w:r>
        <w:rPr/>
        <w:t xml:space="preserve">Material: To the manufacturer's recommendations for distance from marine influence.</w:t>
      </w:r>
    </w:p>
    <w:p>
      <w:pPr>
        <w:pStyle w:val="Prompt"/>
      </w:pPr>
      <w:r>
        <w:rPr/>
        <w:t xml:space="preserve">Distance from marine influence: </w:t>
      </w:r>
      <w:r>
        <w:fldChar w:fldCharType="begin"/>
        <w:instrText xml:space="preserve"> MACROBUTTON  ac_OnHelp [complete/delete]</w:instrText>
        <w:fldChar w:fldCharType="separate"/>
        <w:t xml:space="preserve"> </w:t>
        <w:fldChar w:fldCharType="end"/>
      </w:r>
    </w:p>
    <w:p>
      <w:pPr>
        <w:pStyle w:val="Instructions"/>
      </w:pPr>
      <w:r>
        <w:rPr/>
        <w:t xml:space="preserve">The distance from marine influence can be used as a guide to determine the finish and grade of steel required, however other factors may also need consideration. For information on determining corrosivity categories in relation to environmental influences, see AS 2312.1 (2014) Table 2.1, AS 4312 (2019) Table 2.1 and Table 4.1. Refer to </w:t>
      </w:r>
      <w:r>
        <w:rPr>
          <w:b/>
        </w:rPr>
        <w:t xml:space="preserve">CORROSION RESISTANCE</w:t>
      </w:r>
      <w:r>
        <w:rPr/>
        <w:t xml:space="preserve">, </w:t>
      </w:r>
      <w:r>
        <w:rPr>
          <w:b/>
        </w:rPr>
        <w:t xml:space="preserve">Atmospheric corrosivity category</w:t>
      </w:r>
      <w:r>
        <w:rPr/>
        <w:t xml:space="preserve"> in </w:t>
      </w:r>
      <w:r>
        <w:rPr>
          <w:i/>
        </w:rPr>
        <w:t xml:space="preserve">0171 General requirements</w:t>
      </w:r>
      <w:r>
        <w:rPr/>
        <w:t xml:space="preserve">, for the project corrosivity categories to AS 4312 (2019). Refer also to BlueScope Technical bulletins BlueScope TB-01A (2023) and BlueScope TB-01B (2022), which discuss the selection of steel roofing and walling products, and the correlation of distance to marine influence to the corrosion categories defined in AS 4312 (2019).</w:t>
      </w:r>
    </w:p>
    <w:bookmarkEnd w:id="34"/>
    <w:bookmarkStart w:name="f-13252-13252.2" w:id="36"/>
    <w:p>
      <w:pPr>
        <w:pStyle w:val="Heading3"/>
      </w:pPr>
      <w:bookmarkStart w:name="h-13252-13252.2" w:id="37"/>
      <w:r>
        <w:rPr/>
        <w:t xml:space="preserve">COMPANY CONTACTS</w:t>
      </w:r>
      <w:bookmarkEnd w:id="37"/>
    </w:p>
    <w:bookmarkEnd w:id="36"/>
    <w:bookmarkStart w:name="f-13252-13252.3" w:id="38"/>
    <w:p>
      <w:pPr>
        <w:pStyle w:val="Heading4"/>
      </w:pPr>
      <w:bookmarkStart w:name="h-13252-13252.3" w:id="39"/>
      <w:r>
        <w:rPr/>
        <w:t xml:space="preserve">STRAMIT technical contacts</w:t>
      </w:r>
      <w:bookmarkEnd w:id="39"/>
    </w:p>
    <w:p>
      <w:pPr>
        <w:pStyle w:val="Body Text"/>
      </w:pPr>
      <w:r>
        <w:rPr/>
        <w:t xml:space="preserve">Website: </w:t>
      </w:r>
      <w:r>
        <w:fldChar w:fldCharType="begin"/>
      </w:r>
      <w:r>
        <w:instrText xml:space="preserve"> HYPERLINK "https://www.stramit.com.au/resources/technical-services/" </w:instrText>
      </w:r>
      <w:r>
        <w:fldChar w:fldCharType="separate"/>
      </w:r>
      <w:r>
        <w:rPr>
          <w:rStyle w:val="Hyperlink"/>
        </w:rPr>
        <w:t>www.stramit.com.au/resources/technical-services</w:t>
      </w:r>
      <w:r>
        <w:fldChar w:fldCharType="end"/>
      </w:r>
      <w:r>
        <w:rPr/>
        <w:t xml:space="preserve">.</w:t>
      </w:r>
    </w:p>
    <w:bookmarkEnd w:id="38"/>
    <w:bookmarkStart w:name="f-13252-5" w:id="40"/>
    <w:p>
      <w:pPr>
        <w:pStyle w:val="Heading3"/>
      </w:pPr>
      <w:bookmarkStart w:name="h-13252-5" w:id="41"/>
      <w:r>
        <w:rPr/>
        <w:t xml:space="preserve">CROSS REFERENCES</w:t>
      </w:r>
      <w:bookmarkEnd w:id="41"/>
    </w:p>
    <w:bookmarkEnd w:id="40"/>
    <w:bookmarkStart w:name="f-13252-6" w:id="42"/>
    <w:bookmarkStart w:name="f-7977" w:id="43"/>
    <w:bookmarkStart w:name="f-7977-1" w:id="44"/>
    <w:p>
      <w:pPr>
        <w:pStyle w:val="Heading4"/>
      </w:pPr>
      <w:bookmarkStart w:name="h-7977-1" w:id="45"/>
      <w:r>
        <w:rPr/>
        <w:t xml:space="preserve">General</w:t>
      </w:r>
      <w:bookmarkEnd w:id="45"/>
    </w:p>
    <w:p>
      <w:pPr>
        <w:pStyle w:val="Body Text"/>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44"/>
    <w:bookmarkEnd w:id="43"/>
    <w:bookmarkEnd w:id="42"/>
    <w:bookmarkStart w:name="f-13252-13252.4" w:id="46"/>
    <w:p>
      <w:pPr>
        <w:pStyle w:val="Heading3"/>
      </w:pPr>
      <w:bookmarkStart w:name="h-13252-13252.4" w:id="47"/>
      <w:r>
        <w:rPr/>
        <w:t xml:space="preserve">MANUFACTURER’S DOCUMENTS</w:t>
      </w:r>
      <w:bookmarkEnd w:id="47"/>
    </w:p>
    <w:bookmarkEnd w:id="46"/>
    <w:bookmarkStart w:name="f-13252-13252.5" w:id="48"/>
    <w:p>
      <w:pPr>
        <w:pStyle w:val="Heading4"/>
      </w:pPr>
      <w:bookmarkStart w:name="h-13252-13252.5" w:id="49"/>
      <w:r>
        <w:rPr/>
        <w:t xml:space="preserve">Technical manuals</w:t>
      </w:r>
      <w:bookmarkEnd w:id="49"/>
    </w:p>
    <w:p>
      <w:pPr>
        <w:pStyle w:val="Body Text"/>
      </w:pPr>
      <w:r>
        <w:rPr/>
        <w:t xml:space="preserve">Website: </w:t>
      </w:r>
      <w:r>
        <w:fldChar w:fldCharType="begin"/>
      </w:r>
      <w:r>
        <w:instrText xml:space="preserve"> HYPERLINK "https://www.stramit.com.au/products/roofing-and-wall-cladding/" </w:instrText>
      </w:r>
      <w:r>
        <w:fldChar w:fldCharType="separate"/>
      </w:r>
      <w:r>
        <w:rPr>
          <w:rStyle w:val="Hyperlink"/>
        </w:rPr>
        <w:t>www.stramit.com.au/products/roofing-and-wall-cladding/</w:t>
      </w:r>
      <w:r>
        <w:fldChar w:fldCharType="end"/>
      </w:r>
      <w:r>
        <w:rPr/>
        <w:t xml:space="preserve">.</w:t>
      </w:r>
    </w:p>
    <w:bookmarkEnd w:id="48"/>
    <w:bookmarkStart w:name="f-13252-7" w:id="50"/>
    <w:p>
      <w:pPr>
        <w:pStyle w:val="Heading3"/>
      </w:pPr>
      <w:bookmarkStart w:name="h-13252-7" w:id="51"/>
      <w:r>
        <w:rPr/>
        <w:t xml:space="preserve">INTERPRETATION</w:t>
      </w:r>
      <w:bookmarkEnd w:id="51"/>
    </w:p>
    <w:bookmarkEnd w:id="50"/>
    <w:bookmarkStart w:name="f-13252-8" w:id="52"/>
    <w:p>
      <w:pPr>
        <w:pStyle w:val="Heading4"/>
      </w:pPr>
      <w:bookmarkStart w:name="h-13252-8" w:id="53"/>
      <w:r>
        <w:rPr/>
        <w:t xml:space="preserve">Abbreviations</w:t>
      </w:r>
      <w:bookmarkEnd w:id="53"/>
    </w:p>
    <w:p>
      <w:pPr>
        <w:pStyle w:val="Body Text"/>
      </w:pPr>
      <w:r>
        <w:rPr/>
        <w:t xml:space="preserve">General: For the purposes of this worksection, the following abbreviations apply:</w:t>
      </w:r>
    </w:p>
    <w:p>
      <w:pPr>
        <w:pStyle w:val="NormalIndent"/>
      </w:pPr>
      <w:r>
        <w:rPr/>
        <w:t xml:space="preserve">AAC: Autoclaved aerated concrete.</w:t>
      </w:r>
    </w:p>
    <w:p>
      <w:pPr>
        <w:pStyle w:val="NormalIndent"/>
      </w:pPr>
      <w:r>
        <w:rPr/>
        <w:t xml:space="preserve">ACP: Aluminium composite panel.</w:t>
      </w:r>
    </w:p>
    <w:p>
      <w:pPr>
        <w:pStyle w:val="NormalIndent"/>
      </w:pPr>
      <w:r>
        <w:rPr/>
        <w:t xml:space="preserve">CCA: Copper chrome arsenate.</w:t>
      </w:r>
    </w:p>
    <w:p>
      <w:pPr>
        <w:pStyle w:val="NormalIndent"/>
      </w:pPr>
      <w:r>
        <w:rPr/>
        <w:t xml:space="preserve">CFC: Compressed fibre cement.</w:t>
      </w:r>
    </w:p>
    <w:p>
      <w:pPr>
        <w:pStyle w:val="NormalIndent"/>
      </w:pPr>
      <w:r>
        <w:rPr/>
        <w:t xml:space="preserve">EIFS: Exterior insulation and finish system.</w:t>
      </w:r>
    </w:p>
    <w:p>
      <w:pPr>
        <w:pStyle w:val="NormalIndent"/>
      </w:pPr>
      <w:r>
        <w:rPr/>
        <w:t xml:space="preserve">EPS: Expanded polystyrene.</w:t>
      </w:r>
    </w:p>
    <w:p>
      <w:pPr>
        <w:pStyle w:val="NormalIndent"/>
      </w:pPr>
      <w:r>
        <w:rPr/>
        <w:t xml:space="preserve">EPS-FR: Expanded polystyrene-fire retardant.</w:t>
      </w:r>
    </w:p>
    <w:p>
      <w:pPr>
        <w:pStyle w:val="NormalIndent"/>
      </w:pPr>
      <w:r>
        <w:rPr/>
        <w:t xml:space="preserve">FC: Fibre cement.</w:t>
      </w:r>
    </w:p>
    <w:p>
      <w:pPr>
        <w:pStyle w:val="NormalIndent"/>
      </w:pPr>
      <w:r>
        <w:rPr/>
        <w:t xml:space="preserve">GRP: Glass fibre reinforced polyester.</w:t>
      </w:r>
    </w:p>
    <w:p>
      <w:pPr>
        <w:pStyle w:val="NormalIndent"/>
      </w:pPr>
      <w:r>
        <w:rPr/>
        <w:t xml:space="preserve">LOSP: Light organic solvent preservative.</w:t>
      </w:r>
    </w:p>
    <w:p>
      <w:pPr>
        <w:pStyle w:val="NormalIndent"/>
      </w:pPr>
      <w:r>
        <w:rPr/>
        <w:t xml:space="preserve">MRF: Mineral fibre.</w:t>
      </w:r>
    </w:p>
    <w:p>
      <w:pPr>
        <w:pStyle w:val="NormalIndent"/>
      </w:pPr>
      <w:r>
        <w:rPr/>
        <w:t xml:space="preserve">PF: Phenolic foam.</w:t>
      </w:r>
    </w:p>
    <w:p>
      <w:pPr>
        <w:pStyle w:val="NormalIndent"/>
      </w:pPr>
      <w:r>
        <w:rPr/>
        <w:t xml:space="preserve">PIR: Rigid polyisocyanurate foam.</w:t>
      </w:r>
    </w:p>
    <w:p>
      <w:pPr>
        <w:pStyle w:val="NormalIndent"/>
      </w:pPr>
      <w:r>
        <w:rPr/>
        <w:t xml:space="preserve">PUR: Rigid polyurethane foam.</w:t>
      </w:r>
    </w:p>
    <w:p>
      <w:pPr>
        <w:pStyle w:val="NormalIndent"/>
      </w:pPr>
      <w:r>
        <w:rPr/>
        <w:t xml:space="preserve">XPS: Extruded polystyrene.</w:t>
      </w:r>
    </w:p>
    <w:p>
      <w:pPr>
        <w:pStyle w:val="Instructions"/>
      </w:pPr>
      <w:r>
        <w:rPr/>
        <w:t xml:space="preserve">Edit the </w:t>
      </w:r>
      <w:r>
        <w:rPr>
          <w:b/>
        </w:rPr>
        <w:t xml:space="preserve">Abbreviations</w:t>
      </w:r>
      <w:r>
        <w:rPr/>
        <w:t xml:space="preserve"> subclause to suit the project or delete if not required. List alphabetically.</w:t>
      </w:r>
    </w:p>
    <w:bookmarkEnd w:id="52"/>
    <w:bookmarkStart w:name="f-13252-9" w:id="54"/>
    <w:p>
      <w:pPr>
        <w:pStyle w:val="Heading3"/>
      </w:pPr>
      <w:bookmarkStart w:name="h-13252-9" w:id="55"/>
      <w:r>
        <w:rPr/>
        <w:t xml:space="preserve">TOLERANCES</w:t>
      </w:r>
      <w:bookmarkEnd w:id="55"/>
    </w:p>
    <w:bookmarkEnd w:id="54"/>
    <w:bookmarkStart w:name="f-13252-10" w:id="56"/>
    <w:p>
      <w:pPr>
        <w:pStyle w:val="Heading4"/>
      </w:pPr>
      <w:bookmarkStart w:name="h-13252-10" w:id="57"/>
      <w:r>
        <w:rPr/>
        <w:t xml:space="preserve">Permitted deviations</w:t>
      </w:r>
      <w:bookmarkEnd w:id="57"/>
    </w:p>
    <w:p>
      <w:pPr>
        <w:pStyle w:val="Body Text"/>
      </w:pPr>
      <w:r>
        <w:rPr/>
        <w:t xml:space="preserve">Flat sheet and panel cladding: To the manufacturer's recommendations.</w:t>
      </w:r>
    </w:p>
    <w:p>
      <w:pPr>
        <w:pStyle w:val="Body Text"/>
      </w:pPr>
      <w:r>
        <w:rPr/>
        <w:t xml:space="preserve">Insulated panel systems: To the manufacturer's recommendations.</w:t>
      </w:r>
    </w:p>
    <w:p>
      <w:pPr>
        <w:pStyle w:val="Body Text"/>
      </w:pPr>
      <w:r>
        <w:rPr/>
        <w:t xml:space="preserve">Plank and weatherboard cladding: 5 mm from a 1.8 m straightedge or to manufacturer's recommendations.</w:t>
      </w:r>
    </w:p>
    <w:p>
      <w:pPr>
        <w:pStyle w:val="Body Text"/>
      </w:pPr>
      <w:r>
        <w:rPr/>
        <w:t xml:space="preserve">Profiled metal sheet cladding: To AS 1562.1 (2018) clause 4.2.3.</w:t>
      </w:r>
    </w:p>
    <w:p>
      <w:pPr>
        <w:pStyle w:val="Body Text"/>
      </w:pPr>
      <w:r>
        <w:rPr/>
        <w:t xml:space="preserve">Structural steelwork for wall cladding: ±5 mm between bearing planes of adjacent supports.</w:t>
      </w:r>
    </w:p>
    <w:bookmarkEnd w:id="56"/>
    <w:bookmarkStart w:name="f-13252-11" w:id="58"/>
    <w:p>
      <w:pPr>
        <w:pStyle w:val="Heading3"/>
      </w:pPr>
      <w:bookmarkStart w:name="h-13252-11" w:id="59"/>
      <w:r>
        <w:rPr/>
        <w:t xml:space="preserve">SUBMISSIONS</w:t>
      </w:r>
      <w:bookmarkEnd w:id="59"/>
    </w:p>
    <w:bookmarkEnd w:id="58"/>
    <w:bookmarkStart w:name="f-13252-12" w:id="60"/>
    <w:p>
      <w:pPr>
        <w:pStyle w:val="Heading4"/>
      </w:pPr>
      <w:bookmarkStart w:name="h-13252-12" w:id="61"/>
      <w:r>
        <w:rPr/>
        <w:t xml:space="preserve">Fire performance</w:t>
      </w:r>
      <w:bookmarkEnd w:id="61"/>
    </w:p>
    <w:p>
      <w:pPr>
        <w:pStyle w:val="Body Text"/>
      </w:pPr>
      <w:r>
        <w:rPr/>
        <w:t xml:space="preserve">Combustibility: Submit evidence of conformity to </w:t>
      </w:r>
      <w:r>
        <w:rPr>
          <w:b/>
        </w:rPr>
        <w:t xml:space="preserve">FIRE PERFORMANCE</w:t>
      </w:r>
      <w:r>
        <w:rPr/>
        <w:t xml:space="preserve">, </w:t>
      </w:r>
      <w:r>
        <w:rPr>
          <w:b/>
        </w:rPr>
        <w:t xml:space="preserve">Combustibility</w:t>
      </w:r>
      <w:r>
        <w:rPr/>
        <w:t xml:space="preserve">.</w:t>
      </w:r>
    </w:p>
    <w:p>
      <w:pPr>
        <w:pStyle w:val="Body Text"/>
      </w:pPr>
      <w:r>
        <w:rPr/>
        <w:t xml:space="preserve">Fire hazard properties: Submit evidence of conformity to </w:t>
      </w:r>
      <w:r>
        <w:rPr>
          <w:b/>
        </w:rPr>
        <w:t xml:space="preserve">FIRE PERFORMANCE</w:t>
      </w:r>
      <w:r>
        <w:rPr/>
        <w:t xml:space="preserve">, </w:t>
      </w:r>
      <w:r>
        <w:rPr>
          <w:b/>
        </w:rPr>
        <w:t xml:space="preserve">Fire hazard properties</w:t>
      </w:r>
      <w:r>
        <w:rPr/>
        <w:t xml:space="preserve">.</w:t>
      </w:r>
    </w:p>
    <w:p>
      <w:pPr>
        <w:pStyle w:val="Body Text"/>
      </w:pPr>
      <w:r>
        <w:rPr/>
        <w:t xml:space="preserve">Fire-resistance level: Submit evidence of conformity to </w:t>
      </w:r>
      <w:r>
        <w:rPr>
          <w:b/>
        </w:rPr>
        <w:t xml:space="preserve">FIRE PERFORMANCE</w:t>
      </w:r>
      <w:r>
        <w:rPr/>
        <w:t xml:space="preserve">, </w:t>
      </w:r>
      <w:r>
        <w:rPr>
          <w:b/>
        </w:rPr>
        <w:t xml:space="preserve">Fire-resistance of building elements</w:t>
      </w:r>
      <w:r>
        <w:rPr/>
        <w:t xml:space="preserve">.</w:t>
      </w:r>
    </w:p>
    <w:bookmarkEnd w:id="60"/>
    <w:bookmarkStart w:name="f-13252-13" w:id="62"/>
    <w:bookmarkStart w:name="f-6950" w:id="63"/>
    <w:bookmarkStart w:name="f-6950-1" w:id="64"/>
    <w:p>
      <w:pPr>
        <w:pStyle w:val="Heading4"/>
      </w:pPr>
      <w:bookmarkStart w:name="h-6950-1" w:id="65"/>
      <w:r>
        <w:rPr/>
        <w:t xml:space="preserve">Operation and maintenance manuals</w:t>
      </w:r>
      <w:bookmarkEnd w:id="65"/>
    </w:p>
    <w:p>
      <w:pPr>
        <w:pStyle w:val="Body Text"/>
      </w:pPr>
      <w:r>
        <w:rPr/>
        <w:t xml:space="preserve">Requirement: Submit manual to </w:t>
      </w:r>
      <w:r>
        <w:rPr>
          <w:b/>
        </w:rPr>
        <w:t xml:space="preserve">COMPLETION</w:t>
      </w:r>
      <w:r>
        <w:rPr/>
        <w:t xml:space="preserve">, </w:t>
      </w:r>
      <w:r>
        <w:rPr>
          <w:b/>
        </w:rPr>
        <w:t xml:space="preserve">Operation and maintenance manuals</w:t>
      </w:r>
      <w:r>
        <w:rPr/>
        <w:t xml:space="preserve">.</w:t>
      </w:r>
    </w:p>
    <w:bookmarkEnd w:id="64"/>
    <w:bookmarkEnd w:id="63"/>
    <w:bookmarkEnd w:id="62"/>
    <w:bookmarkStart w:name="f-13252-14" w:id="66"/>
    <w:p>
      <w:pPr>
        <w:pStyle w:val="Heading4"/>
      </w:pPr>
      <w:bookmarkStart w:name="h-13252-14" w:id="67"/>
      <w:r>
        <w:rPr/>
        <w:t xml:space="preserve">Products and materials</w:t>
      </w:r>
      <w:bookmarkEnd w:id="67"/>
    </w:p>
    <w:p>
      <w:pPr>
        <w:pStyle w:val="Body Text"/>
      </w:pPr>
      <w:r>
        <w:rPr/>
        <w:t xml:space="preserve">Thermal insulation performance: Submit evidence of performance to AS/NZS 4859.1 (2018) and AS/NZS 4859.2 (2018).</w:t>
      </w:r>
    </w:p>
    <w:p>
      <w:pPr>
        <w:pStyle w:val="Instructions"/>
      </w:pPr>
      <w:r>
        <w:rPr/>
        <w:t xml:space="preserve">This is primarily to verify claimed R-Values for NCC compliance.</w:t>
      </w:r>
    </w:p>
    <w:p>
      <w:pPr>
        <w:pStyle w:val="Body Text"/>
      </w:pPr>
      <w:r>
        <w:rPr/>
        <w:t xml:space="preserve">Type tests: Submit test results for the following:</w:t>
      </w:r>
    </w:p>
    <w:p>
      <w:pPr>
        <w:pStyle w:val="NormalIndent"/>
      </w:pPr>
      <w:r>
        <w:rPr/>
        <w:t xml:space="preserve">Facade: To PRODUCTS, </w:t>
      </w:r>
      <w:r>
        <w:rPr>
          <w:b/>
        </w:rPr>
        <w:t xml:space="preserve">GENERAL</w:t>
      </w:r>
      <w:r>
        <w:rPr/>
        <w:t xml:space="preserve">, </w:t>
      </w:r>
      <w:r>
        <w:rPr>
          <w:b/>
        </w:rPr>
        <w:t xml:space="preserve">Tests</w:t>
      </w:r>
      <w:r>
        <w:rPr/>
        <w:t xml:space="preserve">.</w:t>
      </w:r>
    </w:p>
    <w:bookmarkStart w:name="f-8391" w:id="68"/>
    <w:bookmarkStart w:name="f-8391-1" w:id="69"/>
    <w:p>
      <w:pPr>
        <w:pStyle w:val="Instructions"/>
      </w:pPr>
      <w:r>
        <w:rPr/>
        <w:t xml:space="preserve">Type tests are carried out off-site. However, submission of evidence of a successful type test may be called up here for requirements specified in PRODUCTS.</w:t>
      </w:r>
    </w:p>
    <w:bookmarkEnd w:id="69"/>
    <w:bookmarkEnd w:id="68"/>
    <w:bookmarkStart w:name="f-9369" w:id="70"/>
    <w:bookmarkStart w:name="f-9369-1" w:id="71"/>
    <w:p>
      <w:pPr>
        <w:pStyle w:val="OptionalNormal"/>
      </w:pPr>
      <w:r>
        <w:rPr/>
        <w:t xml:space="preserve">Evidence of delivery: Submit delivery docket as evidence of delivery of </w:t>
      </w:r>
      <w:r>
        <w:fldChar w:fldCharType="begin"/>
        <w:instrText xml:space="preserve"> MACROBUTTON  ac_OnHelp [complete/delete]</w:instrText>
        <w:fldChar w:fldCharType="separate"/>
        <w:t xml:space="preserve"> </w:t>
        <w:fldChar w:fldCharType="end"/>
      </w:r>
    </w:p>
    <w:p>
      <w:pPr>
        <w:pStyle w:val="Instructions"/>
      </w:pPr>
      <w:r>
        <w:rPr/>
        <w:t xml:space="preserve">If evidence of delivery to site is required for particular products, consider including this </w:t>
      </w:r>
      <w:r>
        <w:rPr>
          <w:i/>
        </w:rPr>
        <w:t xml:space="preserve">Optional</w:t>
      </w:r>
      <w:r>
        <w:rPr/>
        <w:t xml:space="preserve"> style text by changing to </w:t>
      </w:r>
      <w:r>
        <w:rPr>
          <w:i/>
        </w:rPr>
        <w:t xml:space="preserve">Normal</w:t>
      </w:r>
      <w:r>
        <w:rPr/>
        <w:t xml:space="preserve"> style.</w:t>
      </w:r>
    </w:p>
    <w:bookmarkEnd w:id="71"/>
    <w:bookmarkEnd w:id="70"/>
    <w:bookmarkEnd w:id="66"/>
    <w:bookmarkStart w:name="f-13252-15" w:id="72"/>
    <w:bookmarkStart w:name="f-18090" w:id="73"/>
    <w:bookmarkStart w:name="f-18090-2" w:id="74"/>
    <w:p>
      <w:pPr>
        <w:pStyle w:val="OptionalHeading4"/>
      </w:pPr>
      <w:bookmarkStart w:name="h-18090-2" w:id="75"/>
      <w:r>
        <w:rPr/>
        <w:t xml:space="preserve">Prototypes</w:t>
      </w:r>
      <w:bookmarkEnd w:id="75"/>
    </w:p>
    <w:p>
      <w:pPr>
        <w:pStyle w:val="OptionalNormal"/>
      </w:pPr>
      <w:r>
        <w:rPr/>
        <w:t xml:space="preserve">Requirement: Submit prototypes to EXECUTION, </w:t>
      </w:r>
      <w:r>
        <w:rPr>
          <w:b/>
        </w:rPr>
        <w:t xml:space="preserve">GENERAL</w:t>
      </w:r>
      <w:r>
        <w:rPr/>
        <w:t xml:space="preserve">, </w:t>
      </w:r>
      <w:r>
        <w:rPr>
          <w:b/>
        </w:rPr>
        <w:t xml:space="preserve">Prototypes</w:t>
      </w:r>
      <w:r>
        <w:rPr/>
        <w:t xml:space="preserve">.</w:t>
      </w:r>
    </w:p>
    <w:p>
      <w:pPr>
        <w:pStyle w:val="Instructions"/>
      </w:pPr>
      <w:r>
        <w:rPr/>
        <w:t xml:space="preserve">Include this </w:t>
      </w:r>
      <w:r>
        <w:rPr>
          <w:i/>
        </w:rPr>
        <w:t xml:space="preserve">Optional</w:t>
      </w:r>
      <w:r>
        <w:rPr/>
        <w:t xml:space="preserve"> style subclause by changing to </w:t>
      </w:r>
      <w:r>
        <w:rPr>
          <w:i/>
        </w:rPr>
        <w:t xml:space="preserve">Normal</w:t>
      </w:r>
      <w:r>
        <w:rPr/>
        <w:t xml:space="preserve"> style text if the </w:t>
      </w:r>
      <w:r>
        <w:rPr>
          <w:i/>
        </w:rPr>
        <w:t xml:space="preserve">Optional</w:t>
      </w:r>
      <w:r>
        <w:rPr/>
        <w:t xml:space="preserve"> EXECUTION, </w:t>
      </w:r>
      <w:r>
        <w:rPr>
          <w:b/>
        </w:rPr>
        <w:t xml:space="preserve">GENERAL</w:t>
      </w:r>
      <w:r>
        <w:rPr/>
        <w:t xml:space="preserve">, </w:t>
      </w:r>
      <w:r>
        <w:rPr>
          <w:b/>
        </w:rPr>
        <w:t xml:space="preserve">Prototypes</w:t>
      </w:r>
      <w:r>
        <w:rPr/>
        <w:t xml:space="preserve"> subclause is included.</w:t>
      </w:r>
    </w:p>
    <w:bookmarkEnd w:id="74"/>
    <w:bookmarkEnd w:id="73"/>
    <w:bookmarkEnd w:id="72"/>
    <w:bookmarkStart w:name="f-13252-16" w:id="76"/>
    <w:bookmarkStart w:name="f-18073" w:id="77"/>
    <w:bookmarkStart w:name="f-18073-1" w:id="78"/>
    <w:p>
      <w:pPr>
        <w:pStyle w:val="Heading4"/>
      </w:pPr>
      <w:bookmarkStart w:name="h-18073-1" w:id="79"/>
      <w:r>
        <w:rPr/>
        <w:t xml:space="preserve">Samples</w:t>
      </w:r>
      <w:bookmarkEnd w:id="79"/>
    </w:p>
    <w:p>
      <w:pPr>
        <w:pStyle w:val="Body Text"/>
      </w:pPr>
      <w:r>
        <w:rPr/>
        <w:t xml:space="preserve">Requirement: Submit samples to PRODUCTS, </w:t>
      </w:r>
      <w:r>
        <w:rPr>
          <w:b/>
        </w:rPr>
        <w:t xml:space="preserve">GENERAL</w:t>
      </w:r>
      <w:r>
        <w:rPr/>
        <w:t xml:space="preserve">, </w:t>
      </w:r>
      <w:r>
        <w:rPr>
          <w:b/>
        </w:rPr>
        <w:t xml:space="preserve">Samples</w:t>
      </w:r>
      <w:r>
        <w:rPr/>
        <w:t xml:space="preserve">.</w:t>
      </w:r>
    </w:p>
    <w:bookmarkEnd w:id="78"/>
    <w:bookmarkEnd w:id="77"/>
    <w:bookmarkEnd w:id="76"/>
    <w:bookmarkStart w:name="f-13252-17" w:id="80"/>
    <w:p>
      <w:pPr>
        <w:pStyle w:val="Heading4"/>
      </w:pPr>
      <w:bookmarkStart w:name="h-13252-17" w:id="81"/>
      <w:r>
        <w:rPr/>
        <w:t xml:space="preserve">Shop drawings</w:t>
      </w:r>
      <w:bookmarkEnd w:id="81"/>
    </w:p>
    <w:p>
      <w:pPr>
        <w:pStyle w:val="Body Text"/>
      </w:pPr>
      <w:r>
        <w:rPr/>
        <w:t xml:space="preserve">General: Submit shop drawings to a scale that best describes the detail, showing the following:</w:t>
      </w:r>
    </w:p>
    <w:p>
      <w:pPr>
        <w:pStyle w:val="NormalIndent"/>
      </w:pPr>
      <w:r>
        <w:rPr/>
        <w:t xml:space="preserve">Dimensioned elevations of all elements.</w:t>
      </w:r>
    </w:p>
    <w:p>
      <w:pPr>
        <w:pStyle w:val="NormalIndent"/>
      </w:pPr>
      <w:r>
        <w:rPr/>
        <w:t xml:space="preserve">Details of construction, connections and all support systems.</w:t>
      </w:r>
    </w:p>
    <w:p>
      <w:pPr>
        <w:pStyle w:val="NormalIndent"/>
      </w:pPr>
      <w:r>
        <w:rPr/>
        <w:t xml:space="preserve">Dimensions of all typical elements and of any special sizes and shapes.</w:t>
      </w:r>
    </w:p>
    <w:p>
      <w:pPr>
        <w:pStyle w:val="NormalIndent"/>
      </w:pPr>
      <w:r>
        <w:rPr/>
        <w:t xml:space="preserve">Provision for the exclusion and/or drainage of moisture.</w:t>
      </w:r>
    </w:p>
    <w:p>
      <w:pPr>
        <w:pStyle w:val="NormalIndent"/>
      </w:pPr>
      <w:r>
        <w:rPr/>
        <w:t xml:space="preserve">Jointing details and method of fixing between individual elements and between this installation and adjacent work, including adjustment.</w:t>
      </w:r>
    </w:p>
    <w:p>
      <w:pPr>
        <w:pStyle w:val="NormalIndent"/>
      </w:pPr>
      <w:r>
        <w:rPr/>
        <w:t xml:space="preserve">Sealant types and full size sections of all sealant-filled joints and backing rods.</w:t>
      </w:r>
    </w:p>
    <w:p>
      <w:pPr>
        <w:pStyle w:val="NormalIndent"/>
      </w:pPr>
      <w:r>
        <w:rPr/>
        <w:t xml:space="preserve">Provision for thermal movement.</w:t>
      </w:r>
    </w:p>
    <w:p>
      <w:pPr>
        <w:pStyle w:val="NormalIndent"/>
      </w:pPr>
      <w:r>
        <w:rPr/>
        <w:t xml:space="preserve">Provision for movement under seismic and wind loads.</w:t>
      </w:r>
    </w:p>
    <w:p>
      <w:pPr>
        <w:pStyle w:val="NormalIndent"/>
      </w:pPr>
      <w:r>
        <w:rPr/>
        <w:t xml:space="preserve">Sequence of installation.</w:t>
      </w:r>
    </w:p>
    <w:p>
      <w:pPr>
        <w:pStyle w:val="NormalIndent"/>
      </w:pPr>
      <w:r>
        <w:rPr/>
        <w:t xml:space="preserve">Coordination requirements with other work.</w:t>
      </w:r>
    </w:p>
    <w:p>
      <w:pPr>
        <w:pStyle w:val="NormalIndent"/>
      </w:pPr>
      <w:r>
        <w:rPr/>
        <w:t xml:space="preserve">Schedule of materials, finishes, componentry, hardware and fittings.</w:t>
      </w:r>
    </w:p>
    <w:bookmarkEnd w:id="80"/>
    <w:bookmarkStart w:name="f-13252-18" w:id="82"/>
    <w:p>
      <w:pPr>
        <w:pStyle w:val="Heading4"/>
      </w:pPr>
      <w:bookmarkStart w:name="h-13252-18" w:id="83"/>
      <w:r>
        <w:rPr/>
        <w:t xml:space="preserve">Subcontractors</w:t>
      </w:r>
      <w:bookmarkEnd w:id="83"/>
    </w:p>
    <w:p>
      <w:pPr>
        <w:pStyle w:val="Body Text"/>
      </w:pPr>
      <w:r>
        <w:rPr/>
        <w:t xml:space="preserve">General: Submit names and contact details of proposed suppliers and installers.</w:t>
      </w:r>
    </w:p>
    <w:p>
      <w:pPr>
        <w:pStyle w:val="Prompt"/>
      </w:pPr>
      <w:r>
        <w:rPr/>
        <w:t xml:space="preserve">Evidence of experience: </w:t>
      </w:r>
      <w:r>
        <w:fldChar w:fldCharType="begin"/>
        <w:instrText xml:space="preserve"> MACROBUTTON  ac_OnHelp [complete/delete]</w:instrText>
        <w:fldChar w:fldCharType="separate"/>
        <w:t xml:space="preserve"> </w:t>
        <w:fldChar w:fldCharType="end"/>
      </w:r>
    </w:p>
    <w:p>
      <w:pPr>
        <w:pStyle w:val="Instructions"/>
      </w:pPr>
      <w:r>
        <w:rPr/>
        <w:t xml:space="preserve">e.g. Check conditions of warranty for panels selected. Delete if supplier/installer details are not required.</w:t>
      </w:r>
    </w:p>
    <w:bookmarkEnd w:id="82"/>
    <w:bookmarkStart w:name="f-13252-19" w:id="84"/>
    <w:bookmarkStart w:name="f-9452" w:id="85"/>
    <w:bookmarkStart w:name="f-9452-1" w:id="86"/>
    <w:p>
      <w:pPr>
        <w:pStyle w:val="Heading4"/>
      </w:pPr>
      <w:bookmarkStart w:name="h-9452-1" w:id="87"/>
      <w:r>
        <w:rPr/>
        <w:t xml:space="preserve">Warranties</w:t>
      </w:r>
      <w:bookmarkEnd w:id="87"/>
    </w:p>
    <w:p>
      <w:pPr>
        <w:pStyle w:val="Body Text"/>
      </w:pPr>
      <w:r>
        <w:rPr/>
        <w:t xml:space="preserve">Requirement: Submit warranties to </w:t>
      </w:r>
      <w:r>
        <w:rPr>
          <w:b/>
        </w:rPr>
        <w:t xml:space="preserve">COMPLETION</w:t>
      </w:r>
      <w:r>
        <w:rPr/>
        <w:t xml:space="preserve">, </w:t>
      </w:r>
      <w:r>
        <w:rPr>
          <w:b/>
        </w:rPr>
        <w:t xml:space="preserve">Warranties</w:t>
      </w:r>
      <w:r>
        <w:rPr/>
        <w:t xml:space="preserve">.</w:t>
      </w:r>
    </w:p>
    <w:bookmarkEnd w:id="86"/>
    <w:bookmarkEnd w:id="85"/>
    <w:bookmarkEnd w:id="84"/>
    <w:bookmarkStart w:name="f-13252-20" w:id="88"/>
    <w:p>
      <w:pPr>
        <w:pStyle w:val="Heading3"/>
      </w:pPr>
      <w:bookmarkStart w:name="h-13252-20" w:id="89"/>
      <w:r>
        <w:rPr/>
        <w:t xml:space="preserve">INSPECTION</w:t>
      </w:r>
      <w:bookmarkEnd w:id="89"/>
    </w:p>
    <w:bookmarkEnd w:id="88"/>
    <w:bookmarkStart w:name="f-13252-21" w:id="90"/>
    <w:p>
      <w:pPr>
        <w:pStyle w:val="Heading4"/>
      </w:pPr>
      <w:bookmarkStart w:name="h-13252-21" w:id="91"/>
      <w:r>
        <w:rPr/>
        <w:t xml:space="preserve">Notice</w:t>
      </w:r>
      <w:bookmarkEnd w:id="91"/>
    </w:p>
    <w:p>
      <w:pPr>
        <w:pStyle w:val="Body Text"/>
      </w:pPr>
      <w:r>
        <w:rPr/>
        <w:t xml:space="preserve">Inspection: Give notice so that inspection may be made of the following:</w:t>
      </w:r>
    </w:p>
    <w:p>
      <w:pPr>
        <w:pStyle w:val="NormalIndent"/>
      </w:pPr>
      <w:r>
        <w:rPr/>
        <w:t xml:space="preserve">Wall supports before covering up or concealing.</w:t>
      </w:r>
    </w:p>
    <w:p>
      <w:pPr>
        <w:pStyle w:val="NormalIndent"/>
      </w:pPr>
      <w:r>
        <w:rPr/>
        <w:t xml:space="preserve">Framing, pliable membranes and insulation before covering up or concealing.</w:t>
      </w:r>
    </w:p>
    <w:p>
      <w:pPr>
        <w:pStyle w:val="Instructions"/>
      </w:pPr>
      <w:r>
        <w:rPr/>
        <w:t xml:space="preserve">Wall supports typically include structural steel and wall girts, which require sign off from a professional structural engineer before cladding of the wall structure.</w:t>
      </w:r>
    </w:p>
    <w:p>
      <w:pPr>
        <w:pStyle w:val="Instructions"/>
      </w:pPr>
      <w:r>
        <w:rPr/>
        <w:t xml:space="preserve">Edit to suit the project, adding critical stage inspections required.</w:t>
      </w:r>
    </w:p>
    <w:p>
      <w:pPr>
        <w:pStyle w:val="Instructions"/>
      </w:pPr>
      <w:r>
        <w:rPr>
          <w:b/>
        </w:rPr>
        <w:t xml:space="preserve">Hold points</w:t>
      </w:r>
      <w:r>
        <w:rPr/>
        <w:t xml:space="preserve">, if required, should be inserted here.</w:t>
      </w:r>
    </w:p>
    <w:bookmarkEnd w:id="90"/>
    <w:bookmarkEnd w:id="26"/>
    <w:bookmarkStart w:name="f-13251" w:id="92"/>
    <w:bookmarkStart w:name="f-13251-1" w:id="93"/>
    <w:p>
      <w:pPr>
        <w:pStyle w:val="Heading2"/>
      </w:pPr>
      <w:bookmarkStart w:name="h-13251-1" w:id="94"/>
      <w:r>
        <w:rPr/>
        <w:t xml:space="preserve">PRODUCTS</w:t>
      </w:r>
      <w:bookmarkEnd w:id="94"/>
    </w:p>
    <w:bookmarkEnd w:id="93"/>
    <w:bookmarkStart w:name="f-13251-2" w:id="95"/>
    <w:p>
      <w:pPr>
        <w:pStyle w:val="Heading3"/>
      </w:pPr>
      <w:bookmarkStart w:name="h-13251-2" w:id="96"/>
      <w:r>
        <w:rPr/>
        <w:t xml:space="preserve">GENERAL</w:t>
      </w:r>
      <w:bookmarkEnd w:id="96"/>
    </w:p>
    <w:bookmarkEnd w:id="95"/>
    <w:bookmarkStart w:name="f-13251-13251.1" w:id="97"/>
    <w:bookmarkStart w:name="f-8385" w:id="98"/>
    <w:bookmarkStart w:name="f-8385-2" w:id="99"/>
    <w:p>
      <w:pPr>
        <w:pStyle w:val="Heading4"/>
      </w:pPr>
      <w:bookmarkStart w:name="h-8385-2" w:id="100"/>
      <w:r>
        <w:rPr/>
        <w:t xml:space="preserve">Product substitution</w:t>
      </w:r>
      <w:bookmarkEnd w:id="100"/>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99"/>
    <w:bookmarkStart w:name="f-8385-3" w:id="101"/>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101"/>
    <w:bookmarkEnd w:id="98"/>
    <w:bookmarkEnd w:id="97"/>
    <w:bookmarkStart w:name="f-13251-13251.4" w:id="102"/>
    <w:p>
      <w:pPr>
        <w:pStyle w:val="Heading4"/>
      </w:pPr>
      <w:bookmarkStart w:name="h-13251-13251.4" w:id="103"/>
      <w:r>
        <w:rPr/>
        <w:t xml:space="preserve">Samples</w:t>
      </w:r>
      <w:bookmarkEnd w:id="103"/>
    </w:p>
    <w:p>
      <w:pPr>
        <w:pStyle w:val="Instructions"/>
      </w:pPr>
      <w:r>
        <w:rPr/>
        <w:t xml:space="preserve">Approved samples that define the acceptable limits of colour and texture variations are retained on site. If particular or additional samples are required, list them here.</w:t>
      </w:r>
    </w:p>
    <w:p>
      <w:pPr>
        <w:pStyle w:val="Body Text"/>
      </w:pPr>
      <w:r>
        <w:rPr/>
        <w:t xml:space="preserve">Requirement: Provide samples of the cladding material showing the range of variation available.</w:t>
      </w:r>
    </w:p>
    <w:p>
      <w:pPr>
        <w:pStyle w:val="Prompt"/>
      </w:pPr>
      <w:r>
        <w:rPr/>
        <w:t xml:space="preserve">Sample size: </w:t>
      </w:r>
      <w:r>
        <w:fldChar w:fldCharType="begin"/>
        <w:instrText xml:space="preserve"> MACROBUTTON  ac_OnHelp [complete/delete]</w:instrText>
        <w:fldChar w:fldCharType="separate"/>
        <w:t xml:space="preserve"> </w:t>
        <w:fldChar w:fldCharType="end"/>
      </w:r>
    </w:p>
    <w:p>
      <w:pPr>
        <w:pStyle w:val="Instructions"/>
      </w:pPr>
      <w:r>
        <w:rPr/>
        <w:t xml:space="preserve">Sample sizes are generally 300 x 300 mm or 600 x 600 mm.</w:t>
      </w:r>
    </w:p>
    <w:bookmarkEnd w:id="102"/>
    <w:bookmarkStart w:name="f-13251-3" w:id="104"/>
    <w:bookmarkStart w:name="f-13078-3" w:id="105"/>
    <w:p>
      <w:pPr>
        <w:pStyle w:val="Heading4"/>
      </w:pPr>
      <w:bookmarkStart w:name="h-13078-3" w:id="106"/>
      <w:r>
        <w:rPr/>
        <w:t xml:space="preserve">Storage and handling</w:t>
      </w:r>
      <w:bookmarkEnd w:id="106"/>
    </w:p>
    <w:p>
      <w:pPr>
        <w:pStyle w:val="Body Text"/>
      </w:pPr>
      <w:r>
        <w:rPr/>
        <w:t xml:space="preserve">Requirement: Store and handle materials to the manufacturer’s recommendations and the following:</w:t>
      </w:r>
    </w:p>
    <w:p>
      <w:pPr>
        <w:pStyle w:val="NormalIndent"/>
      </w:pPr>
      <w:r>
        <w:rPr/>
        <w:t xml:space="preserve">Protect materials including edges and surfaces from damage.</w:t>
      </w:r>
    </w:p>
    <w:p>
      <w:pPr>
        <w:pStyle w:val="NormalIndent"/>
      </w:pPr>
      <w:r>
        <w:rPr/>
        <w:t xml:space="preserve">Keep dry and unexposed to weather.</w:t>
      </w:r>
    </w:p>
    <w:p>
      <w:pPr>
        <w:pStyle w:val="NormalIndent"/>
      </w:pPr>
      <w:r>
        <w:rPr/>
        <w:t xml:space="preserve">Do not drag sheets or panels across each other or over other materials.</w:t>
      </w:r>
    </w:p>
    <w:p>
      <w:pPr>
        <w:pStyle w:val="NormalIndent"/>
      </w:pPr>
      <w:r>
        <w:rPr/>
        <w:t xml:space="preserve">AAC panels: Stack on edge, support off the ground and level to avoid sagging and damage to ends, edges and surfaces.</w:t>
      </w:r>
    </w:p>
    <w:p>
      <w:pPr>
        <w:pStyle w:val="NormalIndent"/>
      </w:pPr>
      <w:r>
        <w:rPr/>
        <w:t xml:space="preserve">Composite panels: Store unpacked panels by size in racks and protect from scratching, warping or bending.</w:t>
      </w:r>
    </w:p>
    <w:p>
      <w:pPr>
        <w:pStyle w:val="NormalIndent"/>
      </w:pPr>
      <w:r>
        <w:rPr/>
        <w:t xml:space="preserve">Sheeting: Stack flat and off the ground on at least 3 evenly placed bearers.</w:t>
      </w:r>
    </w:p>
    <w:p>
      <w:pPr>
        <w:pStyle w:val="NormalIndent"/>
      </w:pPr>
      <w:r>
        <w:rPr/>
        <w:t xml:space="preserve">Store metal materials away from uncured concrete and masonry on a level base.</w:t>
      </w:r>
    </w:p>
    <w:p>
      <w:pPr>
        <w:pStyle w:val="NormalIndent"/>
      </w:pPr>
      <w:r>
        <w:rPr/>
        <w:t xml:space="preserve">Do not store metal materials in contact with other materials that may cause staining, denting or other surface damage.</w:t>
      </w:r>
    </w:p>
    <w:p>
      <w:pPr>
        <w:pStyle w:val="NormalIndent"/>
      </w:pPr>
      <w:r>
        <w:rPr/>
        <w:t xml:space="preserve">Use gloves when handling precoated metal cladding material.</w:t>
      </w:r>
    </w:p>
    <w:bookmarkEnd w:id="105"/>
    <w:p>
      <w:pPr>
        <w:pStyle w:val="Instructions"/>
      </w:pPr>
      <w:r>
        <w:rPr/>
        <w:t xml:space="preserve">Stramit recommends that cladding sheets should be laid flat or on girts spaced no more than 600 mm apart, to prevent warping and bowing. If stored outside cover with waterproof tarps or plastic sheeting to prevent water pooling.</w:t>
      </w:r>
    </w:p>
    <w:bookmarkEnd w:id="104"/>
    <w:bookmarkStart w:name="f-13251-13251.2" w:id="107"/>
    <w:bookmarkStart w:name="f-13182" w:id="108"/>
    <w:bookmarkStart w:name="f-13182-1" w:id="109"/>
    <w:p>
      <w:pPr>
        <w:pStyle w:val="Heading4"/>
      </w:pPr>
      <w:bookmarkStart w:name="h-13182-1" w:id="110"/>
      <w:r>
        <w:rPr/>
        <w:t xml:space="preserve">Product identification</w:t>
      </w:r>
      <w:bookmarkEnd w:id="110"/>
    </w:p>
    <w:p>
      <w:pPr>
        <w:pStyle w:val="Body Text"/>
      </w:pPr>
      <w:r>
        <w:rPr/>
        <w:t xml:space="preserve">General: Marked to show the following:</w:t>
      </w:r>
    </w:p>
    <w:p>
      <w:pPr>
        <w:pStyle w:val="NormalIndent"/>
      </w:pPr>
      <w:r>
        <w:rPr/>
        <w:t xml:space="preserve">Manufacturer’s identification.</w:t>
      </w:r>
    </w:p>
    <w:p>
      <w:pPr>
        <w:pStyle w:val="NormalIndent"/>
      </w:pPr>
      <w:r>
        <w:rPr/>
        <w:t xml:space="preserve">Product brand name.</w:t>
      </w:r>
    </w:p>
    <w:p>
      <w:pPr>
        <w:pStyle w:val="NormalIndent"/>
      </w:pPr>
      <w:r>
        <w:rPr/>
        <w:t xml:space="preserve">Product type.</w:t>
      </w:r>
    </w:p>
    <w:p>
      <w:pPr>
        <w:pStyle w:val="NormalIndent"/>
      </w:pPr>
      <w:r>
        <w:rPr/>
        <w:t xml:space="preserve">Quantity.</w:t>
      </w:r>
    </w:p>
    <w:p>
      <w:pPr>
        <w:pStyle w:val="NormalIndent"/>
      </w:pPr>
      <w:r>
        <w:rPr/>
        <w:t xml:space="preserve">Product reference code and batch number.</w:t>
      </w:r>
    </w:p>
    <w:p>
      <w:pPr>
        <w:pStyle w:val="NormalIndent"/>
      </w:pPr>
      <w:r>
        <w:rPr/>
        <w:t xml:space="preserve">Date of manufacture.</w:t>
      </w:r>
    </w:p>
    <w:p>
      <w:pPr>
        <w:pStyle w:val="Instructions"/>
      </w:pPr>
      <w:r>
        <w:rPr/>
        <w:t xml:space="preserve">Edit the list to suit the project or delete if not required.</w:t>
      </w:r>
    </w:p>
    <w:bookmarkEnd w:id="109"/>
    <w:bookmarkEnd w:id="108"/>
    <w:bookmarkEnd w:id="107"/>
    <w:bookmarkStart w:name="f-13251-4" w:id="111"/>
    <w:bookmarkStart w:name="f-13061-4" w:id="112"/>
    <w:p>
      <w:pPr>
        <w:pStyle w:val="Heading4"/>
      </w:pPr>
      <w:bookmarkStart w:name="h-13061-4" w:id="113"/>
      <w:r>
        <w:rPr/>
        <w:t xml:space="preserve">Components</w:t>
      </w:r>
      <w:bookmarkEnd w:id="113"/>
    </w:p>
    <w:p>
      <w:pPr>
        <w:pStyle w:val="Body Text"/>
      </w:pPr>
      <w:r>
        <w:rPr/>
        <w:t xml:space="preserve">Cladding support: Provide components, as documented.</w:t>
      </w:r>
    </w:p>
    <w:p>
      <w:pPr>
        <w:pStyle w:val="Instructions"/>
      </w:pPr>
      <w:r>
        <w:rPr/>
        <w:t xml:space="preserve">Document in the </w:t>
      </w:r>
      <w:r>
        <w:rPr>
          <w:b/>
        </w:rPr>
        <w:t xml:space="preserve">Cladding support schedule</w:t>
      </w:r>
      <w:r>
        <w:rPr/>
        <w:t xml:space="preserve">. If using anchors or attachments cast in the concrete structure, refer to information on embedded anchors in </w:t>
      </w:r>
      <w:r>
        <w:rPr>
          <w:i/>
        </w:rPr>
        <w:t xml:space="preserve">0432 Curtain walls</w:t>
      </w:r>
      <w:r>
        <w:rPr/>
        <w:t xml:space="preserve"> and document requirements in the selected concrete worksections.</w:t>
      </w:r>
    </w:p>
    <w:bookmarkEnd w:id="112"/>
    <w:bookmarkStart w:name="f-2_13061-5" w:id="114"/>
    <w:p>
      <w:pPr>
        <w:pStyle w:val="Body Text"/>
      </w:pPr>
      <w:r>
        <w:rPr/>
        <w:t xml:space="preserve">Fasteners and ties: Type, size, corrosion resistance class and spacing to the cladding manufacturer's recommendations.</w:t>
      </w:r>
    </w:p>
    <w:p>
      <w:pPr>
        <w:pStyle w:val="Body Text"/>
      </w:pPr>
      <w:r>
        <w:rPr/>
        <w:t xml:space="preserve">Flashings: To AS/NZS 2904 (1995).</w:t>
      </w:r>
    </w:p>
    <w:p>
      <w:pPr>
        <w:pStyle w:val="Instructions"/>
      </w:pPr>
      <w:r>
        <w:rPr/>
        <w:t xml:space="preserve">Coordinate with </w:t>
      </w:r>
      <w:r>
        <w:rPr>
          <w:i/>
        </w:rPr>
        <w:t xml:space="preserve">042 Roofing</w:t>
      </w:r>
      <w:r>
        <w:rPr/>
        <w:t xml:space="preserve"> worksections.</w:t>
      </w:r>
    </w:p>
    <w:bookmarkEnd w:id="114"/>
    <w:bookmarkEnd w:id="111"/>
    <w:bookmarkStart w:name="f-13251-13251.5" w:id="115"/>
    <w:p>
      <w:pPr>
        <w:pStyle w:val="Heading4"/>
      </w:pPr>
      <w:bookmarkStart w:name="h-13251-13251.5" w:id="116"/>
      <w:r>
        <w:rPr/>
        <w:t xml:space="preserve">Tests</w:t>
      </w:r>
      <w:bookmarkEnd w:id="116"/>
    </w:p>
    <w:bookmarkStart w:name="f-22751" w:id="117"/>
    <w:bookmarkStart w:name="f-22751-1" w:id="118"/>
    <w:p>
      <w:pPr>
        <w:pStyle w:val="Instructions"/>
      </w:pPr>
      <w:r>
        <w:rPr>
          <w:i/>
        </w:rPr>
        <w:t xml:space="preserve">0171 General requirements</w:t>
      </w:r>
      <w:r>
        <w:rPr/>
        <w:t xml:space="preserve"> defines different tests in </w:t>
      </w:r>
      <w:r>
        <w:rPr>
          <w:b/>
        </w:rPr>
        <w:t xml:space="preserve">INTERPRETATION</w:t>
      </w:r>
      <w:r>
        <w:rPr/>
        <w:t xml:space="preserve">, </w:t>
      </w:r>
      <w:r>
        <w:rPr>
          <w:b/>
        </w:rPr>
        <w:t xml:space="preserve">Definitions</w:t>
      </w:r>
      <w:r>
        <w:rPr/>
        <w:t xml:space="preserve">.</w:t>
      </w:r>
    </w:p>
    <w:bookmarkEnd w:id="118"/>
    <w:bookmarkEnd w:id="117"/>
    <w:p>
      <w:pPr>
        <w:pStyle w:val="Body Text"/>
      </w:pPr>
      <w:r>
        <w:rPr/>
        <w:t xml:space="preserve">Insulated panel systems:</w:t>
      </w:r>
    </w:p>
    <w:p>
      <w:pPr>
        <w:pStyle w:val="NormalIndent"/>
      </w:pPr>
      <w:r>
        <w:rPr/>
        <w:t xml:space="preserve">Water penetration: To AS/NZS 4284 (2008).</w:t>
      </w:r>
    </w:p>
    <w:p>
      <w:pPr>
        <w:pStyle w:val="Instructions"/>
      </w:pPr>
      <w:r>
        <w:rPr/>
        <w:t xml:space="preserve">BCA (2022) F3P1 requires that external walls prevent the penetration of water so that internal conditions do not become unhealthy or dangerous.</w:t>
      </w:r>
    </w:p>
    <w:p>
      <w:pPr>
        <w:pStyle w:val="NormalIndent"/>
      </w:pPr>
      <w:r>
        <w:rPr/>
        <w:t xml:space="preserve">Structural testing: To AS/NZS 4284 (2008).</w:t>
      </w:r>
    </w:p>
    <w:p>
      <w:pPr>
        <w:pStyle w:val="NormalIndent"/>
      </w:pPr>
      <w:r>
        <w:rPr/>
        <w:t xml:space="preserve">Resistance to wind pressures: </w:t>
      </w:r>
    </w:p>
    <w:p>
      <w:pPr>
        <w:pStyle w:val="NormalIndent2"/>
      </w:pPr>
      <w:r>
        <w:rPr/>
        <w:t xml:space="preserve">Non-cyclonic wind regions: To AS 4040.2 (1992).</w:t>
      </w:r>
    </w:p>
    <w:p>
      <w:pPr>
        <w:pStyle w:val="NormalIndent2"/>
      </w:pPr>
      <w:r>
        <w:rPr/>
        <w:t xml:space="preserve">Cyclonic wind regions: To AS 4040.3 (2018).</w:t>
      </w:r>
    </w:p>
    <w:p>
      <w:pPr>
        <w:pStyle w:val="Instructions"/>
      </w:pPr>
      <w:r>
        <w:rPr/>
        <w:t xml:space="preserve">Refer to AS 1562.3 (2006) clause 5.3 for resistance of plastic cladding to wind pressure for cyclone regions.</w:t>
      </w:r>
    </w:p>
    <w:p>
      <w:pPr>
        <w:pStyle w:val="Body Text"/>
      </w:pPr>
      <w:r>
        <w:rPr/>
        <w:t xml:space="preserve">Profiled or seamed sheet metal:</w:t>
      </w:r>
    </w:p>
    <w:p>
      <w:pPr>
        <w:pStyle w:val="NormalIndent"/>
      </w:pPr>
      <w:r>
        <w:rPr/>
        <w:t xml:space="preserve">Resistance to wind pressures: </w:t>
      </w:r>
    </w:p>
    <w:p>
      <w:pPr>
        <w:pStyle w:val="NormalIndent2"/>
      </w:pPr>
      <w:r>
        <w:rPr/>
        <w:t xml:space="preserve">Non-cyclonic wind regions: To AS 4040.2 (1992).</w:t>
      </w:r>
    </w:p>
    <w:p>
      <w:pPr>
        <w:pStyle w:val="NormalIndent2"/>
      </w:pPr>
      <w:r>
        <w:rPr/>
        <w:t xml:space="preserve">Cyclonic wind regions: To AS 4040.3 (2018).</w:t>
      </w:r>
    </w:p>
    <w:p>
      <w:pPr>
        <w:pStyle w:val="Instructions"/>
      </w:pPr>
      <w:r>
        <w:rPr/>
        <w:t xml:space="preserve">Refer to AS 1562.3 (2006) clause 5.3 for resistance of plastic cladding to wind pressure for cyclone regions.</w:t>
      </w:r>
    </w:p>
    <w:p>
      <w:pPr>
        <w:pStyle w:val="Body Text"/>
      </w:pPr>
      <w:r>
        <w:rPr/>
        <w:t xml:space="preserve">Other cladding:</w:t>
      </w:r>
    </w:p>
    <w:p>
      <w:pPr>
        <w:pStyle w:val="NormalIndent"/>
      </w:pPr>
      <w:r>
        <w:rPr/>
        <w:t xml:space="preserve">Water penetration: To AS/NZS 4284 (2008).</w:t>
      </w:r>
    </w:p>
    <w:p>
      <w:pPr>
        <w:pStyle w:val="Instructions"/>
      </w:pPr>
      <w:r>
        <w:rPr/>
        <w:t xml:space="preserve">BCA (2022) F3P1 requires that external walls prevent the penetration of water so that internal conditions do not become unhealthy or dangerous.</w:t>
      </w:r>
    </w:p>
    <w:p>
      <w:pPr>
        <w:pStyle w:val="NormalIndent"/>
      </w:pPr>
      <w:r>
        <w:rPr/>
        <w:t xml:space="preserve">Structural testing: To AS/NZS 4284 (2008).</w:t>
      </w:r>
    </w:p>
    <w:p>
      <w:pPr>
        <w:pStyle w:val="NormalIndent"/>
      </w:pPr>
      <w:r>
        <w:rPr/>
        <w:t xml:space="preserve">Resistance to wind pressures: </w:t>
      </w:r>
    </w:p>
    <w:p>
      <w:pPr>
        <w:pStyle w:val="NormalIndent2"/>
      </w:pPr>
      <w:r>
        <w:rPr/>
        <w:t xml:space="preserve">Non-cyclonic wind regions: To AS 4040.2 (1992).</w:t>
      </w:r>
    </w:p>
    <w:p>
      <w:pPr>
        <w:pStyle w:val="NormalIndent2"/>
      </w:pPr>
      <w:r>
        <w:rPr/>
        <w:t xml:space="preserve">Cyclonic wind regions: To AS 4040.3 (2018).</w:t>
      </w:r>
    </w:p>
    <w:p>
      <w:pPr>
        <w:pStyle w:val="Instructions"/>
      </w:pPr>
      <w:r>
        <w:rPr/>
        <w:t xml:space="preserve">Refer to AS 1562.3 (2006) clause 5.3 for resistance of plastic cladding to wind pressure for cyclone regions.</w:t>
      </w:r>
    </w:p>
    <w:p>
      <w:pPr>
        <w:pStyle w:val="NormalIndent"/>
      </w:pPr>
      <w:r>
        <w:rPr/>
        <w:t xml:space="preserve">Resistance to impact: To AS/NZS 4040.5 (1996).</w:t>
      </w:r>
    </w:p>
    <w:bookmarkEnd w:id="115"/>
    <w:bookmarkStart w:name="f-13251-5" w:id="119"/>
    <w:p>
      <w:pPr>
        <w:pStyle w:val="Heading3"/>
      </w:pPr>
      <w:bookmarkStart w:name="h-13251-5" w:id="120"/>
      <w:r>
        <w:rPr/>
        <w:t xml:space="preserve">FIRE PERFORMANCE</w:t>
      </w:r>
      <w:bookmarkEnd w:id="120"/>
    </w:p>
    <w:bookmarkEnd w:id="119"/>
    <w:bookmarkStart w:name="f-13251-6" w:id="121"/>
    <w:bookmarkStart w:name="f-3_13061-6" w:id="122"/>
    <w:p>
      <w:pPr>
        <w:pStyle w:val="Heading4"/>
      </w:pPr>
      <w:bookmarkStart w:name="h-3_13061-6" w:id="123"/>
      <w:r>
        <w:rPr/>
        <w:t xml:space="preserve">Combustibility</w:t>
      </w:r>
      <w:bookmarkEnd w:id="123"/>
    </w:p>
    <w:p>
      <w:pPr>
        <w:pStyle w:val="Body Text"/>
      </w:pPr>
      <w:r>
        <w:rPr/>
        <w:t xml:space="preserve">Cladding: Tested to the NCC cited AS 1530.1 (1994).</w:t>
      </w:r>
    </w:p>
    <w:p>
      <w:pPr>
        <w:pStyle w:val="Instructions"/>
      </w:pPr>
      <w:r>
        <w:rPr/>
        <w:t xml:space="preserve">The NCC cites AS 1530.1 (1994). The current edition is AS 1530.1 (2024).</w:t>
      </w:r>
    </w:p>
    <w:p>
      <w:pPr>
        <w:pStyle w:val="Instructions"/>
      </w:pPr>
      <w:r>
        <w:rPr/>
        <w:t xml:space="preserve">Check if your cladding is required to be non-combustible, refer to BCA (2022) Section C and the </w:t>
      </w:r>
      <w:r>
        <w:rPr>
          <w:i/>
        </w:rPr>
        <w:t xml:space="preserve">ABCB Fire performance of external walls and cladding advisory note (2020)</w:t>
      </w:r>
      <w:r>
        <w:rPr/>
        <w:t xml:space="preserve">.</w:t>
      </w:r>
    </w:p>
    <w:p>
      <w:pPr>
        <w:pStyle w:val="Instructions"/>
      </w:pPr>
      <w:r>
        <w:rPr/>
        <w:t xml:space="preserve">If using a performance solution for facade cladding, type testing to AS 5113 (2016) may be used as the verification method for external walls. Refer to BCA (2022) C1V3 for compliance with BCA (2022) C1P2 for the spread of fire via the external wall.</w:t>
      </w:r>
    </w:p>
    <w:bookmarkEnd w:id="122"/>
    <w:bookmarkEnd w:id="121"/>
    <w:bookmarkStart w:name="f-13251-7" w:id="124"/>
    <w:bookmarkStart w:name="f-4_13061-7" w:id="125"/>
    <w:p>
      <w:pPr>
        <w:pStyle w:val="Heading4"/>
      </w:pPr>
      <w:bookmarkStart w:name="h-4_13061-7" w:id="126"/>
      <w:r>
        <w:rPr/>
        <w:t xml:space="preserve">Fire hazard properties</w:t>
      </w:r>
      <w:bookmarkEnd w:id="126"/>
    </w:p>
    <w:p>
      <w:pPr>
        <w:pStyle w:val="Instructions"/>
      </w:pPr>
      <w:r>
        <w:rPr/>
        <w:t xml:space="preserve">See NATSPEC TECHnote DES 003 for more information on the fire hazard properties of insulation materials and NATSPEC TECHnote DES 020 on fire behaviour of building materials and assemblies.</w:t>
      </w:r>
    </w:p>
    <w:p>
      <w:pPr>
        <w:pStyle w:val="Body Text"/>
      </w:pPr>
      <w:r>
        <w:rPr/>
        <w:t xml:space="preserve">Group number: To AS 5637.1 (2015).</w:t>
      </w:r>
    </w:p>
    <w:p>
      <w:pPr>
        <w:pStyle w:val="Instructions"/>
      </w:pPr>
      <w:r>
        <w:rPr/>
        <w:t xml:space="preserve">Non-sprinklered buildings: Wall and ceiling linings must either have an average specific extinction area less than 250 m</w:t>
      </w:r>
      <w:r>
        <w:rPr>
          <w:vertAlign w:val="superscript"/>
        </w:rPr>
        <w:t xml:space="preserve">2</w:t>
      </w:r>
      <w:r>
        <w:rPr/>
        <w:t xml:space="preserve">/kg or a smoke growth rate index not more than 100 as determined by AS 5637.1 (2015).</w:t>
      </w:r>
    </w:p>
    <w:p>
      <w:pPr>
        <w:pStyle w:val="Body Text"/>
      </w:pPr>
      <w:r>
        <w:rPr/>
        <w:t xml:space="preserve">Bonded laminated materials: Tested to AS/NZS 1530.3 (1999). Fire hazard indices, as follows:</w:t>
      </w:r>
    </w:p>
    <w:p>
      <w:pPr>
        <w:pStyle w:val="NormalIndent"/>
      </w:pPr>
      <w:r>
        <w:rPr/>
        <w:t xml:space="preserve">Spread-of-Flame Index: 0.</w:t>
      </w:r>
    </w:p>
    <w:p>
      <w:pPr>
        <w:pStyle w:val="NormalIndent"/>
      </w:pPr>
      <w:r>
        <w:rPr/>
        <w:t xml:space="preserve">Smoke-Developed Index: ≤ 3.</w:t>
      </w:r>
    </w:p>
    <w:p>
      <w:pPr>
        <w:pStyle w:val="Instructions"/>
      </w:pPr>
      <w:r>
        <w:rPr/>
        <w:t xml:space="preserve">Include if bonded laminated material is being used where a non-combustible material is required. See BCA (2022) C2D10(6). Refer to NATSPEC TECHnote DES 020 for information on fire-resistance levels.</w:t>
      </w:r>
    </w:p>
    <w:p>
      <w:pPr>
        <w:pStyle w:val="Body Text"/>
      </w:pPr>
      <w:r>
        <w:rPr/>
        <w:t xml:space="preserve">Insulation materials: Tested to AS/NZS 1530.3 (1999). Fire hazard indices as follows:</w:t>
      </w:r>
    </w:p>
    <w:p>
      <w:pPr>
        <w:pStyle w:val="NormalIndent"/>
      </w:pPr>
      <w:r>
        <w:rPr/>
        <w:t xml:space="preserve">Spread-of-Flame Index: ≤ 9.</w:t>
      </w:r>
    </w:p>
    <w:p>
      <w:pPr>
        <w:pStyle w:val="NormalIndent"/>
      </w:pPr>
      <w:r>
        <w:rPr/>
        <w:t xml:space="preserve">Smoke-Developed Index: ≤ 8 if Spread-of-Flame Index is more than 5.</w:t>
      </w:r>
    </w:p>
    <w:p>
      <w:pPr>
        <w:pStyle w:val="Instructions"/>
      </w:pPr>
      <w:r>
        <w:rPr/>
        <w:t xml:space="preserve">See also BCA (2022) Table S7C7.</w:t>
      </w:r>
    </w:p>
    <w:bookmarkEnd w:id="125"/>
    <w:bookmarkEnd w:id="124"/>
    <w:bookmarkStart w:name="f-13251-8" w:id="127"/>
    <w:bookmarkStart w:name="f-5_13061-8" w:id="128"/>
    <w:p>
      <w:pPr>
        <w:pStyle w:val="Heading4"/>
      </w:pPr>
      <w:bookmarkStart w:name="h-5_13061-8" w:id="129"/>
      <w:r>
        <w:rPr/>
        <w:t xml:space="preserve">Fire-resistance of building elements</w:t>
      </w:r>
      <w:bookmarkEnd w:id="129"/>
    </w:p>
    <w:p>
      <w:pPr>
        <w:pStyle w:val="Body Text"/>
      </w:pPr>
      <w:r>
        <w:rPr/>
        <w:t xml:space="preserve">Fire-resistance level: Tested to AS 1530.4 (2014).</w:t>
      </w:r>
    </w:p>
    <w:p>
      <w:pPr>
        <w:pStyle w:val="Instructions"/>
      </w:pPr>
      <w:r>
        <w:rPr/>
        <w:t xml:space="preserve">Refer to NATSPEC TECHnote DES 020 for information on fire-resistance levels.</w:t>
      </w:r>
    </w:p>
    <w:bookmarkEnd w:id="128"/>
    <w:bookmarkEnd w:id="127"/>
    <w:bookmarkStart w:name="f-13251-9" w:id="130"/>
    <w:bookmarkStart w:name="f-6_13061-9" w:id="131"/>
    <w:p>
      <w:pPr>
        <w:pStyle w:val="Heading4"/>
      </w:pPr>
      <w:bookmarkStart w:name="h-6_13061-9" w:id="132"/>
      <w:r>
        <w:rPr/>
        <w:t xml:space="preserve">Fire-stops</w:t>
      </w:r>
      <w:bookmarkEnd w:id="132"/>
    </w:p>
    <w:p>
      <w:pPr>
        <w:pStyle w:val="Body Text"/>
      </w:pPr>
      <w:r>
        <w:rPr/>
        <w:t xml:space="preserve">Requirement: If fire-stops and smoke flashings are placed between inner faces of the cladding and building elements (such as beam, slab or column faces), install and seal to meet fire test requirements.</w:t>
      </w:r>
    </w:p>
    <w:p>
      <w:pPr>
        <w:pStyle w:val="Prompt"/>
      </w:pPr>
      <w:r>
        <w:rPr/>
        <w:t xml:space="preserve">Product: </w:t>
      </w:r>
      <w:r>
        <w:fldChar w:fldCharType="begin"/>
        <w:instrText xml:space="preserve"> MACROBUTTON  ac_OnHelp [complete/delete]</w:instrText>
        <w:fldChar w:fldCharType="separate"/>
        <w:t xml:space="preserve"> </w:t>
        <w:fldChar w:fldCharType="end"/>
      </w:r>
    </w:p>
    <w:p>
      <w:pPr>
        <w:pStyle w:val="Instructions"/>
      </w:pPr>
      <w:r>
        <w:rPr/>
        <w:t xml:space="preserve">Nominate the product here. Delete if the selection of the proprietary products is the responsibility of the contractor.</w:t>
      </w:r>
    </w:p>
    <w:bookmarkEnd w:id="131"/>
    <w:bookmarkEnd w:id="130"/>
    <w:bookmarkStart w:name="f-13251-10" w:id="133"/>
    <w:p>
      <w:pPr>
        <w:pStyle w:val="Heading3"/>
      </w:pPr>
      <w:bookmarkStart w:name="h-13251-10" w:id="134"/>
      <w:r>
        <w:rPr/>
        <w:t xml:space="preserve">AUTOCLAVED AERATED CONCRETE (AAC) PANELS</w:t>
      </w:r>
      <w:bookmarkEnd w:id="134"/>
    </w:p>
    <w:bookmarkEnd w:id="133"/>
    <w:bookmarkStart w:name="f-13251-11" w:id="135"/>
    <w:bookmarkStart w:name="f-2_13078-5" w:id="136"/>
    <w:p>
      <w:pPr>
        <w:pStyle w:val="Heading4"/>
      </w:pPr>
      <w:bookmarkStart w:name="h-2_13078-5" w:id="137"/>
      <w:r>
        <w:rPr/>
        <w:t xml:space="preserve">General</w:t>
      </w:r>
      <w:bookmarkEnd w:id="137"/>
    </w:p>
    <w:p>
      <w:pPr>
        <w:pStyle w:val="Body Text"/>
      </w:pPr>
      <w:r>
        <w:rPr/>
        <w:t xml:space="preserve">Requirement: Proprietary AAC panels.</w:t>
      </w:r>
    </w:p>
    <w:p>
      <w:pPr>
        <w:pStyle w:val="Body Text"/>
      </w:pPr>
      <w:r>
        <w:rPr/>
        <w:t xml:space="preserve">Standard: To AS 5146.1 (2015).</w:t>
      </w:r>
    </w:p>
    <w:p>
      <w:pPr>
        <w:pStyle w:val="Body Text"/>
      </w:pPr>
      <w:r>
        <w:rPr/>
        <w:t xml:space="preserve">Joint adhesive: Proprietary adhesive to the manufacturer’s recommendations.</w:t>
      </w:r>
    </w:p>
    <w:p>
      <w:pPr>
        <w:pStyle w:val="Body Text"/>
      </w:pPr>
      <w:r>
        <w:rPr/>
        <w:t xml:space="preserve">Sealant: Flexible sealant to the manufacturer’s recommendations.</w:t>
      </w:r>
    </w:p>
    <w:p>
      <w:pPr>
        <w:pStyle w:val="Instructions"/>
      </w:pPr>
      <w:r>
        <w:rPr/>
        <w:t xml:space="preserve">Make sure sealants are compatible with the coating system.</w:t>
      </w:r>
    </w:p>
    <w:bookmarkEnd w:id="136"/>
    <w:bookmarkEnd w:id="135"/>
    <w:bookmarkStart w:name="f-13251-12" w:id="138"/>
    <w:p>
      <w:pPr>
        <w:pStyle w:val="Heading3"/>
      </w:pPr>
      <w:bookmarkStart w:name="h-13251-12" w:id="139"/>
      <w:r>
        <w:rPr/>
        <w:t xml:space="preserve">ALUMINIUM WEATHERBOARDS</w:t>
      </w:r>
      <w:bookmarkEnd w:id="139"/>
    </w:p>
    <w:bookmarkEnd w:id="138"/>
    <w:bookmarkStart w:name="f-13251-13" w:id="140"/>
    <w:bookmarkStart w:name="f-13079-3" w:id="141"/>
    <w:p>
      <w:pPr>
        <w:pStyle w:val="Heading4"/>
      </w:pPr>
      <w:bookmarkStart w:name="h-13079-3" w:id="142"/>
      <w:r>
        <w:rPr/>
        <w:t xml:space="preserve">General</w:t>
      </w:r>
      <w:bookmarkEnd w:id="142"/>
    </w:p>
    <w:p>
      <w:pPr>
        <w:pStyle w:val="Body Text"/>
      </w:pPr>
      <w:r>
        <w:rPr/>
        <w:t xml:space="preserve">Requirement: Proprietary prefinished aluminium weatherboards.</w:t>
      </w:r>
    </w:p>
    <w:p>
      <w:pPr>
        <w:pStyle w:val="Instructions"/>
      </w:pPr>
      <w:r>
        <w:rPr/>
        <w:t xml:space="preserve">Select a finish appropriate to the location and durability requirements.</w:t>
      </w:r>
    </w:p>
    <w:p>
      <w:pPr>
        <w:pStyle w:val="Body Text"/>
      </w:pPr>
      <w:r>
        <w:rPr/>
        <w:t xml:space="preserve">Standard: To AS/NZS 1734 (1997).</w:t>
      </w:r>
    </w:p>
    <w:bookmarkEnd w:id="141"/>
    <w:bookmarkEnd w:id="140"/>
    <w:bookmarkStart w:name="f-13251-14" w:id="143"/>
    <w:bookmarkStart w:name="f-2_13079-4" w:id="144"/>
    <w:p>
      <w:pPr>
        <w:pStyle w:val="Heading4"/>
      </w:pPr>
      <w:bookmarkStart w:name="h-2_13079-4" w:id="145"/>
      <w:r>
        <w:rPr/>
        <w:t xml:space="preserve">Finishes</w:t>
      </w:r>
      <w:bookmarkEnd w:id="145"/>
    </w:p>
    <w:p>
      <w:pPr>
        <w:pStyle w:val="Body Text"/>
      </w:pPr>
      <w:r>
        <w:rPr/>
        <w:t xml:space="preserve">Anodising: To AS 1231 (2000).</w:t>
      </w:r>
    </w:p>
    <w:p>
      <w:pPr>
        <w:pStyle w:val="NormalIndent"/>
      </w:pPr>
      <w:r>
        <w:rPr/>
        <w:t xml:space="preserve">Thickness: 15 to 20 μm.</w:t>
      </w:r>
    </w:p>
    <w:p>
      <w:pPr>
        <w:pStyle w:val="Instructions"/>
      </w:pPr>
      <w:r>
        <w:rPr/>
        <w:t xml:space="preserve">25 μm thick anodising is recommended for severe conditions.</w:t>
      </w:r>
    </w:p>
    <w:bookmarkEnd w:id="144"/>
    <w:bookmarkEnd w:id="143"/>
    <w:bookmarkStart w:name="f-13251-15" w:id="146"/>
    <w:p>
      <w:pPr>
        <w:pStyle w:val="Heading3"/>
      </w:pPr>
      <w:bookmarkStart w:name="h-13251-15" w:id="147"/>
      <w:r>
        <w:rPr/>
        <w:t xml:space="preserve">COMPOSITE PANELS</w:t>
      </w:r>
      <w:bookmarkEnd w:id="147"/>
    </w:p>
    <w:bookmarkEnd w:id="146"/>
    <w:bookmarkStart w:name="f-13251-16" w:id="148"/>
    <w:bookmarkStart w:name="f-3_13078-7" w:id="149"/>
    <w:p>
      <w:pPr>
        <w:pStyle w:val="Heading4"/>
      </w:pPr>
      <w:bookmarkStart w:name="h-3_13078-7" w:id="150"/>
      <w:r>
        <w:rPr/>
        <w:t xml:space="preserve">General</w:t>
      </w:r>
      <w:bookmarkEnd w:id="150"/>
    </w:p>
    <w:p>
      <w:pPr>
        <w:pStyle w:val="Body Text"/>
      </w:pPr>
      <w:r>
        <w:rPr/>
        <w:t xml:space="preserve">Requirement: Proprietary panels comprising prefinished skins continuously laminated over a panel core, as documented.</w:t>
      </w:r>
    </w:p>
    <w:p>
      <w:pPr>
        <w:pStyle w:val="Instructions"/>
      </w:pPr>
      <w:r>
        <w:rPr/>
        <w:t xml:space="preserve">Edit to suit the panel skin and core material or schedule in SELECTIONS.</w:t>
      </w:r>
    </w:p>
    <w:p>
      <w:pPr>
        <w:pStyle w:val="Body Text"/>
      </w:pPr>
      <w:r>
        <w:rPr/>
        <w:t xml:space="preserve">Panel joints and control joints: Integral.</w:t>
      </w:r>
    </w:p>
    <w:p>
      <w:pPr>
        <w:pStyle w:val="Body Text"/>
      </w:pPr>
      <w:r>
        <w:rPr/>
        <w:t xml:space="preserve">Flexible sealant: Non-staining to the manufacturer’s recommendations.</w:t>
      </w:r>
    </w:p>
    <w:bookmarkEnd w:id="149"/>
    <w:bookmarkEnd w:id="148"/>
    <w:bookmarkStart w:name="f-13251-17" w:id="151"/>
    <w:bookmarkStart w:name="f-4_13078-8" w:id="152"/>
    <w:p>
      <w:pPr>
        <w:pStyle w:val="Heading4"/>
      </w:pPr>
      <w:bookmarkStart w:name="h-4_13078-8" w:id="153"/>
      <w:r>
        <w:rPr/>
        <w:t xml:space="preserve">Aluminium composite panels (ACPs)</w:t>
      </w:r>
      <w:bookmarkEnd w:id="153"/>
    </w:p>
    <w:p>
      <w:pPr>
        <w:pStyle w:val="Body Text"/>
      </w:pPr>
      <w:r>
        <w:rPr/>
        <w:t xml:space="preserve">Product identification: Permanent labelling to SA TS 5344 (2019).</w:t>
      </w:r>
    </w:p>
    <w:p>
      <w:pPr>
        <w:pStyle w:val="Instructions"/>
      </w:pPr>
      <w:r>
        <w:rPr/>
        <w:t xml:space="preserve">SA TS 5344 (2019) sets out requirements for information to be marked on the product, including location, format and durability of the markings.</w:t>
      </w:r>
    </w:p>
    <w:bookmarkEnd w:id="152"/>
    <w:bookmarkEnd w:id="151"/>
    <w:bookmarkStart w:name="f-13251-18" w:id="154"/>
    <w:p>
      <w:pPr>
        <w:pStyle w:val="Heading3"/>
      </w:pPr>
      <w:bookmarkStart w:name="h-13251-18" w:id="155"/>
      <w:r>
        <w:rPr/>
        <w:t xml:space="preserve">COMPRESSED FIBRE CEMENT (CFC) CLADDING</w:t>
      </w:r>
      <w:bookmarkEnd w:id="155"/>
    </w:p>
    <w:bookmarkEnd w:id="154"/>
    <w:bookmarkStart w:name="f-13251-19" w:id="156"/>
    <w:bookmarkStart w:name="f-5_13078-10" w:id="157"/>
    <w:p>
      <w:pPr>
        <w:pStyle w:val="Heading4"/>
      </w:pPr>
      <w:bookmarkStart w:name="h-5_13078-10" w:id="158"/>
      <w:r>
        <w:rPr/>
        <w:t xml:space="preserve">General</w:t>
      </w:r>
      <w:bookmarkEnd w:id="158"/>
    </w:p>
    <w:p>
      <w:pPr>
        <w:pStyle w:val="Body Text"/>
      </w:pPr>
      <w:r>
        <w:rPr/>
        <w:t xml:space="preserve">Requirement: Proprietary compressed fibre cement sheets.</w:t>
      </w:r>
    </w:p>
    <w:p>
      <w:pPr>
        <w:pStyle w:val="Body Text"/>
      </w:pPr>
      <w:r>
        <w:rPr/>
        <w:t xml:space="preserve">Standard: To AS/NZS 2908.2 (2000) and the following:</w:t>
      </w:r>
    </w:p>
    <w:p>
      <w:pPr>
        <w:pStyle w:val="NormalIndent"/>
      </w:pPr>
      <w:r>
        <w:rPr/>
        <w:t xml:space="preserve">Type A Category 5.</w:t>
      </w:r>
    </w:p>
    <w:p>
      <w:pPr>
        <w:pStyle w:val="Instructions"/>
      </w:pPr>
      <w:r>
        <w:rPr/>
        <w:t xml:space="preserve">Document the cladding by type and category to AS/NZS 2908.2 (2000) or delete and select by product name in SELECTIONS.</w:t>
      </w:r>
    </w:p>
    <w:p>
      <w:pPr>
        <w:pStyle w:val="Body Text"/>
      </w:pPr>
      <w:r>
        <w:rPr/>
        <w:t xml:space="preserve">Finish: Smooth and even with factory sealed edges, free of imperfections such as chips.</w:t>
      </w:r>
    </w:p>
    <w:p>
      <w:pPr>
        <w:pStyle w:val="Body Text"/>
      </w:pPr>
      <w:r>
        <w:rPr/>
        <w:t xml:space="preserve">Edge profile: Square.</w:t>
      </w:r>
    </w:p>
    <w:p>
      <w:pPr>
        <w:pStyle w:val="Body Text"/>
      </w:pPr>
      <w:r>
        <w:rPr/>
        <w:t xml:space="preserve">Sealant and bond breaking tape: To the manufacturer’s recommendations.</w:t>
      </w:r>
    </w:p>
    <w:bookmarkEnd w:id="157"/>
    <w:bookmarkEnd w:id="156"/>
    <w:bookmarkStart w:name="f-13251-20" w:id="159"/>
    <w:p>
      <w:pPr>
        <w:pStyle w:val="Heading3"/>
      </w:pPr>
      <w:bookmarkStart w:name="h-13251-20" w:id="160"/>
      <w:r>
        <w:rPr/>
        <w:t xml:space="preserve">EXTERIOR INSULATION AND FINISH SYSTEM (EIFS)</w:t>
      </w:r>
      <w:bookmarkEnd w:id="160"/>
    </w:p>
    <w:bookmarkEnd w:id="159"/>
    <w:bookmarkStart w:name="f-13251-21" w:id="161"/>
    <w:bookmarkStart w:name="f-6_13078-12" w:id="162"/>
    <w:p>
      <w:pPr>
        <w:pStyle w:val="Heading4"/>
      </w:pPr>
      <w:bookmarkStart w:name="h-6_13078-12" w:id="163"/>
      <w:r>
        <w:rPr/>
        <w:t xml:space="preserve">General</w:t>
      </w:r>
      <w:bookmarkEnd w:id="163"/>
    </w:p>
    <w:p>
      <w:pPr>
        <w:pStyle w:val="Body Text"/>
      </w:pPr>
      <w:r>
        <w:rPr/>
        <w:t xml:space="preserve">Requirement: Proprietary system comprising rigid insulation panels, fixed to a subframe and finished on one or both sides with a cementitious base coat and finish coat.</w:t>
      </w:r>
    </w:p>
    <w:p>
      <w:pPr>
        <w:pStyle w:val="Instructions"/>
      </w:pPr>
      <w:r>
        <w:rPr/>
        <w:t xml:space="preserve">See AS 5346 (2023) for EIFS used for Class 1 buildings and Class 10a buildings that are associated with Class 1 buildings.</w:t>
      </w:r>
    </w:p>
    <w:bookmarkEnd w:id="162"/>
    <w:bookmarkEnd w:id="161"/>
    <w:bookmarkStart w:name="f-13251-24" w:id="164"/>
    <w:p>
      <w:pPr>
        <w:pStyle w:val="Heading3"/>
      </w:pPr>
      <w:bookmarkStart w:name="h-13251-24" w:id="165"/>
      <w:r>
        <w:rPr/>
        <w:t xml:space="preserve">FIBRE CEMENT (FC) PLANKS</w:t>
      </w:r>
      <w:bookmarkEnd w:id="165"/>
    </w:p>
    <w:bookmarkEnd w:id="164"/>
    <w:bookmarkStart w:name="f-13251-25" w:id="166"/>
    <w:bookmarkStart w:name="f-3_13079-6" w:id="167"/>
    <w:p>
      <w:pPr>
        <w:pStyle w:val="Heading4"/>
      </w:pPr>
      <w:bookmarkStart w:name="h-3_13079-6" w:id="168"/>
      <w:r>
        <w:rPr/>
        <w:t xml:space="preserve">General</w:t>
      </w:r>
      <w:bookmarkEnd w:id="168"/>
    </w:p>
    <w:p>
      <w:pPr>
        <w:pStyle w:val="Instructions"/>
      </w:pPr>
      <w:r>
        <w:rPr/>
        <w:t xml:space="preserve">The NCC allows fibre cement sheeting to be used as a non-combustible material and 12 mm sheet to AS/NZS 2908.2 (2000) as a fire-protective covering under NCC (2022) Schedule 1.</w:t>
      </w:r>
    </w:p>
    <w:p>
      <w:pPr>
        <w:pStyle w:val="Body Text"/>
      </w:pPr>
      <w:r>
        <w:rPr/>
        <w:t xml:space="preserve">Requirement: Proprietary single faced fibre cement building planks.</w:t>
      </w:r>
    </w:p>
    <w:p>
      <w:pPr>
        <w:pStyle w:val="Body Text"/>
      </w:pPr>
      <w:r>
        <w:rPr/>
        <w:t xml:space="preserve">Standard: To AS/NZS 2908.2 (2000) and the following:</w:t>
      </w:r>
    </w:p>
    <w:p>
      <w:pPr>
        <w:pStyle w:val="NormalIndent"/>
      </w:pPr>
      <w:r>
        <w:rPr/>
        <w:t xml:space="preserve">Type A Category 3.</w:t>
      </w:r>
    </w:p>
    <w:p>
      <w:pPr>
        <w:pStyle w:val="Instructions"/>
      </w:pPr>
      <w:r>
        <w:rPr/>
        <w:t xml:space="preserve">Document the cladding by type and category to AS/NZS 2908.2 (2000) or delete and select by product name in SELECTIONS.</w:t>
      </w:r>
    </w:p>
    <w:p>
      <w:pPr>
        <w:pStyle w:val="Body Text"/>
      </w:pPr>
      <w:r>
        <w:rPr/>
        <w:t xml:space="preserve">Corners: Preformed metal joining pieces.</w:t>
      </w:r>
    </w:p>
    <w:bookmarkEnd w:id="167"/>
    <w:bookmarkEnd w:id="166"/>
    <w:bookmarkStart w:name="f-13251-26" w:id="169"/>
    <w:p>
      <w:pPr>
        <w:pStyle w:val="Heading3"/>
      </w:pPr>
      <w:bookmarkStart w:name="h-13251-26" w:id="170"/>
      <w:r>
        <w:rPr/>
        <w:t xml:space="preserve">FIBRE CEMENT (FC) SHEETS</w:t>
      </w:r>
      <w:bookmarkEnd w:id="170"/>
    </w:p>
    <w:bookmarkEnd w:id="169"/>
    <w:bookmarkStart w:name="f-13251-27" w:id="171"/>
    <w:bookmarkStart w:name="f-7_13078-16" w:id="172"/>
    <w:p>
      <w:pPr>
        <w:pStyle w:val="Heading4"/>
      </w:pPr>
      <w:bookmarkStart w:name="h-7_13078-16" w:id="173"/>
      <w:r>
        <w:rPr/>
        <w:t xml:space="preserve">General</w:t>
      </w:r>
      <w:bookmarkEnd w:id="173"/>
    </w:p>
    <w:p>
      <w:pPr>
        <w:pStyle w:val="Body Text"/>
      </w:pPr>
      <w:r>
        <w:rPr/>
        <w:t xml:space="preserve">Requirement: Proprietary single faced fibre cement sheets.</w:t>
      </w:r>
    </w:p>
    <w:p>
      <w:pPr>
        <w:pStyle w:val="Instructions"/>
      </w:pPr>
      <w:r>
        <w:rPr/>
        <w:t xml:space="preserve">Includes systems with flush set joints finished with a textured coating to give a jointless appearance.</w:t>
      </w:r>
    </w:p>
    <w:p>
      <w:pPr>
        <w:pStyle w:val="Body Text"/>
      </w:pPr>
      <w:r>
        <w:rPr/>
        <w:t xml:space="preserve">Standard: To AS/NZS 2908.2 (2000) and the following:</w:t>
      </w:r>
    </w:p>
    <w:p>
      <w:pPr>
        <w:pStyle w:val="NormalIndent"/>
      </w:pPr>
      <w:r>
        <w:rPr/>
        <w:t xml:space="preserve">Type A Category 3.</w:t>
      </w:r>
    </w:p>
    <w:p>
      <w:pPr>
        <w:pStyle w:val="Instructions"/>
      </w:pPr>
      <w:r>
        <w:rPr/>
        <w:t xml:space="preserve">Document the cladding by type and category to AS/NZS 2908.2 (2000) or delete and select by product name in SELECTIONS.</w:t>
      </w:r>
    </w:p>
    <w:p>
      <w:pPr>
        <w:pStyle w:val="Body Text"/>
      </w:pPr>
      <w:r>
        <w:rPr/>
        <w:t xml:space="preserve">Finish: Smooth and even, free of imperfections such as chips.</w:t>
      </w:r>
    </w:p>
    <w:p>
      <w:pPr>
        <w:pStyle w:val="Body Text"/>
      </w:pPr>
      <w:r>
        <w:rPr/>
        <w:t xml:space="preserve">Sealant and bond breaking tape: To the manufacturer’s recommendations.</w:t>
      </w:r>
    </w:p>
    <w:bookmarkEnd w:id="172"/>
    <w:bookmarkEnd w:id="171"/>
    <w:bookmarkStart w:name="f-13251-28" w:id="174"/>
    <w:p>
      <w:pPr>
        <w:pStyle w:val="Heading3"/>
      </w:pPr>
      <w:bookmarkStart w:name="h-13251-28" w:id="175"/>
      <w:r>
        <w:rPr/>
        <w:t xml:space="preserve">HARDBOARD PLANKS</w:t>
      </w:r>
      <w:bookmarkEnd w:id="175"/>
    </w:p>
    <w:bookmarkEnd w:id="174"/>
    <w:bookmarkStart w:name="f-13251-29" w:id="176"/>
    <w:bookmarkStart w:name="f-4_13079-8" w:id="177"/>
    <w:p>
      <w:pPr>
        <w:pStyle w:val="Heading4"/>
      </w:pPr>
      <w:bookmarkStart w:name="h-4_13079-8" w:id="178"/>
      <w:r>
        <w:rPr/>
        <w:t xml:space="preserve">General</w:t>
      </w:r>
      <w:bookmarkEnd w:id="178"/>
    </w:p>
    <w:p>
      <w:pPr>
        <w:pStyle w:val="Instructions"/>
      </w:pPr>
      <w:r>
        <w:rPr/>
        <w:t xml:space="preserve">AS/NZS 1859.4 (2018) defines wet-process fibreboard (including hardboard) as panel material with a nominal thickness of 1.5 mm or greater, manufactured from lignocellulosic fibres (derived from hardwood or other materials) with application of heat and/or pressure, the bond of which is derived from the felting of the fibres and the panels are manufactured with a forming moisture content greater than 20%.</w:t>
      </w:r>
    </w:p>
    <w:p>
      <w:pPr>
        <w:pStyle w:val="Body Text"/>
      </w:pPr>
      <w:r>
        <w:rPr/>
        <w:t xml:space="preserve">Requirement: Proprietary wet process fibreboard planks.</w:t>
      </w:r>
    </w:p>
    <w:p>
      <w:pPr>
        <w:pStyle w:val="Body Text"/>
      </w:pPr>
      <w:r>
        <w:rPr/>
        <w:t xml:space="preserve">Standard: To AS/NZS 1859.4 (2018).</w:t>
      </w:r>
    </w:p>
    <w:p>
      <w:pPr>
        <w:pStyle w:val="Body Text"/>
      </w:pPr>
      <w:r>
        <w:rPr/>
        <w:t xml:space="preserve">Classification: Exterior.</w:t>
      </w:r>
    </w:p>
    <w:p>
      <w:pPr>
        <w:pStyle w:val="Body Text"/>
      </w:pPr>
      <w:r>
        <w:rPr/>
        <w:t xml:space="preserve">Plank thickness: 9.5 mm.</w:t>
      </w:r>
    </w:p>
    <w:p>
      <w:pPr>
        <w:pStyle w:val="Body Text"/>
      </w:pPr>
      <w:r>
        <w:rPr/>
        <w:t xml:space="preserve">External corners: Preformed metal joining pieces.</w:t>
      </w:r>
    </w:p>
    <w:p>
      <w:pPr>
        <w:pStyle w:val="Body Text"/>
      </w:pPr>
      <w:r>
        <w:rPr/>
        <w:t xml:space="preserve">Internal corners: Scribed.</w:t>
      </w:r>
    </w:p>
    <w:bookmarkEnd w:id="177"/>
    <w:bookmarkEnd w:id="176"/>
    <w:bookmarkStart w:name="f-13251-30" w:id="179"/>
    <w:p>
      <w:pPr>
        <w:pStyle w:val="Heading3"/>
      </w:pPr>
      <w:bookmarkStart w:name="h-13251-30" w:id="180"/>
      <w:r>
        <w:rPr/>
        <w:t xml:space="preserve">INSULATED PANEL SYSTEMS</w:t>
      </w:r>
      <w:bookmarkEnd w:id="180"/>
    </w:p>
    <w:bookmarkEnd w:id="179"/>
    <w:bookmarkStart w:name="f-13251-31" w:id="181"/>
    <w:bookmarkStart w:name="f-13080-3" w:id="182"/>
    <w:p>
      <w:pPr>
        <w:pStyle w:val="Heading4"/>
      </w:pPr>
      <w:bookmarkStart w:name="h-13080-3" w:id="183"/>
      <w:r>
        <w:rPr/>
        <w:t xml:space="preserve">General</w:t>
      </w:r>
      <w:bookmarkEnd w:id="183"/>
    </w:p>
    <w:p>
      <w:pPr>
        <w:pStyle w:val="Body Text"/>
      </w:pPr>
      <w:r>
        <w:rPr/>
        <w:t xml:space="preserve">Description: Proprietary panels comprising prefinished metal skin factory-bonded to both faces of an insulating core, as documented.</w:t>
      </w:r>
    </w:p>
    <w:p>
      <w:pPr>
        <w:pStyle w:val="Instructions"/>
      </w:pPr>
      <w:r>
        <w:rPr/>
        <w:t xml:space="preserve">Edit to suit the panel skin and core material or schedule in SELECTIONS.</w:t>
      </w:r>
    </w:p>
    <w:p>
      <w:pPr>
        <w:pStyle w:val="Body Text"/>
      </w:pPr>
      <w:r>
        <w:rPr/>
        <w:t xml:space="preserve">Panel joints and control joints: Integral.</w:t>
      </w:r>
    </w:p>
    <w:bookmarkEnd w:id="182"/>
    <w:bookmarkEnd w:id="181"/>
    <w:bookmarkStart w:name="f-13251-32" w:id="184"/>
    <w:bookmarkStart w:name="f-2_13080-4" w:id="185"/>
    <w:p>
      <w:pPr>
        <w:pStyle w:val="Heading4"/>
      </w:pPr>
      <w:bookmarkStart w:name="h-2_13080-4" w:id="186"/>
      <w:r>
        <w:rPr/>
        <w:t xml:space="preserve">Insulation core</w:t>
      </w:r>
      <w:bookmarkEnd w:id="186"/>
    </w:p>
    <w:p>
      <w:pPr>
        <w:pStyle w:val="Instructions"/>
      </w:pPr>
      <w:r>
        <w:rPr/>
        <w:t xml:space="preserve">The most common cores used in insulated sandwich panel construction are expanded polystyrene-fire retardant (EPS-FR), rigid polyurethane foam (PUR), rigid polyisocyanurate foam (PIR), extruded polystyrene (XPS) and polystyrene phenolic hybrid syntactic (SPS), and mineral fibre (MRF) or rock fibre.</w:t>
      </w:r>
    </w:p>
    <w:p>
      <w:pPr>
        <w:pStyle w:val="Body Text"/>
      </w:pPr>
      <w:r>
        <w:rPr/>
        <w:t xml:space="preserve">Standard: To AS/NZS 4859.1 (2018):</w:t>
      </w:r>
    </w:p>
    <w:p>
      <w:pPr>
        <w:pStyle w:val="NormalIndent"/>
      </w:pPr>
      <w:r>
        <w:rPr/>
        <w:t xml:space="preserve">Rigid cellular foam insulation (EPS, PF, PIR, PUR and XPS): To AS/NZS 4859.1 (2018) Section 8.</w:t>
      </w:r>
    </w:p>
    <w:p>
      <w:pPr>
        <w:pStyle w:val="Instructions"/>
      </w:pPr>
      <w:r>
        <w:rPr/>
        <w:t xml:space="preserve">AS/NZS 4859.1 (2018) categorises insulation as follows: Formed shapes, Formed in situ, Compressible, Loose fill, IR reflective and Vacuum panels.</w:t>
      </w:r>
    </w:p>
    <w:bookmarkEnd w:id="185"/>
    <w:bookmarkEnd w:id="184"/>
    <w:bookmarkStart w:name="f-13251-33" w:id="187"/>
    <w:bookmarkStart w:name="f-3_13080-5" w:id="188"/>
    <w:p>
      <w:pPr>
        <w:pStyle w:val="Heading4"/>
      </w:pPr>
      <w:bookmarkStart w:name="h-3_13080-5" w:id="189"/>
      <w:r>
        <w:rPr/>
        <w:t xml:space="preserve">Insulation blowing agents</w:t>
      </w:r>
      <w:bookmarkEnd w:id="189"/>
    </w:p>
    <w:p>
      <w:pPr>
        <w:pStyle w:val="Body Text"/>
      </w:pPr>
      <w:r>
        <w:rPr/>
        <w:t xml:space="preserve">Restricted agents: Conform to PRODUCTS AND MATERIALS, </w:t>
      </w:r>
      <w:r>
        <w:rPr>
          <w:b/>
        </w:rPr>
        <w:t xml:space="preserve">GENERAL</w:t>
      </w:r>
      <w:r>
        <w:rPr/>
        <w:t xml:space="preserve">, </w:t>
      </w:r>
      <w:r>
        <w:rPr>
          <w:b/>
        </w:rPr>
        <w:t xml:space="preserve">Prohibited materials</w:t>
      </w:r>
      <w:r>
        <w:rPr/>
        <w:t xml:space="preserve"> in </w:t>
      </w:r>
      <w:r>
        <w:rPr>
          <w:i/>
        </w:rPr>
        <w:t xml:space="preserve">0171 General requirements</w:t>
      </w:r>
      <w:r>
        <w:rPr/>
        <w:t xml:space="preserve">.</w:t>
      </w:r>
    </w:p>
    <w:bookmarkEnd w:id="188"/>
    <w:bookmarkEnd w:id="187"/>
    <w:bookmarkStart w:name="f-13251-34" w:id="190"/>
    <w:bookmarkStart w:name="f-4_13080-6" w:id="191"/>
    <w:p>
      <w:pPr>
        <w:pStyle w:val="Heading4"/>
      </w:pPr>
      <w:bookmarkStart w:name="h-4_13080-6" w:id="192"/>
      <w:r>
        <w:rPr/>
        <w:t xml:space="preserve">Internal and external skins</w:t>
      </w:r>
      <w:bookmarkEnd w:id="192"/>
    </w:p>
    <w:p>
      <w:pPr>
        <w:pStyle w:val="Body Text"/>
      </w:pPr>
      <w:r>
        <w:rPr/>
        <w:t xml:space="preserve">Factory pre-coating: Polyester to a dry film thickness of 25 μm.</w:t>
      </w:r>
    </w:p>
    <w:p>
      <w:pPr>
        <w:pStyle w:val="Instructions"/>
      </w:pPr>
      <w:r>
        <w:rPr/>
        <w:t xml:space="preserve">25 μm may not be suitable for marine or aggressive environments (including internal environments such as swimming pools or processing plants). Consult manufacturers for alternative coatings.</w:t>
      </w:r>
    </w:p>
    <w:p>
      <w:pPr>
        <w:pStyle w:val="Body Text"/>
      </w:pPr>
      <w:r>
        <w:rPr/>
        <w:t xml:space="preserve">Profile: Internal and external panel profiles as documented.</w:t>
      </w:r>
    </w:p>
    <w:bookmarkEnd w:id="191"/>
    <w:bookmarkEnd w:id="190"/>
    <w:bookmarkStart w:name="f-13251-35" w:id="193"/>
    <w:bookmarkStart w:name="f-5_13080-7" w:id="194"/>
    <w:p>
      <w:pPr>
        <w:pStyle w:val="Heading4"/>
      </w:pPr>
      <w:bookmarkStart w:name="h-5_13080-7" w:id="195"/>
      <w:r>
        <w:rPr/>
        <w:t xml:space="preserve">System accessories</w:t>
      </w:r>
      <w:bookmarkEnd w:id="195"/>
    </w:p>
    <w:p>
      <w:pPr>
        <w:pStyle w:val="Body Text"/>
      </w:pPr>
      <w:r>
        <w:rPr/>
        <w:t xml:space="preserve">Requirement: Proprietary insulated cladding system accessories colour matched to panels, as documented.</w:t>
      </w:r>
    </w:p>
    <w:bookmarkEnd w:id="194"/>
    <w:bookmarkEnd w:id="193"/>
    <w:bookmarkStart w:name="f-13251-36" w:id="196"/>
    <w:bookmarkStart w:name="f-6_13080-8" w:id="197"/>
    <w:p>
      <w:pPr>
        <w:pStyle w:val="Heading4"/>
      </w:pPr>
      <w:bookmarkStart w:name="h-6_13080-8" w:id="198"/>
      <w:r>
        <w:rPr/>
        <w:t xml:space="preserve">Sealants</w:t>
      </w:r>
      <w:bookmarkEnd w:id="198"/>
    </w:p>
    <w:p>
      <w:pPr>
        <w:pStyle w:val="Body Text"/>
      </w:pPr>
      <w:r>
        <w:rPr/>
        <w:t xml:space="preserve">Materials: Non-staining and to the manufacturer’s recommendations.</w:t>
      </w:r>
    </w:p>
    <w:bookmarkEnd w:id="197"/>
    <w:bookmarkEnd w:id="196"/>
    <w:bookmarkStart w:name="f-13251-37" w:id="199"/>
    <w:p>
      <w:pPr>
        <w:pStyle w:val="Heading3"/>
      </w:pPr>
      <w:bookmarkStart w:name="h-13251-37" w:id="200"/>
      <w:r>
        <w:rPr/>
        <w:t xml:space="preserve">PLASTIC SHEETS</w:t>
      </w:r>
      <w:bookmarkEnd w:id="200"/>
    </w:p>
    <w:bookmarkEnd w:id="199"/>
    <w:bookmarkStart w:name="f-13251-38" w:id="201"/>
    <w:bookmarkStart w:name="f-8_13078-18" w:id="202"/>
    <w:p>
      <w:pPr>
        <w:pStyle w:val="Heading4"/>
      </w:pPr>
      <w:bookmarkStart w:name="h-8_13078-18" w:id="203"/>
      <w:r>
        <w:rPr/>
        <w:t xml:space="preserve">General</w:t>
      </w:r>
      <w:bookmarkEnd w:id="203"/>
    </w:p>
    <w:p>
      <w:pPr>
        <w:pStyle w:val="Instructions"/>
      </w:pPr>
      <w:r>
        <w:rPr/>
        <w:t xml:space="preserve">If a product is nominated edit the material descriptions below.</w:t>
      </w:r>
    </w:p>
    <w:p>
      <w:pPr>
        <w:pStyle w:val="Body Text"/>
      </w:pPr>
      <w:r>
        <w:rPr/>
        <w:t xml:space="preserve">Requirement: Proprietary plastic sheets.</w:t>
      </w:r>
    </w:p>
    <w:p>
      <w:pPr>
        <w:pStyle w:val="Body Text"/>
      </w:pPr>
      <w:r>
        <w:rPr/>
        <w:t xml:space="preserve">Unplasticised polyvinyl chloride (PVC-U) sheet: To AS 4256.4 (2006).</w:t>
      </w:r>
    </w:p>
    <w:p>
      <w:pPr>
        <w:pStyle w:val="Body Text"/>
      </w:pPr>
      <w:r>
        <w:rPr/>
        <w:t xml:space="preserve">Glass fibre reinforced polyester (GRP) sheet: To AS 4256.3 (2006).</w:t>
      </w:r>
    </w:p>
    <w:p>
      <w:pPr>
        <w:pStyle w:val="Body Text"/>
      </w:pPr>
      <w:r>
        <w:rPr/>
        <w:t xml:space="preserve">Polycarbonate: To AS 4256.5 (2006).</w:t>
      </w:r>
    </w:p>
    <w:p>
      <w:pPr>
        <w:pStyle w:val="Instructions"/>
      </w:pPr>
      <w:r>
        <w:rPr/>
        <w:t xml:space="preserve">Select extruded PVC-U, GRP or polycarbonate. Delete references not required.</w:t>
      </w:r>
    </w:p>
    <w:bookmarkEnd w:id="202"/>
    <w:bookmarkEnd w:id="201"/>
    <w:bookmarkStart w:name="f-13251-39" w:id="204"/>
    <w:p>
      <w:pPr>
        <w:pStyle w:val="Heading3"/>
      </w:pPr>
      <w:bookmarkStart w:name="h-13251-39" w:id="205"/>
      <w:r>
        <w:rPr/>
        <w:t xml:space="preserve">PLYWOOD SHEETS</w:t>
      </w:r>
      <w:bookmarkEnd w:id="205"/>
    </w:p>
    <w:bookmarkEnd w:id="204"/>
    <w:bookmarkStart w:name="f-13251-40" w:id="206"/>
    <w:bookmarkStart w:name="f-9_13078-20" w:id="207"/>
    <w:p>
      <w:pPr>
        <w:pStyle w:val="Heading4"/>
      </w:pPr>
      <w:bookmarkStart w:name="h-9_13078-20" w:id="208"/>
      <w:r>
        <w:rPr/>
        <w:t xml:space="preserve">General</w:t>
      </w:r>
      <w:bookmarkEnd w:id="208"/>
    </w:p>
    <w:p>
      <w:pPr>
        <w:pStyle w:val="Body Text"/>
      </w:pPr>
      <w:r>
        <w:rPr/>
        <w:t xml:space="preserve">Requirement: Proprietary plywood sheets.</w:t>
      </w:r>
    </w:p>
    <w:p>
      <w:pPr>
        <w:pStyle w:val="Body Text"/>
      </w:pPr>
      <w:r>
        <w:rPr/>
        <w:t xml:space="preserve">Standard: To AS/NZS 2271 (2004).</w:t>
      </w:r>
    </w:p>
    <w:p>
      <w:pPr>
        <w:pStyle w:val="Instructions"/>
      </w:pPr>
      <w:r>
        <w:rPr/>
        <w:t xml:space="preserve">AS/NZS 2271 (2004) cites AS/NZS 2754.1 (2016) for adhesive Bond Type.</w:t>
      </w:r>
    </w:p>
    <w:p>
      <w:pPr>
        <w:pStyle w:val="Instructions"/>
      </w:pPr>
      <w:r>
        <w:rPr/>
        <w:t xml:space="preserve">Marine plywood to AS/NZS 2272 (2006) has the internal veneers laid up without gaps or knots, and is bonded with the same grade of adhesive as waterproof ply for external use. The cost difference is substantial but could be justified for extreme applications.</w:t>
      </w:r>
    </w:p>
    <w:p>
      <w:pPr>
        <w:pStyle w:val="Body Text"/>
      </w:pPr>
      <w:r>
        <w:rPr/>
        <w:t xml:space="preserve">Bond: Type A.</w:t>
      </w:r>
    </w:p>
    <w:p>
      <w:pPr>
        <w:pStyle w:val="Body Text"/>
      </w:pPr>
      <w:r>
        <w:rPr/>
        <w:t xml:space="preserve">Presealed plywood: Sides and edges presealed with a machine applied sealer.</w:t>
      </w:r>
    </w:p>
    <w:p>
      <w:pPr>
        <w:pStyle w:val="Body Text"/>
      </w:pPr>
      <w:r>
        <w:rPr/>
        <w:t xml:space="preserve">Visible surfaces with a clear finish: Veneer quality A.</w:t>
      </w:r>
    </w:p>
    <w:p>
      <w:pPr>
        <w:pStyle w:val="Body Text"/>
      </w:pPr>
      <w:r>
        <w:rPr/>
        <w:t xml:space="preserve">Other visible surfaces: Veneer quality B.</w:t>
      </w:r>
    </w:p>
    <w:p>
      <w:pPr>
        <w:pStyle w:val="Body Text"/>
      </w:pPr>
      <w:r>
        <w:rPr/>
        <w:t xml:space="preserve">Hidden surfaces: Veneer quality C or D.</w:t>
      </w:r>
    </w:p>
    <w:p>
      <w:pPr>
        <w:pStyle w:val="Prompt"/>
      </w:pPr>
      <w:r>
        <w:rPr/>
        <w:t xml:space="preserve">Formaldehyde emission class: </w:t>
      </w:r>
      <w:r>
        <w:fldChar w:fldCharType="begin"/>
        <w:instrText xml:space="preserve"> MACROBUTTON  ac_OnHelp [complete/delete]</w:instrText>
        <w:fldChar w:fldCharType="separate"/>
        <w:t xml:space="preserve"> </w:t>
        <w:fldChar w:fldCharType="end"/>
      </w:r>
    </w:p>
    <w:p>
      <w:pPr>
        <w:pStyle w:val="Instructions"/>
      </w:pPr>
      <w:r>
        <w:rPr/>
        <w:t xml:space="preserve">Select from E</w:t>
      </w:r>
      <w:r>
        <w:rPr>
          <w:vertAlign w:val="subscript"/>
        </w:rPr>
        <w:t xml:space="preserve">0</w:t>
      </w:r>
      <w:r>
        <w:rPr/>
        <w:t xml:space="preserve"> to E</w:t>
      </w:r>
      <w:r>
        <w:rPr>
          <w:vertAlign w:val="subscript"/>
        </w:rPr>
        <w:t xml:space="preserve">3</w:t>
      </w:r>
      <w:r>
        <w:rPr/>
        <w:t xml:space="preserve">. See AS/NZS 2271 (2004) clause 1.11.</w:t>
      </w:r>
    </w:p>
    <w:p>
      <w:pPr>
        <w:pStyle w:val="Instructions"/>
      </w:pPr>
      <w:r>
        <w:rPr/>
        <w:t xml:space="preserve">Compliance with this subclause targets the Engineered Wood Products requirement for structural plywood within the Minimum Expectation level of the Exposure to Toxins credit in Green Star Buildings (2021):</w:t>
      </w:r>
    </w:p>
    <w:p>
      <w:pPr>
        <w:pStyle w:val="Instructionsindent"/>
      </w:pPr>
      <w:r>
        <w:rPr/>
        <w:t xml:space="preserve">Structural plywood: 1.0 mg/L, (E</w:t>
      </w:r>
      <w:r>
        <w:rPr>
          <w:vertAlign w:val="subscript"/>
        </w:rPr>
        <w:t xml:space="preserve">1</w:t>
      </w:r>
      <w:r>
        <w:rPr/>
        <w:t xml:space="preserve">).</w:t>
      </w:r>
    </w:p>
    <w:p>
      <w:pPr>
        <w:pStyle w:val="Body Text"/>
      </w:pPr>
      <w:r>
        <w:rPr/>
        <w:t xml:space="preserve">Identification: Sheets labelled under the authority of a recognised certification scheme to </w:t>
      </w:r>
      <w:r>
        <w:rPr>
          <w:i/>
        </w:rPr>
        <w:t xml:space="preserve">0185 Timber products, finishes and treatment</w:t>
      </w:r>
      <w:r>
        <w:rPr/>
        <w:t xml:space="preserve">.</w:t>
      </w:r>
    </w:p>
    <w:p>
      <w:pPr>
        <w:pStyle w:val="Instructions"/>
      </w:pPr>
      <w:r>
        <w:rPr/>
        <w:t xml:space="preserve">Nominate relevant certification schemes in </w:t>
      </w:r>
      <w:r>
        <w:rPr>
          <w:i/>
        </w:rPr>
        <w:t xml:space="preserve">0185 Timber products, finishes and treatment</w:t>
      </w:r>
      <w:r>
        <w:rPr/>
        <w:t xml:space="preserve">.</w:t>
      </w:r>
    </w:p>
    <w:bookmarkEnd w:id="207"/>
    <w:bookmarkEnd w:id="206"/>
    <w:bookmarkStart w:name="f-13251-41" w:id="209"/>
    <w:bookmarkStart w:name="f-10_13078-21" w:id="210"/>
    <w:p>
      <w:pPr>
        <w:pStyle w:val="Heading4"/>
      </w:pPr>
      <w:bookmarkStart w:name="h-10_13078-21" w:id="211"/>
      <w:r>
        <w:rPr/>
        <w:t xml:space="preserve">Fasteners</w:t>
      </w:r>
      <w:bookmarkEnd w:id="211"/>
    </w:p>
    <w:p>
      <w:pPr>
        <w:pStyle w:val="Body Text"/>
      </w:pPr>
      <w:r>
        <w:rPr/>
        <w:t xml:space="preserve">LOSP treated timber and non-corrosive timber cladding: Hot-dip galvanized steel.</w:t>
      </w:r>
    </w:p>
    <w:p>
      <w:pPr>
        <w:pStyle w:val="Body Text"/>
      </w:pPr>
      <w:r>
        <w:rPr/>
        <w:t xml:space="preserve">CCA treated timber and corrosive timber cladding (including western red cedar or redwood): Stainless steel Type 316 or silicon bronze.</w:t>
      </w:r>
    </w:p>
    <w:bookmarkEnd w:id="210"/>
    <w:bookmarkEnd w:id="209"/>
    <w:bookmarkStart w:name="f-13251-42" w:id="212"/>
    <w:p>
      <w:pPr>
        <w:pStyle w:val="Heading3"/>
      </w:pPr>
      <w:bookmarkStart w:name="h-13251-42" w:id="213"/>
      <w:r>
        <w:rPr/>
        <w:t xml:space="preserve">STRAMIT PROFILED SHEET METAL</w:t>
      </w:r>
      <w:bookmarkEnd w:id="213"/>
    </w:p>
    <w:bookmarkEnd w:id="212"/>
    <w:bookmarkStart w:name="f-13251-43" w:id="214"/>
    <w:p>
      <w:pPr>
        <w:pStyle w:val="Heading4"/>
      </w:pPr>
      <w:bookmarkStart w:name="h-13251-43" w:id="215"/>
      <w:r>
        <w:rPr/>
        <w:t xml:space="preserve">General</w:t>
      </w:r>
      <w:bookmarkEnd w:id="215"/>
    </w:p>
    <w:p>
      <w:pPr>
        <w:pStyle w:val="Body Text"/>
      </w:pPr>
      <w:r>
        <w:rPr/>
        <w:t xml:space="preserve">Requirement: To the </w:t>
      </w:r>
      <w:r>
        <w:rPr>
          <w:b/>
        </w:rPr>
        <w:t xml:space="preserve">STRAMIT profiled sheet metal cladding schedule</w:t>
      </w:r>
      <w:r>
        <w:rPr/>
        <w:t xml:space="preserve">.</w:t>
      </w:r>
    </w:p>
    <w:p>
      <w:pPr>
        <w:pStyle w:val="Body Text"/>
      </w:pPr>
      <w:r>
        <w:rPr/>
        <w:t xml:space="preserve">Design and installation: To AS 1562.1 (2018).</w:t>
      </w:r>
    </w:p>
    <w:p>
      <w:pPr>
        <w:pStyle w:val="Instructions"/>
      </w:pPr>
      <w:r>
        <w:rPr/>
        <w:t xml:space="preserve">AS 1562.1 (2018) requires materials to conform to the following standards:</w:t>
      </w:r>
    </w:p>
    <w:p>
      <w:pPr>
        <w:pStyle w:val="Instructionsindent"/>
      </w:pPr>
      <w:r>
        <w:rPr/>
        <w:t xml:space="preserve">Steel: AS 1397 (2021) for continuously hot-dip metallic-coated sheet and strip or AS/NZS 2728 (2013) for prepainted and organic film/metal laminate products.</w:t>
      </w:r>
    </w:p>
    <w:bookmarkEnd w:id="214"/>
    <w:bookmarkStart w:name="f-13251-13251.3" w:id="216"/>
    <w:p>
      <w:pPr>
        <w:pStyle w:val="Heading4"/>
      </w:pPr>
      <w:bookmarkStart w:name="h-13251-13251.3" w:id="217"/>
      <w:r>
        <w:rPr/>
        <w:t xml:space="preserve">Fasteners</w:t>
      </w:r>
      <w:bookmarkEnd w:id="217"/>
    </w:p>
    <w:p>
      <w:pPr>
        <w:pStyle w:val="Body Text"/>
      </w:pPr>
      <w:r>
        <w:rPr/>
        <w:t xml:space="preserve">General: Type, size, corrosion resistance class and spacing to the cladding manufacturer’s recommendations.</w:t>
      </w:r>
    </w:p>
    <w:p>
      <w:pPr>
        <w:pStyle w:val="Body Text"/>
      </w:pPr>
      <w:r>
        <w:rPr/>
        <w:t xml:space="preserve">Finish for exposed fasteners on coloured cladding: Prefinish exposed fasteners with an oven baked polymer coating to match the cladding material.</w:t>
      </w:r>
    </w:p>
    <w:p>
      <w:pPr>
        <w:pStyle w:val="Body Text"/>
      </w:pPr>
      <w:r>
        <w:rPr/>
        <w:t xml:space="preserve">Fasteners to timber battens</w:t>
      </w:r>
      <w:r>
        <w:rPr>
          <w:b/>
        </w:rPr>
        <w:t xml:space="preserve">:</w:t>
      </w:r>
      <w:r>
        <w:rPr/>
        <w:t xml:space="preserve"> Provide fasteners long enough to penetrate the thickness of the batten without piercing the underside.</w:t>
      </w:r>
    </w:p>
    <w:bookmarkEnd w:id="216"/>
    <w:bookmarkStart w:name="f-13251-44" w:id="218"/>
    <w:p>
      <w:pPr>
        <w:pStyle w:val="Heading3"/>
      </w:pPr>
      <w:bookmarkStart w:name="h-13251-44" w:id="219"/>
      <w:r>
        <w:rPr/>
        <w:t xml:space="preserve">SEAMED SHEET METAL</w:t>
      </w:r>
      <w:bookmarkEnd w:id="219"/>
    </w:p>
    <w:bookmarkEnd w:id="218"/>
    <w:bookmarkStart w:name="f-13251-45" w:id="220"/>
    <w:bookmarkStart w:name="f-13081-5" w:id="221"/>
    <w:p>
      <w:pPr>
        <w:pStyle w:val="Heading4"/>
      </w:pPr>
      <w:bookmarkStart w:name="h-13081-5" w:id="222"/>
      <w:r>
        <w:rPr/>
        <w:t xml:space="preserve">General</w:t>
      </w:r>
      <w:bookmarkEnd w:id="222"/>
    </w:p>
    <w:p>
      <w:pPr>
        <w:pStyle w:val="Body Text"/>
      </w:pPr>
      <w:r>
        <w:rPr/>
        <w:t xml:space="preserve">Description: Sheet metal roll formed into pan profiles, laid with seamed joints on a breathable waterproof membrane on flush finished, continuous plywood sheeting or to manufacturer's recommendations.</w:t>
      </w:r>
    </w:p>
    <w:p>
      <w:pPr>
        <w:pStyle w:val="Instructions"/>
      </w:pPr>
      <w:r>
        <w:rPr/>
        <w:t xml:space="preserve">Check if your cladding is required to be non-combustible, refer to BCA (2022) Section C and </w:t>
      </w:r>
      <w:r>
        <w:rPr>
          <w:i/>
        </w:rPr>
        <w:t xml:space="preserve">ABCB Fire performance of external walls and cladding advisory note (2020)</w:t>
      </w:r>
      <w:r>
        <w:rPr/>
        <w:t xml:space="preserve">.</w:t>
      </w:r>
    </w:p>
    <w:bookmarkEnd w:id="221"/>
    <w:bookmarkEnd w:id="220"/>
    <w:bookmarkStart w:name="f-13251-46" w:id="223"/>
    <w:bookmarkStart w:name="f-2_13081-6" w:id="224"/>
    <w:p>
      <w:pPr>
        <w:pStyle w:val="Heading4"/>
      </w:pPr>
      <w:bookmarkStart w:name="h-2_13081-6" w:id="225"/>
      <w:r>
        <w:rPr/>
        <w:t xml:space="preserve">Plywood sheeting</w:t>
      </w:r>
      <w:bookmarkEnd w:id="225"/>
    </w:p>
    <w:p>
      <w:pPr>
        <w:pStyle w:val="Body Text"/>
      </w:pPr>
      <w:r>
        <w:rPr/>
        <w:t xml:space="preserve">Standard: To AS/NZS 2269.0 (2012):</w:t>
      </w:r>
    </w:p>
    <w:p>
      <w:pPr>
        <w:pStyle w:val="NormalIndent"/>
      </w:pPr>
      <w:r>
        <w:rPr/>
        <w:t xml:space="preserve">Surface grade: D.</w:t>
      </w:r>
    </w:p>
    <w:p>
      <w:pPr>
        <w:pStyle w:val="Instructions"/>
      </w:pPr>
      <w:r>
        <w:rPr/>
        <w:t xml:space="preserve">AS/NZS 2269.0 (2012) defines five veneer qualities A, S, B, C and D, the lowest grade.</w:t>
      </w:r>
    </w:p>
    <w:p>
      <w:pPr>
        <w:pStyle w:val="NormalIndent"/>
      </w:pPr>
      <w:r>
        <w:rPr/>
        <w:t xml:space="preserve">Bond: Type A.</w:t>
      </w:r>
    </w:p>
    <w:p>
      <w:pPr>
        <w:pStyle w:val="NormalIndent"/>
      </w:pPr>
      <w:r>
        <w:rPr/>
        <w:t xml:space="preserve">Formaldehyde emission class: E</w:t>
      </w:r>
      <w:r>
        <w:rPr>
          <w:vertAlign w:val="subscript"/>
        </w:rPr>
        <w:t xml:space="preserve">1</w:t>
      </w:r>
      <w:r>
        <w:rPr/>
        <w:t xml:space="preserve">.</w:t>
      </w:r>
    </w:p>
    <w:p>
      <w:pPr>
        <w:pStyle w:val="Instructions"/>
      </w:pPr>
      <w:r>
        <w:rPr/>
        <w:t xml:space="preserve">Super E</w:t>
      </w:r>
      <w:r>
        <w:rPr>
          <w:vertAlign w:val="subscript"/>
        </w:rPr>
        <w:t xml:space="preserve">0</w:t>
      </w:r>
      <w:r>
        <w:rPr/>
        <w:t xml:space="preserve"> and E</w:t>
      </w:r>
      <w:r>
        <w:rPr>
          <w:vertAlign w:val="subscript"/>
        </w:rPr>
        <w:t xml:space="preserve">0</w:t>
      </w:r>
      <w:r>
        <w:rPr/>
        <w:t xml:space="preserve"> class may be available at additional cost and lead time. A formaldehyde emission class E</w:t>
      </w:r>
      <w:r>
        <w:rPr>
          <w:vertAlign w:val="subscript"/>
        </w:rPr>
        <w:t xml:space="preserve">1</w:t>
      </w:r>
      <w:r>
        <w:rPr/>
        <w:t xml:space="preserve"> or less can improve indoor air quality.</w:t>
      </w:r>
    </w:p>
    <w:p>
      <w:pPr>
        <w:pStyle w:val="Instructions"/>
      </w:pPr>
      <w:r>
        <w:rPr/>
        <w:t xml:space="preserve">Compliance with this subclause targets the Engineered Wood Products requirement for structural plywood within the Minimum Expectation level of the Exposure to Toxins credit in Green Star Buildings (2021):</w:t>
      </w:r>
    </w:p>
    <w:p>
      <w:pPr>
        <w:pStyle w:val="Instructionsindent"/>
      </w:pPr>
      <w:r>
        <w:rPr/>
        <w:t xml:space="preserve">Structural plywood: 1.0 mg/L, (E</w:t>
      </w:r>
      <w:r>
        <w:rPr>
          <w:vertAlign w:val="subscript"/>
        </w:rPr>
        <w:t xml:space="preserve">1</w:t>
      </w:r>
      <w:r>
        <w:rPr/>
        <w:t xml:space="preserve">).</w:t>
      </w:r>
    </w:p>
    <w:p>
      <w:pPr>
        <w:pStyle w:val="Body Text"/>
      </w:pPr>
      <w:r>
        <w:rPr/>
        <w:t xml:space="preserve">Thickness: 15 mm.</w:t>
      </w:r>
    </w:p>
    <w:p>
      <w:pPr>
        <w:pStyle w:val="Body Text"/>
      </w:pPr>
      <w:r>
        <w:rPr/>
        <w:t xml:space="preserve">Identification: Sheets labelled under the authority of a recognised certification scheme to </w:t>
      </w:r>
      <w:r>
        <w:rPr>
          <w:i/>
        </w:rPr>
        <w:t xml:space="preserve">0185 Timber products, finishes and treatment.</w:t>
      </w:r>
    </w:p>
    <w:p>
      <w:pPr>
        <w:pStyle w:val="Instructions"/>
      </w:pPr>
      <w:r>
        <w:rPr/>
        <w:t xml:space="preserve">Nominate the relevant certification schemes in </w:t>
      </w:r>
      <w:r>
        <w:rPr>
          <w:i/>
        </w:rPr>
        <w:t xml:space="preserve">0185 Timber products, finishes and treatment</w:t>
      </w:r>
      <w:r>
        <w:rPr/>
        <w:t xml:space="preserve">.</w:t>
      </w:r>
    </w:p>
    <w:bookmarkEnd w:id="224"/>
    <w:bookmarkEnd w:id="223"/>
    <w:bookmarkStart w:name="f-13251-47" w:id="226"/>
    <w:bookmarkStart w:name="f-3_13081-7" w:id="227"/>
    <w:p>
      <w:pPr>
        <w:pStyle w:val="Heading4"/>
      </w:pPr>
      <w:bookmarkStart w:name="h-3_13081-7" w:id="228"/>
      <w:r>
        <w:rPr/>
        <w:t xml:space="preserve">Underlayer</w:t>
      </w:r>
      <w:bookmarkEnd w:id="228"/>
    </w:p>
    <w:p>
      <w:pPr>
        <w:pStyle w:val="Body Text"/>
      </w:pPr>
      <w:r>
        <w:rPr/>
        <w:t xml:space="preserve">Requirement: Breathable waterproof membrane to internal face of cavity when cladding including a plywood or FC substrate, is installed as a vented cavity or rainscreen system. Minimum 40 mm ventilation gap between substrate and framing.</w:t>
      </w:r>
    </w:p>
    <w:bookmarkEnd w:id="227"/>
    <w:bookmarkEnd w:id="226"/>
    <w:bookmarkStart w:name="f-13251-48" w:id="229"/>
    <w:bookmarkStart w:name="f-4_13081-8" w:id="230"/>
    <w:p>
      <w:pPr>
        <w:pStyle w:val="Heading4"/>
      </w:pPr>
      <w:bookmarkStart w:name="h-4_13081-8" w:id="231"/>
      <w:r>
        <w:rPr/>
        <w:t xml:space="preserve">Separation layer</w:t>
      </w:r>
      <w:bookmarkEnd w:id="231"/>
    </w:p>
    <w:p>
      <w:pPr>
        <w:pStyle w:val="Body Text"/>
      </w:pPr>
      <w:r>
        <w:rPr/>
        <w:t xml:space="preserve">Requirement: Breathable waterproof membrane between cladding material and substrate.</w:t>
      </w:r>
    </w:p>
    <w:bookmarkEnd w:id="230"/>
    <w:bookmarkEnd w:id="229"/>
    <w:bookmarkStart w:name="f-13251-49" w:id="232"/>
    <w:bookmarkStart w:name="f-5_13081-9" w:id="233"/>
    <w:p>
      <w:pPr>
        <w:pStyle w:val="Heading4"/>
      </w:pPr>
      <w:bookmarkStart w:name="h-5_13081-9" w:id="234"/>
      <w:r>
        <w:rPr/>
        <w:t xml:space="preserve">Accessories</w:t>
      </w:r>
      <w:bookmarkEnd w:id="234"/>
    </w:p>
    <w:p>
      <w:pPr>
        <w:pStyle w:val="Body Text"/>
      </w:pPr>
      <w:r>
        <w:rPr/>
        <w:t xml:space="preserve">Solder (tin/lead): 40/60 soft solder.</w:t>
      </w:r>
    </w:p>
    <w:p>
      <w:pPr>
        <w:pStyle w:val="Body Text"/>
      </w:pPr>
      <w:r>
        <w:rPr/>
        <w:t xml:space="preserve">Flux: Z-04-S.</w:t>
      </w:r>
    </w:p>
    <w:p>
      <w:pPr>
        <w:pStyle w:val="Body Text"/>
      </w:pPr>
      <w:r>
        <w:rPr/>
        <w:t xml:space="preserve">Sealant: 100% neutral cure non-acid based silicone rubber to match cladding.</w:t>
      </w:r>
    </w:p>
    <w:p>
      <w:pPr>
        <w:pStyle w:val="Body Text"/>
      </w:pPr>
      <w:r>
        <w:rPr/>
        <w:t xml:space="preserve">Fasteners: Provide starter clips, fixing clips and fastenings as recommended by the cladding system supplier.</w:t>
      </w:r>
    </w:p>
    <w:bookmarkEnd w:id="233"/>
    <w:bookmarkEnd w:id="232"/>
    <w:bookmarkStart w:name="f-13251-50" w:id="235"/>
    <w:p>
      <w:pPr>
        <w:pStyle w:val="Heading3"/>
      </w:pPr>
      <w:bookmarkStart w:name="h-13251-50" w:id="236"/>
      <w:r>
        <w:rPr/>
        <w:t xml:space="preserve">TERRACOTTA PANELS AND TILES</w:t>
      </w:r>
      <w:bookmarkEnd w:id="236"/>
    </w:p>
    <w:bookmarkEnd w:id="235"/>
    <w:bookmarkStart w:name="f-13251-51" w:id="237"/>
    <w:bookmarkStart w:name="f-11_13078-23" w:id="238"/>
    <w:p>
      <w:pPr>
        <w:pStyle w:val="Heading4"/>
      </w:pPr>
      <w:bookmarkStart w:name="h-11_13078-23" w:id="239"/>
      <w:r>
        <w:rPr/>
        <w:t xml:space="preserve">General</w:t>
      </w:r>
      <w:bookmarkEnd w:id="239"/>
    </w:p>
    <w:p>
      <w:pPr>
        <w:pStyle w:val="Body Text"/>
      </w:pPr>
      <w:r>
        <w:rPr/>
        <w:t xml:space="preserve">Requirement: Proprietary cladding system comprising prefinished, fired, extruded clay panels and mechanical fixing system.</w:t>
      </w:r>
    </w:p>
    <w:p>
      <w:pPr>
        <w:pStyle w:val="Body Text"/>
      </w:pPr>
      <w:r>
        <w:rPr/>
        <w:t xml:space="preserve">Finish: Smooth or profiled factory finish, free of imperfections such as chips.</w:t>
      </w:r>
    </w:p>
    <w:p>
      <w:pPr>
        <w:pStyle w:val="Body Text"/>
      </w:pPr>
      <w:r>
        <w:rPr/>
        <w:t xml:space="preserve">Edge profile:</w:t>
      </w:r>
    </w:p>
    <w:p>
      <w:pPr>
        <w:pStyle w:val="NormalIndent"/>
      </w:pPr>
      <w:r>
        <w:rPr/>
        <w:t xml:space="preserve">Vertical: Square.</w:t>
      </w:r>
    </w:p>
    <w:p>
      <w:pPr>
        <w:pStyle w:val="NormalIndent"/>
      </w:pPr>
      <w:r>
        <w:rPr/>
        <w:t xml:space="preserve">Horizontal: Tongue and groove.</w:t>
      </w:r>
    </w:p>
    <w:p>
      <w:pPr>
        <w:pStyle w:val="Body Text"/>
      </w:pPr>
      <w:r>
        <w:rPr/>
        <w:t xml:space="preserve">Suspension rails: Proprietary aluminium, galvanized steel or stainless steel extrusions.</w:t>
      </w:r>
    </w:p>
    <w:p>
      <w:pPr>
        <w:pStyle w:val="Body Text"/>
      </w:pPr>
      <w:r>
        <w:rPr/>
        <w:t xml:space="preserve">Accessories: Proprietary powder coated aluminium profiles to the manufacturer’s recommendations.</w:t>
      </w:r>
    </w:p>
    <w:bookmarkEnd w:id="238"/>
    <w:bookmarkEnd w:id="237"/>
    <w:bookmarkStart w:name="f-13251-52" w:id="240"/>
    <w:p>
      <w:pPr>
        <w:pStyle w:val="Heading3"/>
      </w:pPr>
      <w:bookmarkStart w:name="h-13251-52" w:id="241"/>
      <w:r>
        <w:rPr/>
        <w:t xml:space="preserve">TIMBER WEATHERBOARDS</w:t>
      </w:r>
      <w:bookmarkEnd w:id="241"/>
    </w:p>
    <w:bookmarkEnd w:id="240"/>
    <w:bookmarkStart w:name="f-13251-53" w:id="242"/>
    <w:bookmarkStart w:name="f-5_13079-10" w:id="243"/>
    <w:p>
      <w:pPr>
        <w:pStyle w:val="Heading4"/>
      </w:pPr>
      <w:bookmarkStart w:name="h-5_13079-10" w:id="244"/>
      <w:r>
        <w:rPr/>
        <w:t xml:space="preserve">General</w:t>
      </w:r>
      <w:bookmarkEnd w:id="244"/>
    </w:p>
    <w:p>
      <w:pPr>
        <w:pStyle w:val="Body Text"/>
      </w:pPr>
      <w:r>
        <w:rPr/>
        <w:t xml:space="preserve">Hardwood: To AS 2796.1 (1999).</w:t>
      </w:r>
    </w:p>
    <w:p>
      <w:pPr>
        <w:pStyle w:val="NormalIndent"/>
      </w:pPr>
      <w:r>
        <w:rPr/>
        <w:t xml:space="preserve">Grade: To AS 2796.2 (2006).</w:t>
      </w:r>
    </w:p>
    <w:p>
      <w:pPr>
        <w:pStyle w:val="Body Text"/>
      </w:pPr>
      <w:r>
        <w:rPr/>
        <w:t xml:space="preserve">Seasoned cypress pine: To AS 1810 (1995).</w:t>
      </w:r>
    </w:p>
    <w:p>
      <w:pPr>
        <w:pStyle w:val="Body Text"/>
      </w:pPr>
      <w:r>
        <w:rPr/>
        <w:t xml:space="preserve">Softwood: To AS 4785.1 (2002).</w:t>
      </w:r>
    </w:p>
    <w:p>
      <w:pPr>
        <w:pStyle w:val="NormalIndent"/>
      </w:pPr>
      <w:r>
        <w:rPr/>
        <w:t xml:space="preserve">Grade: To AS 4785.2 (2002).</w:t>
      </w:r>
    </w:p>
    <w:bookmarkEnd w:id="243"/>
    <w:bookmarkEnd w:id="242"/>
    <w:bookmarkStart w:name="f-13251-54" w:id="245"/>
    <w:bookmarkStart w:name="f-6_13079-11" w:id="246"/>
    <w:p>
      <w:pPr>
        <w:pStyle w:val="Heading4"/>
      </w:pPr>
      <w:bookmarkStart w:name="h-6_13079-11" w:id="247"/>
      <w:r>
        <w:rPr/>
        <w:t xml:space="preserve">Fasteners</w:t>
      </w:r>
      <w:bookmarkEnd w:id="247"/>
    </w:p>
    <w:p>
      <w:pPr>
        <w:pStyle w:val="Body Text"/>
      </w:pPr>
      <w:r>
        <w:rPr/>
        <w:t xml:space="preserve">LOSP treated timber and non-corrosive timber cladding: Hot-dip galvanized steel.</w:t>
      </w:r>
    </w:p>
    <w:p>
      <w:pPr>
        <w:pStyle w:val="Body Text"/>
      </w:pPr>
      <w:r>
        <w:rPr/>
        <w:t xml:space="preserve">CCA treated timber and corrosive timber cladding (including western red cedar or redwood): Stainless steel Type 316 or silicon bronze.</w:t>
      </w:r>
    </w:p>
    <w:p>
      <w:pPr>
        <w:pStyle w:val="Body Text"/>
      </w:pPr>
      <w:r>
        <w:rPr/>
        <w:t xml:space="preserve">Hardwood cladding: Bullet head and plain shank nails, if the cladding is painted and nails are punched and stopped.</w:t>
      </w:r>
    </w:p>
    <w:p>
      <w:pPr>
        <w:pStyle w:val="Body Text"/>
      </w:pPr>
      <w:r>
        <w:rPr/>
        <w:t xml:space="preserve">Softwood cladding: Flat head and plain shank nails, if cladding is painted.</w:t>
      </w:r>
    </w:p>
    <w:p>
      <w:pPr>
        <w:pStyle w:val="Body Text"/>
      </w:pPr>
      <w:r>
        <w:rPr/>
        <w:t xml:space="preserve">CCA treated softwood cladding: Deformed shank (ring or annular) flat head nails.</w:t>
      </w:r>
    </w:p>
    <w:p>
      <w:pPr>
        <w:pStyle w:val="Body Text"/>
      </w:pPr>
      <w:r>
        <w:rPr/>
        <w:t xml:space="preserve">Unpainted cladding/framing joints: Do not use machine driven T head nails.</w:t>
      </w:r>
    </w:p>
    <w:p>
      <w:pPr>
        <w:pStyle w:val="Instructions"/>
      </w:pPr>
      <w:r>
        <w:rPr/>
        <w:t xml:space="preserve">T head nails will work loose.</w:t>
      </w:r>
    </w:p>
    <w:bookmarkEnd w:id="246"/>
    <w:bookmarkEnd w:id="245"/>
    <w:bookmarkEnd w:id="92"/>
    <w:bookmarkStart w:name="f-13255" w:id="248"/>
    <w:bookmarkStart w:name="f-13255-1" w:id="249"/>
    <w:p>
      <w:pPr>
        <w:pStyle w:val="Heading2"/>
      </w:pPr>
      <w:bookmarkStart w:name="h-13255-1" w:id="250"/>
      <w:r>
        <w:rPr/>
        <w:t xml:space="preserve">EXECUTION</w:t>
      </w:r>
      <w:bookmarkEnd w:id="250"/>
    </w:p>
    <w:bookmarkEnd w:id="249"/>
    <w:bookmarkStart w:name="f-13255-2" w:id="251"/>
    <w:p>
      <w:pPr>
        <w:pStyle w:val="Heading3"/>
      </w:pPr>
      <w:bookmarkStart w:name="h-13255-2" w:id="252"/>
      <w:r>
        <w:rPr/>
        <w:t xml:space="preserve">GENERAL</w:t>
      </w:r>
      <w:bookmarkEnd w:id="252"/>
    </w:p>
    <w:bookmarkEnd w:id="251"/>
    <w:bookmarkStart w:name="f-13255-3" w:id="253"/>
    <w:bookmarkStart w:name="f-7_13061-57" w:id="254"/>
    <w:p>
      <w:pPr>
        <w:pStyle w:val="Heading4"/>
      </w:pPr>
      <w:bookmarkStart w:name="h-7_13061-57" w:id="255"/>
      <w:r>
        <w:rPr/>
        <w:t xml:space="preserve">Preparation</w:t>
      </w:r>
      <w:bookmarkEnd w:id="255"/>
    </w:p>
    <w:p>
      <w:pPr>
        <w:pStyle w:val="Body Text"/>
      </w:pPr>
      <w:r>
        <w:rPr/>
        <w:t xml:space="preserve">Substrates or framing: Before fixing cladding, check the alignment of substrates or framing and adjust if required.</w:t>
      </w:r>
    </w:p>
    <w:p>
      <w:pPr>
        <w:pStyle w:val="Body Text"/>
      </w:pPr>
      <w:r>
        <w:rPr/>
        <w:t xml:space="preserve">Flexible underlay: Check that the underlay or insulation is restrained.</w:t>
      </w:r>
    </w:p>
    <w:p>
      <w:pPr>
        <w:pStyle w:val="Body Text"/>
      </w:pPr>
      <w:r>
        <w:rPr/>
        <w:t xml:space="preserve">Cladding: Make sure the cladding is clean and free of dust and loose particles.</w:t>
      </w:r>
    </w:p>
    <w:bookmarkEnd w:id="254"/>
    <w:bookmarkEnd w:id="253"/>
    <w:bookmarkStart w:name="f-13255-13255.1" w:id="256"/>
    <w:p>
      <w:pPr>
        <w:pStyle w:val="OptionalHeading4"/>
      </w:pPr>
      <w:bookmarkStart w:name="h-13255-13255.1" w:id="257"/>
      <w:r>
        <w:rPr/>
        <w:t xml:space="preserve">Prototypes</w:t>
      </w:r>
      <w:bookmarkEnd w:id="257"/>
    </w:p>
    <w:p>
      <w:pPr>
        <w:pStyle w:val="OptionalNormal"/>
      </w:pPr>
      <w:r>
        <w:rPr/>
        <w:t xml:space="preserve">Requirement: Provide a prototype of each panel type, including at least one example of each component in the system to verify selections submitted as samples, to demonstrate aesthetic effects, to set quality standards for materials and execution, and to verify performance, including wind loading.</w:t>
      </w:r>
    </w:p>
    <w:p>
      <w:pPr>
        <w:pStyle w:val="OptionalNormal"/>
      </w:pPr>
      <w:r>
        <w:rPr/>
        <w:t xml:space="preserve">Inclusions:</w:t>
      </w:r>
    </w:p>
    <w:p>
      <w:pPr>
        <w:pStyle w:val="OptionalNormalIndent"/>
      </w:pPr>
      <w:r>
        <w:rPr/>
        <w:t xml:space="preserve">Typical components, attachments to building structure and methods of installation.</w:t>
      </w:r>
    </w:p>
    <w:p>
      <w:pPr>
        <w:pStyle w:val="OptionalNormalIndent"/>
      </w:pPr>
      <w:r>
        <w:rPr/>
        <w:t xml:space="preserve">Window opening with cladding panel, trim and returns.</w:t>
      </w:r>
    </w:p>
    <w:p>
      <w:pPr>
        <w:pStyle w:val="OptionalNormalIndent"/>
      </w:pPr>
      <w:r>
        <w:rPr/>
        <w:t xml:space="preserve">Sealant filled joint.</w:t>
      </w:r>
    </w:p>
    <w:p>
      <w:pPr>
        <w:pStyle w:val="OptionalNormal"/>
      </w:pPr>
      <w:r>
        <w:rPr/>
        <w:t xml:space="preserve">Type: </w:t>
      </w:r>
      <w:r>
        <w:fldChar w:fldCharType="begin"/>
        <w:instrText xml:space="preserve"> MACROBUTTON  ac_OnHelp [complete/delete]</w:instrText>
        <w:fldChar w:fldCharType="separate"/>
        <w:t xml:space="preserve"> </w:t>
        <w:fldChar w:fldCharType="end"/>
      </w:r>
    </w:p>
    <w:p>
      <w:pPr>
        <w:pStyle w:val="OptionalNormal"/>
      </w:pPr>
      <w:r>
        <w:rPr/>
        <w:t xml:space="preserve">Extent: </w:t>
      </w:r>
      <w:r>
        <w:fldChar w:fldCharType="begin"/>
        <w:instrText xml:space="preserve"> MACROBUTTON  ac_OnHelp [complete/delete]</w:instrText>
        <w:fldChar w:fldCharType="separate"/>
        <w:t xml:space="preserve"> </w:t>
        <w:fldChar w:fldCharType="end"/>
      </w:r>
    </w:p>
    <w:p>
      <w:pPr>
        <w:pStyle w:val="Instructions"/>
      </w:pPr>
      <w:r>
        <w:rPr/>
        <w:t xml:space="preserve">Not less than 1800 mm long x 1200 mm high or Not less than 4500 mm long x 3000 mm high.</w:t>
      </w:r>
    </w:p>
    <w:p>
      <w:pPr>
        <w:pStyle w:val="OptionalNormal"/>
      </w:pPr>
      <w:r>
        <w:rPr/>
        <w:t xml:space="preserve">Location: </w:t>
      </w:r>
      <w:r>
        <w:fldChar w:fldCharType="begin"/>
        <w:instrText xml:space="preserve"> MACROBUTTON  ac_OnHelp [complete/delete]</w:instrText>
        <w:fldChar w:fldCharType="separate"/>
        <w:t xml:space="preserve"> </w:t>
        <w:fldChar w:fldCharType="end"/>
      </w:r>
    </w:p>
    <w:p>
      <w:pPr>
        <w:pStyle w:val="Instructions"/>
      </w:pPr>
      <w:r>
        <w:rPr/>
        <w:t xml:space="preserve">Preferably show on the drawings the location and extent of the prototype and the number and type of components to be included. Delete if the size of the project does not justify a prototype.</w:t>
      </w:r>
    </w:p>
    <w:p>
      <w:pPr>
        <w:pStyle w:val="OptionalNormal"/>
      </w:pPr>
      <w:r>
        <w:rPr/>
        <w:t xml:space="preserve">Incorporation: Subject to approval, incorporate the prototype in the completed works.</w:t>
      </w:r>
    </w:p>
    <w:p>
      <w:pPr>
        <w:pStyle w:val="Instructions"/>
      </w:pPr>
      <w:r>
        <w:rPr/>
        <w:t xml:space="preserve">If a prototype is a project requirement, consider including this Optional style text by changing to Normal style text and completing the prompts. </w:t>
      </w:r>
    </w:p>
    <w:bookmarkEnd w:id="256"/>
    <w:bookmarkStart w:name="f-13255-4" w:id="258"/>
    <w:p>
      <w:pPr>
        <w:pStyle w:val="Heading4"/>
      </w:pPr>
      <w:bookmarkStart w:name="h-13255-4" w:id="259"/>
      <w:r>
        <w:rPr/>
        <w:t xml:space="preserve">Installation</w:t>
      </w:r>
      <w:bookmarkEnd w:id="259"/>
    </w:p>
    <w:bookmarkStart w:name="f-8_13061-59" w:id="260"/>
    <w:p>
      <w:pPr>
        <w:pStyle w:val="Body Text"/>
      </w:pPr>
      <w:r>
        <w:rPr/>
        <w:t xml:space="preserve">Requirement: Install cladding as follows:</w:t>
      </w:r>
    </w:p>
    <w:p>
      <w:pPr>
        <w:pStyle w:val="NormalIndent"/>
      </w:pPr>
      <w:r>
        <w:rPr/>
        <w:t xml:space="preserve">Fix sheeting firmly against framing to the manufacturer’s recommendations.</w:t>
      </w:r>
    </w:p>
    <w:p>
      <w:pPr>
        <w:pStyle w:val="Instructions"/>
      </w:pPr>
      <w:r>
        <w:rPr/>
        <w:t xml:space="preserve">Select either direct fixed cladding or a ventilated cavity/rainscreen construction to conform to the manufacturer’s recommendations. Document a certified system or a project based performance solution.</w:t>
      </w:r>
    </w:p>
    <w:p>
      <w:pPr>
        <w:pStyle w:val="NormalIndent"/>
      </w:pPr>
      <w:r>
        <w:rPr/>
        <w:t xml:space="preserve">Plumb, level, straight and to documented tolerances.</w:t>
      </w:r>
    </w:p>
    <w:p>
      <w:pPr>
        <w:pStyle w:val="NormalIndent"/>
      </w:pPr>
      <w:r>
        <w:rPr/>
        <w:t xml:space="preserve">Fixed or anchored to the building structure in conformance with the wind action loading recommendations.</w:t>
      </w:r>
    </w:p>
    <w:p>
      <w:pPr>
        <w:pStyle w:val="NormalIndent"/>
      </w:pPr>
      <w:r>
        <w:rPr/>
        <w:t xml:space="preserve">Isolated from any building loads, including loads caused by structural deflection or shortening.</w:t>
      </w:r>
    </w:p>
    <w:p>
      <w:pPr>
        <w:pStyle w:val="NormalIndent"/>
      </w:pPr>
      <w:r>
        <w:rPr/>
        <w:t xml:space="preserve">Allow for thermal movement.</w:t>
      </w:r>
    </w:p>
    <w:p>
      <w:pPr>
        <w:pStyle w:val="Instructions"/>
      </w:pPr>
      <w:r>
        <w:rPr/>
        <w:t xml:space="preserve">Expansion and contraction of the components needs to be provided for. Temperature change due to climatic conditions must not cause harmful buckling, opening of joints, undue stress on fastening and anchors, noise of any kind or other defects.</w:t>
      </w:r>
    </w:p>
    <w:p>
      <w:pPr>
        <w:pStyle w:val="Body Text"/>
      </w:pPr>
      <w:r>
        <w:rPr/>
        <w:t xml:space="preserve">Cladding layout: Cut/fabricate and install cladding to suit the layout as documented.</w:t>
      </w:r>
    </w:p>
    <w:p>
      <w:pPr>
        <w:pStyle w:val="Instructions"/>
      </w:pPr>
      <w:r>
        <w:rPr/>
        <w:t xml:space="preserve">Document the location of openings and penetrations to avoid waste and panel handling times.</w:t>
      </w:r>
    </w:p>
    <w:p>
      <w:pPr>
        <w:pStyle w:val="Body Text"/>
      </w:pPr>
      <w:r>
        <w:rPr/>
        <w:t xml:space="preserve">Protection: Protect surfaces and finishes, including the retention of protective coatings during installation.</w:t>
      </w:r>
    </w:p>
    <w:bookmarkEnd w:id="260"/>
    <w:bookmarkEnd w:id="258"/>
    <w:bookmarkStart w:name="f-13255-6" w:id="261"/>
    <w:p>
      <w:pPr>
        <w:pStyle w:val="Heading4"/>
      </w:pPr>
      <w:bookmarkStart w:name="h-13255-6" w:id="262"/>
      <w:r>
        <w:rPr/>
        <w:t xml:space="preserve">Accessories and trim</w:t>
      </w:r>
      <w:bookmarkEnd w:id="262"/>
    </w:p>
    <w:p>
      <w:pPr>
        <w:pStyle w:val="Body Text"/>
      </w:pPr>
      <w:r>
        <w:rPr/>
        <w:t xml:space="preserve">Requirement: Provide accessories and trim required to complete the installation.</w:t>
      </w:r>
    </w:p>
    <w:p>
      <w:pPr>
        <w:pStyle w:val="Body Text"/>
      </w:pPr>
      <w:r>
        <w:rPr/>
        <w:t xml:space="preserve">Corner flashing for profiled and seamed metal sheets: Finish off corners with purpose-made folded flashing strips.</w:t>
      </w:r>
    </w:p>
    <w:bookmarkEnd w:id="261"/>
    <w:bookmarkStart w:name="f-13255-7" w:id="263"/>
    <w:bookmarkStart w:name="f-9_13061-61" w:id="264"/>
    <w:p>
      <w:pPr>
        <w:pStyle w:val="Heading4"/>
      </w:pPr>
      <w:bookmarkStart w:name="h-9_13061-61" w:id="265"/>
      <w:r>
        <w:rPr/>
        <w:t xml:space="preserve">Metal separation</w:t>
      </w:r>
      <w:bookmarkEnd w:id="265"/>
    </w:p>
    <w:p>
      <w:pPr>
        <w:pStyle w:val="Instructions"/>
      </w:pPr>
      <w:r>
        <w:rPr/>
        <w:t xml:space="preserve">Make sure of compatibility or detail separation.</w:t>
      </w:r>
    </w:p>
    <w:p>
      <w:pPr>
        <w:pStyle w:val="Instructions"/>
      </w:pPr>
      <w:r>
        <w:rPr/>
        <w:t xml:space="preserve">See AS 1562.1 (2018) Appendix C Table C3 for guidance on the compatibility of metals. See also SA HB 39 (2015) Section 2 on material selection. It is primarily a design responsibility that incompatible metals are not documented or shown to be in contact. Preferably show the separation method on the drawings.</w:t>
      </w:r>
    </w:p>
    <w:p>
      <w:pPr>
        <w:pStyle w:val="Instructions"/>
      </w:pPr>
      <w:r>
        <w:rPr/>
        <w:t xml:space="preserve">Corrosion can result from water run-off between incompatible surfaces. See AS 1562.1 (2018) clause 3.4.3 and AS 1562.1 (2018) Appendix C Table C4. There are four conditions to be avoided:</w:t>
      </w:r>
    </w:p>
    <w:p>
      <w:pPr>
        <w:pStyle w:val="Instructionsindent"/>
      </w:pPr>
      <w:r>
        <w:rPr/>
        <w:t xml:space="preserve">Run-off from copper and copper alloys onto aluminium, zinc, galvanized, or aluminium/zinc-coated surfaces.</w:t>
      </w:r>
    </w:p>
    <w:p>
      <w:pPr>
        <w:pStyle w:val="Instructionsindent"/>
      </w:pPr>
      <w:r>
        <w:rPr/>
        <w:t xml:space="preserve">Run-off from glass onto stainless steel, zinc or galvanized surfaces.</w:t>
      </w:r>
    </w:p>
    <w:p>
      <w:pPr>
        <w:pStyle w:val="Instructionsindent"/>
      </w:pPr>
      <w:r>
        <w:rPr/>
        <w:t xml:space="preserve">Run-off from plastic onto zinc or galvanized surfaces.</w:t>
      </w:r>
    </w:p>
    <w:p>
      <w:pPr>
        <w:pStyle w:val="Instructionsindent"/>
      </w:pPr>
      <w:r>
        <w:rPr/>
        <w:t xml:space="preserve">Run-off from inert catchment surfaces such as glazed terracotta, prepainted steel, aluminium and aluminium/zinc onto zinc or galvanized surfaces.</w:t>
      </w:r>
    </w:p>
    <w:p>
      <w:pPr>
        <w:pStyle w:val="Instructions"/>
      </w:pPr>
      <w:r>
        <w:rPr/>
        <w:t xml:space="preserve">In marine or high humidity environments, separate green hardwood from aluminium and coated steel.</w:t>
      </w:r>
    </w:p>
    <w:p>
      <w:pPr>
        <w:pStyle w:val="Instructions"/>
      </w:pPr>
      <w:r>
        <w:rPr/>
        <w:t xml:space="preserve">Typical methods for metal separation include:</w:t>
      </w:r>
    </w:p>
    <w:p>
      <w:pPr>
        <w:pStyle w:val="Instructionsindent"/>
      </w:pPr>
      <w:r>
        <w:rPr/>
        <w:t xml:space="preserve">Applying an anti-corrosion, low moisture transmission coating such as zinc or barium chromate primer or aluminium pigmented bituminous paint to contact surfaces.</w:t>
      </w:r>
    </w:p>
    <w:p>
      <w:pPr>
        <w:pStyle w:val="Instructionsindent"/>
      </w:pPr>
      <w:r>
        <w:rPr/>
        <w:t xml:space="preserve">Inserting a separation layer such as polyethylene film, adhesive tape or bituminous felt.</w:t>
      </w:r>
    </w:p>
    <w:p>
      <w:pPr>
        <w:pStyle w:val="Body Text"/>
      </w:pPr>
      <w:r>
        <w:rPr/>
        <w:t xml:space="preserve">Requirement: Prevent direct contact between incompatible metals, and between green hardwood or chemically treated timber and aluminium or coated steel, by either of the following methods:</w:t>
      </w:r>
    </w:p>
    <w:p>
      <w:pPr>
        <w:pStyle w:val="NormalIndent"/>
      </w:pPr>
      <w:r>
        <w:rPr/>
        <w:t xml:space="preserve">Apply an anti-corrosion, low moisture transmission coating to contact surfaces.</w:t>
      </w:r>
    </w:p>
    <w:p>
      <w:pPr>
        <w:pStyle w:val="NormalIndent"/>
      </w:pPr>
      <w:r>
        <w:rPr/>
        <w:t xml:space="preserve">Insert a separation layer.</w:t>
      </w:r>
    </w:p>
    <w:p>
      <w:pPr>
        <w:pStyle w:val="Body Text"/>
      </w:pPr>
      <w:r>
        <w:rPr/>
        <w:t xml:space="preserve">Incompatible metal fixings: Do not use.</w:t>
      </w:r>
    </w:p>
    <w:bookmarkEnd w:id="264"/>
    <w:bookmarkEnd w:id="263"/>
    <w:bookmarkStart w:name="f-13255-8" w:id="266"/>
    <w:bookmarkStart w:name="f-10_13061-62" w:id="267"/>
    <w:p>
      <w:pPr>
        <w:pStyle w:val="Heading4"/>
      </w:pPr>
      <w:bookmarkStart w:name="h-10_13061-62" w:id="268"/>
      <w:r>
        <w:rPr/>
        <w:t xml:space="preserve">Horizontal cladding</w:t>
      </w:r>
      <w:bookmarkEnd w:id="268"/>
    </w:p>
    <w:p>
      <w:pPr>
        <w:pStyle w:val="Body Text"/>
      </w:pPr>
      <w:r>
        <w:rPr/>
        <w:t xml:space="preserve">Horizontal cladding surface:</w:t>
      </w:r>
    </w:p>
    <w:p>
      <w:pPr>
        <w:pStyle w:val="NormalIndent"/>
      </w:pPr>
      <w:r>
        <w:rPr/>
        <w:t xml:space="preserve">Minimum slope: 1:15.</w:t>
      </w:r>
    </w:p>
    <w:p>
      <w:pPr>
        <w:pStyle w:val="NormalIndent"/>
      </w:pPr>
      <w:r>
        <w:rPr/>
        <w:t xml:space="preserve">Staining: Slope away from visible vertical facade areas to prevent staining.</w:t>
      </w:r>
    </w:p>
    <w:bookmarkEnd w:id="267"/>
    <w:bookmarkEnd w:id="266"/>
    <w:bookmarkStart w:name="f-13255-9" w:id="269"/>
    <w:bookmarkStart w:name="f-11_13061-63" w:id="270"/>
    <w:p>
      <w:pPr>
        <w:pStyle w:val="Heading4"/>
      </w:pPr>
      <w:bookmarkStart w:name="h-11_13061-63" w:id="271"/>
      <w:r>
        <w:rPr/>
        <w:t xml:space="preserve">Defective and damaged parts</w:t>
      </w:r>
      <w:bookmarkEnd w:id="271"/>
    </w:p>
    <w:p>
      <w:pPr>
        <w:pStyle w:val="Body Text"/>
      </w:pPr>
      <w:r>
        <w:rPr/>
        <w:t xml:space="preserve">Defective components: Do not install component parts that are defective, including warped, bowed, dented, chipped, scratched, abraded or broken members.</w:t>
      </w:r>
    </w:p>
    <w:p>
      <w:pPr>
        <w:pStyle w:val="Body Text"/>
      </w:pPr>
      <w:r>
        <w:rPr/>
        <w:t xml:space="preserve">Damaged parts: Remove and replace damaged parts during installation.</w:t>
      </w:r>
    </w:p>
    <w:bookmarkEnd w:id="270"/>
    <w:bookmarkEnd w:id="269"/>
    <w:bookmarkStart w:name="f-13255-10" w:id="272"/>
    <w:p>
      <w:pPr>
        <w:pStyle w:val="Heading3"/>
      </w:pPr>
      <w:bookmarkStart w:name="h-13255-10" w:id="273"/>
      <w:r>
        <w:rPr/>
        <w:t xml:space="preserve">AAC PANEL CLADDING</w:t>
      </w:r>
      <w:bookmarkEnd w:id="273"/>
    </w:p>
    <w:bookmarkEnd w:id="272"/>
    <w:bookmarkStart w:name="f-13255-11" w:id="274"/>
    <w:bookmarkStart w:name="f-12_13078-25" w:id="275"/>
    <w:p>
      <w:pPr>
        <w:pStyle w:val="Heading4"/>
      </w:pPr>
      <w:bookmarkStart w:name="h-12_13078-25" w:id="276"/>
      <w:r>
        <w:rPr/>
        <w:t xml:space="preserve">Installation</w:t>
      </w:r>
      <w:bookmarkEnd w:id="276"/>
    </w:p>
    <w:p>
      <w:pPr>
        <w:pStyle w:val="Body Text"/>
      </w:pPr>
      <w:r>
        <w:rPr/>
        <w:t xml:space="preserve">Standard: To AS 5146.3 (2018).</w:t>
      </w:r>
    </w:p>
    <w:p>
      <w:pPr>
        <w:pStyle w:val="Body Text"/>
      </w:pPr>
      <w:r>
        <w:rPr/>
        <w:t xml:space="preserve">Joint adhesive: Apply to vertical and horizontal joints. Remove excess adhesive from the face after panels are butted together.</w:t>
      </w:r>
    </w:p>
    <w:p>
      <w:pPr>
        <w:pStyle w:val="Body Text"/>
      </w:pPr>
      <w:r>
        <w:rPr/>
        <w:t xml:space="preserve">Sealant: Caulk control joints, gaps between panels and infill or penetration framing with flexible sealant.</w:t>
      </w:r>
    </w:p>
    <w:p>
      <w:pPr>
        <w:pStyle w:val="Instructions"/>
      </w:pPr>
      <w:r>
        <w:rPr/>
        <w:t xml:space="preserve">Typically a backing rod is used to control the depth of sealant and the sealant is bonded on two sides only. Panels may require some preparation and/or priming depending on the type of sealant.</w:t>
      </w:r>
    </w:p>
    <w:p>
      <w:pPr>
        <w:pStyle w:val="Body Text"/>
      </w:pPr>
      <w:r>
        <w:rPr/>
        <w:t xml:space="preserve">Vertical joints: Finish flush.</w:t>
      </w:r>
    </w:p>
    <w:p>
      <w:pPr>
        <w:pStyle w:val="Body Text"/>
      </w:pPr>
      <w:r>
        <w:rPr/>
        <w:t xml:space="preserve">Cracking: For render finishes, minimise cracking at joints to the manufacturer’s recommendations.</w:t>
      </w:r>
    </w:p>
    <w:p>
      <w:pPr>
        <w:pStyle w:val="Instructions"/>
      </w:pPr>
      <w:r>
        <w:rPr/>
        <w:t xml:space="preserve">When the coating system is sand/ cement render and paint finish, use mesh at external corners, corners of splays and joints other than control joints.</w:t>
      </w:r>
    </w:p>
    <w:bookmarkEnd w:id="275"/>
    <w:bookmarkEnd w:id="274"/>
    <w:bookmarkStart w:name="f-13255-12" w:id="277"/>
    <w:p>
      <w:pPr>
        <w:pStyle w:val="Heading3"/>
      </w:pPr>
      <w:bookmarkStart w:name="h-13255-12" w:id="278"/>
      <w:r>
        <w:rPr/>
        <w:t xml:space="preserve">COMPOSITE PANEL CLADDING</w:t>
      </w:r>
      <w:bookmarkEnd w:id="278"/>
    </w:p>
    <w:bookmarkEnd w:id="277"/>
    <w:bookmarkStart w:name="f-13255-13" w:id="279"/>
    <w:bookmarkStart w:name="f-13_13078-27" w:id="280"/>
    <w:p>
      <w:pPr>
        <w:pStyle w:val="Heading4"/>
      </w:pPr>
      <w:bookmarkStart w:name="h-13_13078-27" w:id="281"/>
      <w:r>
        <w:rPr/>
        <w:t xml:space="preserve">General</w:t>
      </w:r>
      <w:bookmarkEnd w:id="281"/>
    </w:p>
    <w:p>
      <w:pPr>
        <w:pStyle w:val="Body Text"/>
      </w:pPr>
      <w:r>
        <w:rPr/>
        <w:t xml:space="preserve">Fabrication: Factory fabricate panels and elements wherever possible.</w:t>
      </w:r>
    </w:p>
    <w:p>
      <w:pPr>
        <w:pStyle w:val="Body Text"/>
      </w:pPr>
      <w:r>
        <w:rPr/>
        <w:t xml:space="preserve">Installation: To the manufacturer's recommendations.</w:t>
      </w:r>
    </w:p>
    <w:p>
      <w:pPr>
        <w:pStyle w:val="Instructions"/>
      </w:pPr>
      <w:r>
        <w:rPr/>
        <w:t xml:space="preserve">Document panel layout or approve shop drawings.</w:t>
      </w:r>
    </w:p>
    <w:bookmarkEnd w:id="280"/>
    <w:bookmarkEnd w:id="279"/>
    <w:bookmarkStart w:name="f-13255-14" w:id="282"/>
    <w:bookmarkStart w:name="f-14_13078-28" w:id="283"/>
    <w:p>
      <w:pPr>
        <w:pStyle w:val="Heading4"/>
      </w:pPr>
      <w:bookmarkStart w:name="h-14_13078-28" w:id="284"/>
      <w:r>
        <w:rPr/>
        <w:t xml:space="preserve">Joints</w:t>
      </w:r>
      <w:bookmarkEnd w:id="284"/>
    </w:p>
    <w:p>
      <w:pPr>
        <w:pStyle w:val="Body Text"/>
      </w:pPr>
      <w:r>
        <w:rPr/>
        <w:t xml:space="preserve">Requirement: Rigidly secure joints other than movement joints. Fabricate joints to the manufacturer's recommendations.</w:t>
      </w:r>
    </w:p>
    <w:p>
      <w:pPr>
        <w:pStyle w:val="Body Text"/>
      </w:pPr>
      <w:r>
        <w:rPr/>
        <w:t xml:space="preserve">Arrangement: Set out in even panels with joints coinciding with framing.</w:t>
      </w:r>
    </w:p>
    <w:p>
      <w:pPr>
        <w:pStyle w:val="Body Text"/>
      </w:pPr>
      <w:r>
        <w:rPr/>
        <w:t xml:space="preserve">Control joints: To coincide with structural movement joints and as documented.</w:t>
      </w:r>
    </w:p>
    <w:bookmarkEnd w:id="283"/>
    <w:bookmarkEnd w:id="282"/>
    <w:bookmarkStart w:name="f-13255-15" w:id="285"/>
    <w:bookmarkStart w:name="f-15_13078-29" w:id="286"/>
    <w:p>
      <w:pPr>
        <w:pStyle w:val="Heading4"/>
      </w:pPr>
      <w:bookmarkStart w:name="h-15_13078-29" w:id="287"/>
      <w:r>
        <w:rPr/>
        <w:t xml:space="preserve">Fixing</w:t>
      </w:r>
      <w:bookmarkEnd w:id="287"/>
    </w:p>
    <w:p>
      <w:pPr>
        <w:pStyle w:val="Body Text"/>
      </w:pPr>
      <w:r>
        <w:rPr/>
        <w:t xml:space="preserve">Requirement: Mechanically fix panels to supporting frame and to the manufacturer’s recommendations.</w:t>
      </w:r>
    </w:p>
    <w:p>
      <w:pPr>
        <w:pStyle w:val="Instructions"/>
      </w:pPr>
      <w:r>
        <w:rPr/>
        <w:t xml:space="preserve">See BCA (2022) C2D15 for fixing of bonded laminated cladding panels.</w:t>
      </w:r>
    </w:p>
    <w:bookmarkEnd w:id="286"/>
    <w:bookmarkEnd w:id="285"/>
    <w:bookmarkStart w:name="f-13255-16" w:id="288"/>
    <w:p>
      <w:pPr>
        <w:pStyle w:val="Heading3"/>
      </w:pPr>
      <w:bookmarkStart w:name="h-13255-16" w:id="289"/>
      <w:r>
        <w:rPr/>
        <w:t xml:space="preserve">CFC SHEET CLADDING</w:t>
      </w:r>
      <w:bookmarkEnd w:id="289"/>
    </w:p>
    <w:bookmarkEnd w:id="288"/>
    <w:bookmarkStart w:name="f-13255-17" w:id="290"/>
    <w:bookmarkStart w:name="f-16_13078-31" w:id="291"/>
    <w:p>
      <w:pPr>
        <w:pStyle w:val="Heading4"/>
      </w:pPr>
      <w:bookmarkStart w:name="h-16_13078-31" w:id="292"/>
      <w:r>
        <w:rPr/>
        <w:t xml:space="preserve">Joints</w:t>
      </w:r>
      <w:bookmarkEnd w:id="292"/>
    </w:p>
    <w:p>
      <w:pPr>
        <w:pStyle w:val="Body Text"/>
      </w:pPr>
      <w:r>
        <w:rPr/>
        <w:t xml:space="preserve">Control joint:</w:t>
      </w:r>
    </w:p>
    <w:p>
      <w:pPr>
        <w:pStyle w:val="NormalIndent"/>
      </w:pPr>
      <w:r>
        <w:rPr/>
        <w:t xml:space="preserve">Locate between the panel and fixing system and the supporting structure, as documented.</w:t>
      </w:r>
    </w:p>
    <w:p>
      <w:pPr>
        <w:pStyle w:val="NormalIndent"/>
      </w:pPr>
      <w:r>
        <w:rPr/>
        <w:t xml:space="preserve">Sheet edges: Square cut.</w:t>
      </w:r>
    </w:p>
    <w:p>
      <w:pPr>
        <w:pStyle w:val="NormalIndent"/>
      </w:pPr>
      <w:r>
        <w:rPr/>
        <w:t xml:space="preserve">Sealant: Do not apply finish coating over joint sealants.</w:t>
      </w:r>
    </w:p>
    <w:p>
      <w:pPr>
        <w:pStyle w:val="Body Text"/>
      </w:pPr>
      <w:r>
        <w:rPr/>
        <w:t xml:space="preserve">Prefinished metal backing/jointing strip: Fix proprietary backing strip to the rear face of the panel with proprietary closed cell self-adhering foam and horizontal gasket.</w:t>
      </w:r>
    </w:p>
    <w:p>
      <w:pPr>
        <w:pStyle w:val="NormalIndent"/>
      </w:pPr>
      <w:r>
        <w:rPr/>
        <w:t xml:space="preserve">Seal the joint with a 3 mm epoxy fillet.</w:t>
      </w:r>
    </w:p>
    <w:p>
      <w:pPr>
        <w:pStyle w:val="Body Text"/>
      </w:pPr>
      <w:r>
        <w:rPr/>
        <w:t xml:space="preserve">Vertical joints: Vertical gasket or prefinished jointing strip to framing member.</w:t>
      </w:r>
    </w:p>
    <w:p>
      <w:pPr>
        <w:pStyle w:val="Body Text"/>
      </w:pPr>
      <w:r>
        <w:rPr/>
        <w:t xml:space="preserve">Arrangement: Set out in even panels with joints coinciding with framing.</w:t>
      </w:r>
    </w:p>
    <w:bookmarkEnd w:id="291"/>
    <w:bookmarkEnd w:id="290"/>
    <w:bookmarkStart w:name="f-13255-18" w:id="293"/>
    <w:bookmarkStart w:name="f-17_13078-32" w:id="294"/>
    <w:p>
      <w:pPr>
        <w:pStyle w:val="Heading4"/>
      </w:pPr>
      <w:bookmarkStart w:name="h-17_13078-32" w:id="295"/>
      <w:r>
        <w:rPr/>
        <w:t xml:space="preserve">Fixing</w:t>
      </w:r>
      <w:bookmarkEnd w:id="295"/>
    </w:p>
    <w:p>
      <w:pPr>
        <w:pStyle w:val="Body Text"/>
      </w:pPr>
      <w:r>
        <w:rPr/>
        <w:t xml:space="preserve">General: Screw fix to proprietary framing supports at centres to the manufacturer’s recommendations.</w:t>
      </w:r>
    </w:p>
    <w:p>
      <w:pPr>
        <w:pStyle w:val="Body Text"/>
      </w:pPr>
      <w:r>
        <w:rPr/>
        <w:t xml:space="preserve">Concealed fixings:</w:t>
      </w:r>
    </w:p>
    <w:p>
      <w:pPr>
        <w:pStyle w:val="NormalIndent"/>
      </w:pPr>
      <w:r>
        <w:rPr/>
        <w:t xml:space="preserve">Predrill oversized holes.</w:t>
      </w:r>
    </w:p>
    <w:p>
      <w:pPr>
        <w:pStyle w:val="NormalIndent"/>
      </w:pPr>
      <w:r>
        <w:rPr/>
        <w:t xml:space="preserve">Countersink so that the top of the screw is 2 to 3 mm below the surface.</w:t>
      </w:r>
    </w:p>
    <w:p>
      <w:pPr>
        <w:pStyle w:val="NormalIndent"/>
      </w:pPr>
      <w:r>
        <w:rPr/>
        <w:t xml:space="preserve">Finish: Stop screw heads with epoxy filler. Smooth and level upon application and sand flush after curing.</w:t>
      </w:r>
    </w:p>
    <w:bookmarkEnd w:id="294"/>
    <w:bookmarkEnd w:id="293"/>
    <w:bookmarkStart w:name="f-13255-19" w:id="296"/>
    <w:p>
      <w:pPr>
        <w:pStyle w:val="Heading3"/>
      </w:pPr>
      <w:bookmarkStart w:name="h-13255-19" w:id="297"/>
      <w:r>
        <w:rPr/>
        <w:t xml:space="preserve">EIFS CLADDING</w:t>
      </w:r>
      <w:bookmarkEnd w:id="297"/>
    </w:p>
    <w:bookmarkEnd w:id="296"/>
    <w:bookmarkStart w:name="f-13255-20" w:id="298"/>
    <w:bookmarkStart w:name="f-18_13078-34" w:id="299"/>
    <w:p>
      <w:pPr>
        <w:pStyle w:val="Heading4"/>
      </w:pPr>
      <w:bookmarkStart w:name="h-18_13078-34" w:id="300"/>
      <w:r>
        <w:rPr/>
        <w:t xml:space="preserve">Joints</w:t>
      </w:r>
      <w:bookmarkEnd w:id="300"/>
    </w:p>
    <w:p>
      <w:pPr>
        <w:pStyle w:val="Body Text"/>
      </w:pPr>
      <w:r>
        <w:rPr/>
        <w:t xml:space="preserve">Requirement: Close butt. Make sure joints are supported and finished level.</w:t>
      </w:r>
    </w:p>
    <w:p>
      <w:pPr>
        <w:pStyle w:val="Body Text"/>
      </w:pPr>
      <w:r>
        <w:rPr/>
        <w:t xml:space="preserve">Control joint: To coincide with structural movement joints and as documented.</w:t>
      </w:r>
    </w:p>
    <w:p>
      <w:pPr>
        <w:pStyle w:val="NormalIndent"/>
      </w:pPr>
      <w:r>
        <w:rPr/>
        <w:t xml:space="preserve">Sealant: Do not apply finish coating over joint sealants.</w:t>
      </w:r>
    </w:p>
    <w:bookmarkEnd w:id="299"/>
    <w:bookmarkEnd w:id="298"/>
    <w:bookmarkStart w:name="f-13255-21" w:id="301"/>
    <w:bookmarkStart w:name="f-19_13078-35" w:id="302"/>
    <w:p>
      <w:pPr>
        <w:pStyle w:val="Heading4"/>
      </w:pPr>
      <w:bookmarkStart w:name="h-19_13078-35" w:id="303"/>
      <w:r>
        <w:rPr/>
        <w:t xml:space="preserve">Installation</w:t>
      </w:r>
      <w:bookmarkEnd w:id="303"/>
    </w:p>
    <w:p>
      <w:pPr>
        <w:pStyle w:val="Body Text"/>
      </w:pPr>
      <w:r>
        <w:rPr/>
        <w:t xml:space="preserve">Trim: Install PVC-U around windows, along bottom of walls and at external corners.</w:t>
      </w:r>
    </w:p>
    <w:p>
      <w:pPr>
        <w:pStyle w:val="Body Text"/>
      </w:pPr>
      <w:r>
        <w:rPr/>
        <w:t xml:space="preserve">Junctions: Make sure junctions are effectively sealed when installing PVC-U or other rigid window flashings.</w:t>
      </w:r>
    </w:p>
    <w:p>
      <w:pPr>
        <w:pStyle w:val="Body Text"/>
      </w:pPr>
      <w:r>
        <w:rPr/>
        <w:t xml:space="preserve">Saddle and back flashings: Install before fixing the panels.</w:t>
      </w:r>
    </w:p>
    <w:p>
      <w:pPr>
        <w:pStyle w:val="Body Text"/>
      </w:pPr>
      <w:r>
        <w:rPr/>
        <w:t xml:space="preserve">Parapet and cap flashings: Complete as soon as practicable after finishing the system.</w:t>
      </w:r>
    </w:p>
    <w:bookmarkEnd w:id="302"/>
    <w:bookmarkEnd w:id="301"/>
    <w:bookmarkStart w:name="f-13255-22" w:id="304"/>
    <w:bookmarkStart w:name="f-20_13078-36" w:id="305"/>
    <w:p>
      <w:pPr>
        <w:pStyle w:val="Heading4"/>
      </w:pPr>
      <w:bookmarkStart w:name="h-20_13078-36" w:id="306"/>
      <w:r>
        <w:rPr/>
        <w:t xml:space="preserve">Finishing</w:t>
      </w:r>
      <w:bookmarkEnd w:id="306"/>
    </w:p>
    <w:p>
      <w:pPr>
        <w:pStyle w:val="Body Text"/>
      </w:pPr>
      <w:r>
        <w:rPr/>
        <w:t xml:space="preserve">Preparation: Remove any oxidisation from polystyrene before plastering.</w:t>
      </w:r>
    </w:p>
    <w:p>
      <w:pPr>
        <w:pStyle w:val="Body Text"/>
      </w:pPr>
      <w:r>
        <w:rPr/>
        <w:t xml:space="preserve">Base coat reinforcement: Embed alkali resistant fibreglass reinforcing mesh into the wet base coat.</w:t>
      </w:r>
    </w:p>
    <w:p>
      <w:pPr>
        <w:pStyle w:val="Body Text"/>
      </w:pPr>
      <w:r>
        <w:rPr/>
        <w:t xml:space="preserve">Render and texture finish: Apply render and texture finish coats to the manufacturer’s recommendations.</w:t>
      </w:r>
    </w:p>
    <w:bookmarkEnd w:id="305"/>
    <w:bookmarkEnd w:id="304"/>
    <w:bookmarkStart w:name="f-13255-23" w:id="307"/>
    <w:p>
      <w:pPr>
        <w:pStyle w:val="Heading3"/>
      </w:pPr>
      <w:bookmarkStart w:name="h-13255-23" w:id="308"/>
      <w:r>
        <w:rPr/>
        <w:t xml:space="preserve">FC SHEET CLADDING</w:t>
      </w:r>
      <w:bookmarkEnd w:id="308"/>
    </w:p>
    <w:bookmarkEnd w:id="307"/>
    <w:bookmarkStart w:name="f-13255-24" w:id="309"/>
    <w:bookmarkStart w:name="f-21_13078-38" w:id="310"/>
    <w:p>
      <w:pPr>
        <w:pStyle w:val="Heading4"/>
      </w:pPr>
      <w:bookmarkStart w:name="h-21_13078-38" w:id="311"/>
      <w:r>
        <w:rPr/>
        <w:t xml:space="preserve">Joints</w:t>
      </w:r>
      <w:bookmarkEnd w:id="311"/>
    </w:p>
    <w:p>
      <w:pPr>
        <w:pStyle w:val="Body Text"/>
      </w:pPr>
      <w:r>
        <w:rPr/>
        <w:t xml:space="preserve">Control joints:</w:t>
      </w:r>
    </w:p>
    <w:p>
      <w:pPr>
        <w:pStyle w:val="NormalIndent"/>
      </w:pPr>
      <w:r>
        <w:rPr/>
        <w:t xml:space="preserve">Locate between the panel and fixing system and the supporting structure, as documented.</w:t>
      </w:r>
    </w:p>
    <w:p>
      <w:pPr>
        <w:pStyle w:val="NormalIndent"/>
      </w:pPr>
      <w:r>
        <w:rPr/>
        <w:t xml:space="preserve">Sheet edges: Square cut.</w:t>
      </w:r>
    </w:p>
    <w:p>
      <w:pPr>
        <w:pStyle w:val="NormalIndent"/>
      </w:pPr>
      <w:r>
        <w:rPr/>
        <w:t xml:space="preserve">Sealant: Do not apply finish coating over joint sealants.</w:t>
      </w:r>
    </w:p>
    <w:p>
      <w:pPr>
        <w:pStyle w:val="Body Text"/>
      </w:pPr>
      <w:r>
        <w:rPr/>
        <w:t xml:space="preserve">Arrangement: Set out in even panels with joints coinciding with framing.</w:t>
      </w:r>
    </w:p>
    <w:bookmarkEnd w:id="310"/>
    <w:bookmarkEnd w:id="309"/>
    <w:bookmarkStart w:name="f-13255-25" w:id="312"/>
    <w:bookmarkStart w:name="f-22_13078-39" w:id="313"/>
    <w:p>
      <w:pPr>
        <w:pStyle w:val="Heading4"/>
      </w:pPr>
      <w:bookmarkStart w:name="h-22_13078-39" w:id="314"/>
      <w:r>
        <w:rPr/>
        <w:t xml:space="preserve">Fixing</w:t>
      </w:r>
      <w:bookmarkEnd w:id="314"/>
    </w:p>
    <w:p>
      <w:pPr>
        <w:pStyle w:val="Body Text"/>
      </w:pPr>
      <w:r>
        <w:rPr/>
        <w:t xml:space="preserve">General: Corrosion-resistant nails or screws to the manufacturer’s recommendations.</w:t>
      </w:r>
    </w:p>
    <w:p>
      <w:pPr>
        <w:pStyle w:val="Body Text"/>
      </w:pPr>
      <w:r>
        <w:rPr/>
        <w:t xml:space="preserve">Eaves and soffit lining:</w:t>
      </w:r>
    </w:p>
    <w:p>
      <w:pPr>
        <w:pStyle w:val="NormalIndent"/>
      </w:pPr>
      <w:r>
        <w:rPr/>
        <w:t xml:space="preserve">Maximum fixing spacing: 150 mm centres.</w:t>
      </w:r>
    </w:p>
    <w:p>
      <w:pPr>
        <w:pStyle w:val="NormalIndent"/>
      </w:pPr>
      <w:r>
        <w:rPr/>
        <w:t xml:space="preserve">Maximum soffit bearer spacing: 450 mm centres.</w:t>
      </w:r>
    </w:p>
    <w:bookmarkEnd w:id="313"/>
    <w:bookmarkEnd w:id="312"/>
    <w:bookmarkStart w:name="f-13255-26" w:id="315"/>
    <w:p>
      <w:pPr>
        <w:pStyle w:val="Heading3"/>
      </w:pPr>
      <w:bookmarkStart w:name="h-13255-26" w:id="316"/>
      <w:r>
        <w:rPr/>
        <w:t xml:space="preserve">INSULATED PANEL SYSTEMS</w:t>
      </w:r>
      <w:bookmarkEnd w:id="316"/>
    </w:p>
    <w:bookmarkEnd w:id="315"/>
    <w:bookmarkStart w:name="f-13255-27" w:id="317"/>
    <w:bookmarkStart w:name="f-7_13080-10" w:id="318"/>
    <w:p>
      <w:pPr>
        <w:pStyle w:val="Heading4"/>
      </w:pPr>
      <w:bookmarkStart w:name="h-7_13080-10" w:id="319"/>
      <w:r>
        <w:rPr/>
        <w:t xml:space="preserve">Site cut panels</w:t>
      </w:r>
      <w:bookmarkEnd w:id="319"/>
    </w:p>
    <w:p>
      <w:pPr>
        <w:pStyle w:val="Body Text"/>
      </w:pPr>
      <w:r>
        <w:rPr/>
        <w:t xml:space="preserve">Requirement:</w:t>
      </w:r>
    </w:p>
    <w:p>
      <w:pPr>
        <w:pStyle w:val="NormalIndent"/>
      </w:pPr>
      <w:r>
        <w:rPr/>
        <w:t xml:space="preserve">Provide accurate, true lines with no distortion.</w:t>
      </w:r>
    </w:p>
    <w:p>
      <w:pPr>
        <w:pStyle w:val="NormalIndent"/>
      </w:pPr>
      <w:r>
        <w:rPr/>
        <w:t xml:space="preserve">Cut with a suitable metal cutting circular type saw and treat exposed edges with a proprietary edge protection lacquer.</w:t>
      </w:r>
    </w:p>
    <w:p>
      <w:pPr>
        <w:pStyle w:val="NormalIndent"/>
      </w:pPr>
      <w:r>
        <w:rPr/>
        <w:t xml:space="preserve">Cut openings to the minimum size necessary.</w:t>
      </w:r>
    </w:p>
    <w:p>
      <w:pPr>
        <w:pStyle w:val="Body Text"/>
      </w:pPr>
      <w:r>
        <w:rPr/>
        <w:t xml:space="preserve">Penetrations larger than 300 x 300 mm: Provide additional structural support.</w:t>
      </w:r>
    </w:p>
    <w:p>
      <w:pPr>
        <w:pStyle w:val="Body Text"/>
      </w:pPr>
      <w:r>
        <w:rPr/>
        <w:t xml:space="preserve">Swarf: Remove swarf and any foreign matter immediately from the external surface of panels.</w:t>
      </w:r>
    </w:p>
    <w:bookmarkEnd w:id="318"/>
    <w:bookmarkEnd w:id="317"/>
    <w:bookmarkStart w:name="f-13255-28" w:id="320"/>
    <w:p>
      <w:pPr>
        <w:pStyle w:val="Heading4"/>
      </w:pPr>
      <w:bookmarkStart w:name="h-13255-28" w:id="321"/>
      <w:r>
        <w:rPr/>
        <w:t xml:space="preserve">Joints</w:t>
      </w:r>
      <w:bookmarkEnd w:id="321"/>
    </w:p>
    <w:p>
      <w:pPr>
        <w:pStyle w:val="Body Text"/>
      </w:pPr>
      <w:r>
        <w:rPr/>
        <w:t xml:space="preserve">Control joints: To coincide with structural movement joints and as documented.</w:t>
      </w:r>
    </w:p>
    <w:bookmarkEnd w:id="320"/>
    <w:bookmarkStart w:name="f-13255-29" w:id="322"/>
    <w:bookmarkStart w:name="f-8_13080-11" w:id="323"/>
    <w:p>
      <w:pPr>
        <w:pStyle w:val="Heading4"/>
      </w:pPr>
      <w:bookmarkStart w:name="h-8_13080-11" w:id="324"/>
      <w:r>
        <w:rPr/>
        <w:t xml:space="preserve">Fixing</w:t>
      </w:r>
      <w:bookmarkEnd w:id="324"/>
    </w:p>
    <w:p>
      <w:pPr>
        <w:pStyle w:val="Body Text"/>
      </w:pPr>
      <w:r>
        <w:rPr/>
        <w:t xml:space="preserve">Requirement: Mechanically fix panels to supporting frame and to the manufacturer’s recommendations.</w:t>
      </w:r>
    </w:p>
    <w:p>
      <w:pPr>
        <w:pStyle w:val="Instructions"/>
      </w:pPr>
      <w:r>
        <w:rPr/>
        <w:t xml:space="preserve">See BCA (2022) C2D15 for fixing of bonded laminated cladding panels.</w:t>
      </w:r>
    </w:p>
    <w:bookmarkEnd w:id="323"/>
    <w:bookmarkEnd w:id="322"/>
    <w:bookmarkStart w:name="f-13255-30" w:id="325"/>
    <w:p>
      <w:pPr>
        <w:pStyle w:val="Heading3"/>
      </w:pPr>
      <w:bookmarkStart w:name="h-13255-30" w:id="326"/>
      <w:r>
        <w:rPr/>
        <w:t xml:space="preserve">PLASTIC SHEET CLADDING</w:t>
      </w:r>
      <w:bookmarkEnd w:id="326"/>
    </w:p>
    <w:bookmarkEnd w:id="325"/>
    <w:bookmarkStart w:name="f-13255-31" w:id="327"/>
    <w:bookmarkStart w:name="f-23_13078-41" w:id="328"/>
    <w:p>
      <w:pPr>
        <w:pStyle w:val="Heading4"/>
      </w:pPr>
      <w:bookmarkStart w:name="h-23_13078-41" w:id="329"/>
      <w:r>
        <w:rPr/>
        <w:t xml:space="preserve">Installation</w:t>
      </w:r>
      <w:bookmarkEnd w:id="329"/>
    </w:p>
    <w:p>
      <w:pPr>
        <w:pStyle w:val="Body Text"/>
      </w:pPr>
      <w:r>
        <w:rPr/>
        <w:t xml:space="preserve">Standard: To AS 1562.3 (2006).</w:t>
      </w:r>
    </w:p>
    <w:bookmarkEnd w:id="328"/>
    <w:bookmarkEnd w:id="327"/>
    <w:bookmarkStart w:name="f-13255-32" w:id="330"/>
    <w:p>
      <w:pPr>
        <w:pStyle w:val="Heading3"/>
      </w:pPr>
      <w:bookmarkStart w:name="h-13255-32" w:id="331"/>
      <w:r>
        <w:rPr/>
        <w:t xml:space="preserve">PLYWOOD SHEET CLADDING</w:t>
      </w:r>
      <w:bookmarkEnd w:id="331"/>
    </w:p>
    <w:bookmarkEnd w:id="330"/>
    <w:bookmarkStart w:name="f-13255-33" w:id="332"/>
    <w:bookmarkStart w:name="f-24_13078-43" w:id="333"/>
    <w:p>
      <w:pPr>
        <w:pStyle w:val="Heading4"/>
      </w:pPr>
      <w:bookmarkStart w:name="h-24_13078-43" w:id="334"/>
      <w:r>
        <w:rPr/>
        <w:t xml:space="preserve">Preparation</w:t>
      </w:r>
      <w:bookmarkEnd w:id="334"/>
    </w:p>
    <w:p>
      <w:pPr>
        <w:pStyle w:val="Body Text"/>
      </w:pPr>
      <w:r>
        <w:rPr/>
        <w:t xml:space="preserve">Requirement: Cut sheets to suit the layout, as documented.</w:t>
      </w:r>
    </w:p>
    <w:p>
      <w:pPr>
        <w:pStyle w:val="Body Text"/>
      </w:pPr>
      <w:r>
        <w:rPr/>
        <w:t xml:space="preserve">Cut edges: Seal before fixing and install facing upwards.</w:t>
      </w:r>
    </w:p>
    <w:p>
      <w:pPr>
        <w:pStyle w:val="Instructions"/>
      </w:pPr>
      <w:r>
        <w:rPr/>
        <w:t xml:space="preserve">If working with CCA or LOSP treated plywood, reseal cuts with brush-on remedial treatments.</w:t>
      </w:r>
    </w:p>
    <w:p>
      <w:pPr>
        <w:pStyle w:val="Body Text"/>
      </w:pPr>
      <w:r>
        <w:rPr/>
        <w:t xml:space="preserve">Bottom edges: Prime or pre-coat before fixing.</w:t>
      </w:r>
    </w:p>
    <w:bookmarkEnd w:id="333"/>
    <w:bookmarkEnd w:id="332"/>
    <w:bookmarkStart w:name="f-13255-34" w:id="335"/>
    <w:bookmarkStart w:name="f-25_13078-44" w:id="336"/>
    <w:p>
      <w:pPr>
        <w:pStyle w:val="Heading4"/>
      </w:pPr>
      <w:bookmarkStart w:name="h-25_13078-44" w:id="337"/>
      <w:r>
        <w:rPr/>
        <w:t xml:space="preserve">Installation</w:t>
      </w:r>
      <w:bookmarkEnd w:id="337"/>
    </w:p>
    <w:p>
      <w:pPr>
        <w:pStyle w:val="Body Text"/>
      </w:pPr>
      <w:r>
        <w:rPr/>
        <w:t xml:space="preserve">Layout for sheets with shiplap joints: Start at a corner and install shiplap joints facing away from the prevailing weather.</w:t>
      </w:r>
    </w:p>
    <w:p>
      <w:pPr>
        <w:pStyle w:val="Body Text"/>
      </w:pPr>
      <w:r>
        <w:rPr/>
        <w:t xml:space="preserve">Labels: Install panels so that any certification scheme labels are concealed.</w:t>
      </w:r>
    </w:p>
    <w:bookmarkEnd w:id="336"/>
    <w:bookmarkEnd w:id="335"/>
    <w:bookmarkStart w:name="f-13255-35" w:id="338"/>
    <w:bookmarkStart w:name="f-26_13078-45" w:id="339"/>
    <w:p>
      <w:pPr>
        <w:pStyle w:val="Heading4"/>
      </w:pPr>
      <w:bookmarkStart w:name="h-26_13078-45" w:id="340"/>
      <w:r>
        <w:rPr/>
        <w:t xml:space="preserve">Joints</w:t>
      </w:r>
      <w:bookmarkEnd w:id="340"/>
    </w:p>
    <w:p>
      <w:pPr>
        <w:pStyle w:val="Body Text"/>
      </w:pPr>
      <w:r>
        <w:rPr/>
        <w:t xml:space="preserve">Movement allowances:</w:t>
      </w:r>
    </w:p>
    <w:p>
      <w:pPr>
        <w:pStyle w:val="NormalIndent"/>
      </w:pPr>
      <w:r>
        <w:rPr/>
        <w:t xml:space="preserve">Between sheets: 2 mm minimum gap. Apply elastomeric sealant.</w:t>
      </w:r>
    </w:p>
    <w:p>
      <w:pPr>
        <w:pStyle w:val="NormalIndent"/>
      </w:pPr>
      <w:r>
        <w:rPr/>
        <w:t xml:space="preserve">Between the bottom of sheets and flashings: 5 mm gap.</w:t>
      </w:r>
    </w:p>
    <w:p>
      <w:pPr>
        <w:pStyle w:val="Body Text"/>
      </w:pPr>
      <w:r>
        <w:rPr/>
        <w:t xml:space="preserve">Control joints: To coincide with structural movement joints and as documented.</w:t>
      </w:r>
    </w:p>
    <w:bookmarkEnd w:id="339"/>
    <w:bookmarkEnd w:id="338"/>
    <w:bookmarkStart w:name="f-13255-36" w:id="341"/>
    <w:bookmarkStart w:name="f-27_13078-46" w:id="342"/>
    <w:p>
      <w:pPr>
        <w:pStyle w:val="Heading4"/>
      </w:pPr>
      <w:bookmarkStart w:name="h-27_13078-46" w:id="343"/>
      <w:r>
        <w:rPr/>
        <w:t xml:space="preserve">Fixing</w:t>
      </w:r>
      <w:bookmarkEnd w:id="343"/>
    </w:p>
    <w:p>
      <w:pPr>
        <w:pStyle w:val="Body Text"/>
      </w:pPr>
      <w:r>
        <w:rPr/>
        <w:t xml:space="preserve">Timber frames: 12 mm thick sheets:</w:t>
      </w:r>
    </w:p>
    <w:p>
      <w:pPr>
        <w:pStyle w:val="NormalIndent"/>
      </w:pPr>
      <w:r>
        <w:rPr/>
        <w:t xml:space="preserve">Nails: 40 x 2.5 mm.</w:t>
      </w:r>
    </w:p>
    <w:p>
      <w:pPr>
        <w:pStyle w:val="NormalIndent"/>
      </w:pPr>
      <w:r>
        <w:rPr/>
        <w:t xml:space="preserve">Screws: No. 8 x 40 mm.</w:t>
      </w:r>
    </w:p>
    <w:p>
      <w:pPr>
        <w:pStyle w:val="Body Text"/>
      </w:pPr>
      <w:r>
        <w:rPr/>
        <w:t xml:space="preserve">Steel frames: 12 mm thick sheets:</w:t>
      </w:r>
    </w:p>
    <w:p>
      <w:pPr>
        <w:pStyle w:val="NormalIndent"/>
      </w:pPr>
      <w:r>
        <w:rPr/>
        <w:t xml:space="preserve">1.5 mm steel: 10 gauge to 16 thread pitch x 45 mm screws.</w:t>
      </w:r>
    </w:p>
    <w:p>
      <w:pPr>
        <w:pStyle w:val="NormalIndent"/>
      </w:pPr>
      <w:r>
        <w:rPr/>
        <w:t xml:space="preserve">2.8 mm steel: 10 gauge to 16 thread pitch x 45 mm screws.</w:t>
      </w:r>
    </w:p>
    <w:p>
      <w:pPr>
        <w:pStyle w:val="Body Text"/>
      </w:pPr>
      <w:r>
        <w:rPr/>
        <w:t xml:space="preserve">Nail fixing centres:</w:t>
      </w:r>
    </w:p>
    <w:p>
      <w:pPr>
        <w:pStyle w:val="NormalIndent"/>
      </w:pPr>
      <w:r>
        <w:rPr/>
        <w:t xml:space="preserve">Edges: At 150 mm centres and not less than 9 mm from sheet edge.</w:t>
      </w:r>
    </w:p>
    <w:p>
      <w:pPr>
        <w:pStyle w:val="NormalIndent"/>
      </w:pPr>
      <w:r>
        <w:rPr/>
        <w:t xml:space="preserve">Intermediate framing: At 300 mm centres.</w:t>
      </w:r>
    </w:p>
    <w:p>
      <w:pPr>
        <w:pStyle w:val="NormalIndent"/>
      </w:pPr>
      <w:r>
        <w:rPr/>
        <w:t xml:space="preserve">Sheet corners: Not less than 50 mm from corner on vertical edges.</w:t>
      </w:r>
    </w:p>
    <w:p>
      <w:pPr>
        <w:pStyle w:val="Body Text"/>
      </w:pPr>
      <w:r>
        <w:rPr/>
        <w:t xml:space="preserve">Finish: Flush with surface. Do not punch.</w:t>
      </w:r>
    </w:p>
    <w:p>
      <w:pPr>
        <w:pStyle w:val="Body Text"/>
      </w:pPr>
      <w:r>
        <w:rPr/>
        <w:t xml:space="preserve">Shiplap joint top lap: Do not nail.</w:t>
      </w:r>
    </w:p>
    <w:bookmarkEnd w:id="342"/>
    <w:bookmarkEnd w:id="341"/>
    <w:bookmarkStart w:name="f-13255-37" w:id="344"/>
    <w:p>
      <w:pPr>
        <w:pStyle w:val="Heading3"/>
      </w:pPr>
      <w:bookmarkStart w:name="h-13255-37" w:id="345"/>
      <w:r>
        <w:rPr/>
        <w:t xml:space="preserve">STRAMIT PROFILED SHEET METAL</w:t>
      </w:r>
      <w:bookmarkEnd w:id="345"/>
    </w:p>
    <w:bookmarkEnd w:id="344"/>
    <w:bookmarkStart w:name="f-13255-38" w:id="346"/>
    <w:bookmarkStart w:name="f-6_13081-11" w:id="347"/>
    <w:p>
      <w:pPr>
        <w:pStyle w:val="Heading4"/>
      </w:pPr>
      <w:bookmarkStart w:name="h-6_13081-11" w:id="348"/>
      <w:r>
        <w:rPr/>
        <w:t xml:space="preserve">General</w:t>
      </w:r>
      <w:bookmarkEnd w:id="348"/>
    </w:p>
    <w:p>
      <w:pPr>
        <w:pStyle w:val="Body Text"/>
      </w:pPr>
      <w:r>
        <w:rPr/>
        <w:t xml:space="preserve">Installation: To AS 1562.1 (2018).</w:t>
      </w:r>
    </w:p>
    <w:p>
      <w:pPr>
        <w:pStyle w:val="Body Text"/>
      </w:pPr>
      <w:r>
        <w:rPr/>
        <w:t xml:space="preserve">Ground clearance: Maintain documented clearance.</w:t>
      </w:r>
    </w:p>
    <w:p>
      <w:pPr>
        <w:pStyle w:val="Body Text"/>
      </w:pPr>
      <w:r>
        <w:rPr/>
        <w:t xml:space="preserve">Cutting sheets: Wherever possible, factory cut to length. Do not use an abrasion disc.</w:t>
      </w:r>
    </w:p>
    <w:p>
      <w:pPr>
        <w:pStyle w:val="Body Text"/>
      </w:pPr>
      <w:r>
        <w:rPr/>
        <w:t xml:space="preserve">Accessories: Provide material with the same finish as cladding sheets.</w:t>
      </w:r>
    </w:p>
    <w:p>
      <w:pPr>
        <w:pStyle w:val="Body Text"/>
      </w:pPr>
      <w:r>
        <w:rPr/>
        <w:t xml:space="preserve">Swarf: Remove swarf and other debris as soon as it is deposited.</w:t>
      </w:r>
    </w:p>
    <w:bookmarkEnd w:id="347"/>
    <w:bookmarkEnd w:id="346"/>
    <w:bookmarkStart w:name="f-13255-39" w:id="349"/>
    <w:p>
      <w:pPr>
        <w:pStyle w:val="Heading4"/>
      </w:pPr>
      <w:bookmarkStart w:name="h-13255-39" w:id="350"/>
      <w:r>
        <w:rPr/>
        <w:t xml:space="preserve">Fixing</w:t>
      </w:r>
      <w:bookmarkEnd w:id="350"/>
    </w:p>
    <w:p>
      <w:pPr>
        <w:pStyle w:val="Body Text"/>
      </w:pPr>
      <w:r>
        <w:rPr/>
        <w:t xml:space="preserve">Fixing method: Proprietary concealed clips and fasteners, as recommended by the manufacturer.</w:t>
      </w:r>
    </w:p>
    <w:p>
      <w:pPr>
        <w:pStyle w:val="Prompt"/>
      </w:pPr>
      <w:r>
        <w:rPr/>
        <w:t xml:space="preserve">Fixing start location: </w:t>
      </w:r>
      <w:r>
        <w:fldChar w:fldCharType="begin"/>
        <w:instrText xml:space="preserve"> MACROBUTTON  ac_OnHelp [complete/delete]</w:instrText>
        <w:fldChar w:fldCharType="separate"/>
        <w:t xml:space="preserve"> </w:t>
        <w:fldChar w:fldCharType="end"/>
      </w:r>
    </w:p>
    <w:p>
      <w:pPr>
        <w:pStyle w:val="Instructions"/>
      </w:pPr>
      <w:r>
        <w:rPr/>
        <w:t xml:space="preserve">Note the elevation that will allow fixing to proceed from leeward to the windward of prevailing wind.</w:t>
      </w:r>
    </w:p>
    <w:bookmarkEnd w:id="349"/>
    <w:bookmarkStart w:name="f-13255-40" w:id="351"/>
    <w:bookmarkStart w:name="f-7_13081-13" w:id="352"/>
    <w:p>
      <w:pPr>
        <w:pStyle w:val="Heading4"/>
      </w:pPr>
      <w:bookmarkStart w:name="h-7_13081-13" w:id="353"/>
      <w:r>
        <w:rPr/>
        <w:t xml:space="preserve">Joints</w:t>
      </w:r>
      <w:bookmarkEnd w:id="353"/>
    </w:p>
    <w:p>
      <w:pPr>
        <w:pStyle w:val="Prompt"/>
      </w:pPr>
      <w:r>
        <w:rPr/>
        <w:t xml:space="preserve">Expansion joints: </w:t>
      </w:r>
      <w:r>
        <w:fldChar w:fldCharType="begin"/>
        <w:instrText xml:space="preserve"> MACROBUTTON  ac_OnHelp [complete/delete]</w:instrText>
        <w:fldChar w:fldCharType="separate"/>
        <w:t xml:space="preserve"> </w:t>
        <w:fldChar w:fldCharType="end"/>
      </w:r>
    </w:p>
    <w:p>
      <w:pPr>
        <w:pStyle w:val="Instructions"/>
      </w:pPr>
      <w:r>
        <w:rPr/>
        <w:t xml:space="preserve">As a minimum, expansion joints should be provided every 35 m in sheet length for walls with concealed fixings and 24 m in sheet length for walls with exposed fixings. Refer to manufacturer's recommendation.</w:t>
      </w:r>
    </w:p>
    <w:bookmarkEnd w:id="352"/>
    <w:bookmarkEnd w:id="351"/>
    <w:bookmarkStart w:name="f-13255-41" w:id="354"/>
    <w:p>
      <w:pPr>
        <w:pStyle w:val="Heading3"/>
      </w:pPr>
      <w:bookmarkStart w:name="h-13255-41" w:id="355"/>
      <w:r>
        <w:rPr/>
        <w:t xml:space="preserve">SEAMED SHEET METAL CLADDING</w:t>
      </w:r>
      <w:bookmarkEnd w:id="355"/>
    </w:p>
    <w:bookmarkEnd w:id="354"/>
    <w:bookmarkStart w:name="f-13255-42" w:id="356"/>
    <w:bookmarkStart w:name="f-8_13081-15" w:id="357"/>
    <w:p>
      <w:pPr>
        <w:pStyle w:val="Heading4"/>
      </w:pPr>
      <w:bookmarkStart w:name="h-8_13081-15" w:id="358"/>
      <w:r>
        <w:rPr/>
        <w:t xml:space="preserve">Plywood sheeting</w:t>
      </w:r>
      <w:bookmarkEnd w:id="358"/>
    </w:p>
    <w:p>
      <w:pPr>
        <w:pStyle w:val="Body Text"/>
      </w:pPr>
      <w:r>
        <w:rPr/>
        <w:t xml:space="preserve">Installation: Lay the length of the sheets at right angles to the supports.</w:t>
      </w:r>
    </w:p>
    <w:p>
      <w:pPr>
        <w:pStyle w:val="Body Text"/>
      </w:pPr>
      <w:r>
        <w:rPr/>
        <w:t xml:space="preserve">End joints: Stagger the end joints and locate centrally over framing members.</w:t>
      </w:r>
    </w:p>
    <w:p>
      <w:pPr>
        <w:pStyle w:val="Body Text"/>
      </w:pPr>
      <w:r>
        <w:rPr/>
        <w:t xml:space="preserve">Edge support: If panels are not tongue and grooved, provide noggings or trimmer joists to support the edges.</w:t>
      </w:r>
    </w:p>
    <w:p>
      <w:pPr>
        <w:pStyle w:val="Body Text"/>
      </w:pPr>
      <w:r>
        <w:rPr/>
        <w:t xml:space="preserve">Fixing: 300 mm centres to each support:</w:t>
      </w:r>
    </w:p>
    <w:p>
      <w:pPr>
        <w:pStyle w:val="NormalIndent"/>
      </w:pPr>
      <w:r>
        <w:rPr/>
        <w:t xml:space="preserve">Timber: Adhesive and nail.</w:t>
      </w:r>
    </w:p>
    <w:p>
      <w:pPr>
        <w:pStyle w:val="NormalIndent"/>
      </w:pPr>
      <w:r>
        <w:rPr/>
        <w:t xml:space="preserve">Steel: Metallic-coated self-drilling/tapping screws with the heads finishing below the surface.</w:t>
      </w:r>
    </w:p>
    <w:p>
      <w:pPr>
        <w:pStyle w:val="Body Text"/>
      </w:pPr>
      <w:r>
        <w:rPr/>
        <w:t xml:space="preserve">Control joints: 12 mm gap at abutting building elements.</w:t>
      </w:r>
    </w:p>
    <w:p>
      <w:pPr>
        <w:pStyle w:val="Instructions"/>
      </w:pPr>
      <w:r>
        <w:rPr/>
        <w:t xml:space="preserve">Detail the assembly to provide a 25 mm air gap between the plywood and insulation. Refer to manufacturer's recommendations.</w:t>
      </w:r>
    </w:p>
    <w:bookmarkEnd w:id="357"/>
    <w:bookmarkEnd w:id="356"/>
    <w:bookmarkStart w:name="f-13255-43" w:id="359"/>
    <w:bookmarkStart w:name="f-9_13081-16" w:id="360"/>
    <w:p>
      <w:pPr>
        <w:pStyle w:val="Heading4"/>
      </w:pPr>
      <w:bookmarkStart w:name="h-9_13081-16" w:id="361"/>
      <w:r>
        <w:rPr/>
        <w:t xml:space="preserve">Fabrication</w:t>
      </w:r>
      <w:bookmarkEnd w:id="361"/>
    </w:p>
    <w:p>
      <w:pPr>
        <w:pStyle w:val="Body Text"/>
      </w:pPr>
      <w:r>
        <w:rPr/>
        <w:t xml:space="preserve">Requirement: Factory fabricate pans.</w:t>
      </w:r>
    </w:p>
    <w:p>
      <w:pPr>
        <w:pStyle w:val="Body Text"/>
      </w:pPr>
      <w:r>
        <w:rPr/>
        <w:t xml:space="preserve">Installation: To AS 1562.1 (2018).</w:t>
      </w:r>
    </w:p>
    <w:p>
      <w:pPr>
        <w:pStyle w:val="Body Text"/>
      </w:pPr>
      <w:r>
        <w:rPr/>
        <w:t xml:space="preserve">Ground clearance: Maintain documented clearance.</w:t>
      </w:r>
    </w:p>
    <w:p>
      <w:pPr>
        <w:pStyle w:val="Body Text"/>
      </w:pPr>
      <w:r>
        <w:rPr/>
        <w:t xml:space="preserve">Cutting sheets: Wherever possible, factory cut to length. Do not use an abrasion disc.</w:t>
      </w:r>
    </w:p>
    <w:p>
      <w:pPr>
        <w:pStyle w:val="Body Text"/>
      </w:pPr>
      <w:r>
        <w:rPr/>
        <w:t xml:space="preserve">Accessories: Provide material with the same finish as cladding sheets.</w:t>
      </w:r>
    </w:p>
    <w:p>
      <w:pPr>
        <w:pStyle w:val="Body Text"/>
      </w:pPr>
      <w:r>
        <w:rPr/>
        <w:t xml:space="preserve">Minimum bending radius: 1.75 mm.</w:t>
      </w:r>
    </w:p>
    <w:p>
      <w:pPr>
        <w:pStyle w:val="Body Text"/>
      </w:pPr>
      <w:r>
        <w:rPr/>
        <w:t xml:space="preserve">Swarf: Remove swarf and other debris as soon as it is deposited.</w:t>
      </w:r>
    </w:p>
    <w:bookmarkEnd w:id="360"/>
    <w:bookmarkEnd w:id="359"/>
    <w:bookmarkStart w:name="f-13255-44" w:id="362"/>
    <w:bookmarkStart w:name="f-10_13081-17" w:id="363"/>
    <w:p>
      <w:pPr>
        <w:pStyle w:val="Heading4"/>
      </w:pPr>
      <w:bookmarkStart w:name="h-10_13081-17" w:id="364"/>
      <w:r>
        <w:rPr/>
        <w:t xml:space="preserve">Fixing</w:t>
      </w:r>
      <w:bookmarkEnd w:id="364"/>
    </w:p>
    <w:p>
      <w:pPr>
        <w:pStyle w:val="Body Text"/>
      </w:pPr>
      <w:r>
        <w:rPr/>
        <w:t xml:space="preserve">Requirement: Fix pans to the sheeting with concealed clips at 250 mm maximum centres or to manufacturer’s recommendations.</w:t>
      </w:r>
    </w:p>
    <w:bookmarkEnd w:id="363"/>
    <w:bookmarkEnd w:id="362"/>
    <w:bookmarkStart w:name="f-13255-45" w:id="365"/>
    <w:bookmarkStart w:name="f-11_13081-18" w:id="366"/>
    <w:p>
      <w:pPr>
        <w:pStyle w:val="Heading4"/>
      </w:pPr>
      <w:bookmarkStart w:name="h-11_13081-18" w:id="367"/>
      <w:r>
        <w:rPr/>
        <w:t xml:space="preserve">Seams</w:t>
      </w:r>
      <w:bookmarkEnd w:id="367"/>
    </w:p>
    <w:p>
      <w:pPr>
        <w:pStyle w:val="Body Text"/>
      </w:pPr>
      <w:r>
        <w:rPr/>
        <w:t xml:space="preserve">Walls: Single angle standing seams.</w:t>
      </w:r>
    </w:p>
    <w:bookmarkEnd w:id="366"/>
    <w:bookmarkEnd w:id="365"/>
    <w:bookmarkStart w:name="f-13255-46" w:id="368"/>
    <w:p>
      <w:pPr>
        <w:pStyle w:val="Heading3"/>
      </w:pPr>
      <w:bookmarkStart w:name="h-13255-46" w:id="369"/>
      <w:r>
        <w:rPr/>
        <w:t xml:space="preserve">TERRACOTTA PANELS AND TILES</w:t>
      </w:r>
      <w:bookmarkEnd w:id="369"/>
    </w:p>
    <w:bookmarkEnd w:id="368"/>
    <w:bookmarkStart w:name="f-13255-47" w:id="370"/>
    <w:bookmarkStart w:name="f-28_13078-48" w:id="371"/>
    <w:p>
      <w:pPr>
        <w:pStyle w:val="Heading4"/>
      </w:pPr>
      <w:bookmarkStart w:name="h-28_13078-48" w:id="372"/>
      <w:r>
        <w:rPr/>
        <w:t xml:space="preserve">Installation</w:t>
      </w:r>
      <w:bookmarkEnd w:id="372"/>
    </w:p>
    <w:p>
      <w:pPr>
        <w:pStyle w:val="Body Text"/>
      </w:pPr>
      <w:r>
        <w:rPr/>
        <w:t xml:space="preserve">Set-out: Confirm set-out before starting the installation. Minimise cut panels and tiles.</w:t>
      </w:r>
    </w:p>
    <w:p>
      <w:pPr>
        <w:pStyle w:val="Body Text"/>
      </w:pPr>
      <w:r>
        <w:rPr/>
        <w:t xml:space="preserve">Substrate: Install proprietary suspension rails to manufacturer's details over pliable membrane. Use fasteners conforming to wind load requirements.</w:t>
      </w:r>
    </w:p>
    <w:p>
      <w:pPr>
        <w:pStyle w:val="Body Text"/>
      </w:pPr>
      <w:r>
        <w:rPr/>
        <w:t xml:space="preserve">Panels and tiles: Install to manufacturer’s recommendations.</w:t>
      </w:r>
    </w:p>
    <w:p>
      <w:pPr>
        <w:pStyle w:val="Body Text"/>
      </w:pPr>
      <w:r>
        <w:rPr/>
        <w:t xml:space="preserve">Trim: Install proprietary trim and flashings.</w:t>
      </w:r>
    </w:p>
    <w:bookmarkEnd w:id="371"/>
    <w:bookmarkEnd w:id="370"/>
    <w:bookmarkStart w:name="f-13255-48" w:id="373"/>
    <w:p>
      <w:pPr>
        <w:pStyle w:val="Heading3"/>
      </w:pPr>
      <w:bookmarkStart w:name="h-13255-48" w:id="374"/>
      <w:r>
        <w:rPr/>
        <w:t xml:space="preserve">TIMBER WEATHERBOARD CLADDING</w:t>
      </w:r>
      <w:bookmarkEnd w:id="374"/>
    </w:p>
    <w:bookmarkEnd w:id="373"/>
    <w:bookmarkStart w:name="f-13255-49" w:id="375"/>
    <w:bookmarkStart w:name="f-7_13079-13" w:id="376"/>
    <w:p>
      <w:pPr>
        <w:pStyle w:val="Heading4"/>
      </w:pPr>
      <w:bookmarkStart w:name="h-7_13079-13" w:id="377"/>
      <w:r>
        <w:rPr/>
        <w:t xml:space="preserve">Preparation</w:t>
      </w:r>
      <w:bookmarkEnd w:id="377"/>
    </w:p>
    <w:p>
      <w:pPr>
        <w:pStyle w:val="Body Text"/>
      </w:pPr>
      <w:r>
        <w:rPr/>
        <w:t xml:space="preserve">Preservative treatment: For cladding with a natural or stained finish, prefinish the boards by dipping or brushing with water repellent preservative.</w:t>
      </w:r>
    </w:p>
    <w:p>
      <w:pPr>
        <w:pStyle w:val="Body Text"/>
      </w:pPr>
      <w:r>
        <w:rPr/>
        <w:t xml:space="preserve">Compatibility: Make sure preservative is compatible with the documented pigmented stain finish.</w:t>
      </w:r>
    </w:p>
    <w:p>
      <w:pPr>
        <w:pStyle w:val="Body Text"/>
      </w:pPr>
      <w:r>
        <w:rPr/>
        <w:t xml:space="preserve">Cut surfaces: Treat freshly cut surfaces with water repellent preservative before fixing.</w:t>
      </w:r>
    </w:p>
    <w:bookmarkEnd w:id="376"/>
    <w:bookmarkEnd w:id="375"/>
    <w:bookmarkStart w:name="f-13255-50" w:id="378"/>
    <w:bookmarkStart w:name="f-8_13079-14" w:id="379"/>
    <w:p>
      <w:pPr>
        <w:pStyle w:val="Heading4"/>
      </w:pPr>
      <w:bookmarkStart w:name="h-8_13079-14" w:id="380"/>
      <w:r>
        <w:rPr/>
        <w:t xml:space="preserve">Installation</w:t>
      </w:r>
      <w:bookmarkEnd w:id="380"/>
    </w:p>
    <w:p>
      <w:pPr>
        <w:pStyle w:val="Instructions"/>
      </w:pPr>
      <w:r>
        <w:rPr/>
        <w:t xml:space="preserve">It is assumed that fixings and treatment of joints and junctions with other elements, for example, windows are documented elsewhere. Add to or edit as required. To avoid moisture uptake, detail boards to finish at least 150 mm above finished ground level.</w:t>
      </w:r>
    </w:p>
    <w:p>
      <w:pPr>
        <w:pStyle w:val="Body Text"/>
      </w:pPr>
      <w:r>
        <w:rPr/>
        <w:t xml:space="preserve">Single lengths: If installed vertically, use single lengths. If installed horizontally, use single lengths whenever possible.</w:t>
      </w:r>
    </w:p>
    <w:p>
      <w:pPr>
        <w:pStyle w:val="Body Text"/>
      </w:pPr>
      <w:r>
        <w:rPr/>
        <w:t xml:space="preserve">Edge finish to lowest board: Cut the bottom edge of the lowest board to slope inwards and upwards at an angle of 15</w:t>
      </w:r>
      <w:r>
        <w:rPr>
          <w:vertAlign w:val="superscript"/>
        </w:rPr>
        <w:t xml:space="preserve">º</w:t>
      </w:r>
      <w:r>
        <w:rPr/>
        <w:t xml:space="preserve">.</w:t>
      </w:r>
    </w:p>
    <w:p>
      <w:pPr>
        <w:pStyle w:val="Instructions"/>
      </w:pPr>
      <w:r>
        <w:rPr/>
        <w:t xml:space="preserve">This assists the shedding of water away from the cladding.</w:t>
      </w:r>
    </w:p>
    <w:bookmarkEnd w:id="379"/>
    <w:bookmarkEnd w:id="378"/>
    <w:bookmarkStart w:name="f-13255-51" w:id="381"/>
    <w:bookmarkStart w:name="f-9_13079-15" w:id="382"/>
    <w:p>
      <w:pPr>
        <w:pStyle w:val="Heading4"/>
      </w:pPr>
      <w:bookmarkStart w:name="h-9_13079-15" w:id="383"/>
      <w:r>
        <w:rPr/>
        <w:t xml:space="preserve">Fixing</w:t>
      </w:r>
      <w:bookmarkEnd w:id="383"/>
    </w:p>
    <w:p>
      <w:pPr>
        <w:pStyle w:val="Body Text"/>
      </w:pPr>
      <w:r>
        <w:rPr/>
        <w:t xml:space="preserve">Fixings at supports:</w:t>
      </w:r>
    </w:p>
    <w:p>
      <w:pPr>
        <w:pStyle w:val="NormalIndent"/>
      </w:pPr>
      <w:r>
        <w:rPr/>
        <w:t xml:space="preserve">Seasoned milled weatherboards: 2.</w:t>
      </w:r>
    </w:p>
    <w:p>
      <w:pPr>
        <w:pStyle w:val="NormalIndent"/>
      </w:pPr>
      <w:r>
        <w:rPr/>
        <w:t xml:space="preserve">Unseasoned hardwood, sawn weatherboards, or secret nailed profiles: 1.</w:t>
      </w:r>
    </w:p>
    <w:p>
      <w:pPr>
        <w:pStyle w:val="NormalIndent"/>
      </w:pPr>
      <w:r>
        <w:rPr/>
        <w:t xml:space="preserve">Do not fix through the overlap of adjacent weatherboards.</w:t>
      </w:r>
    </w:p>
    <w:p>
      <w:pPr>
        <w:pStyle w:val="Body Text"/>
      </w:pPr>
      <w:r>
        <w:rPr/>
        <w:t xml:space="preserve">Nailheads: Treat visible nailheads as follows:</w:t>
      </w:r>
    </w:p>
    <w:p>
      <w:pPr>
        <w:pStyle w:val="NormalIndent"/>
      </w:pPr>
      <w:r>
        <w:rPr/>
        <w:t xml:space="preserve">Stained or clear finishes: Drive flush with weatherboard surface.</w:t>
      </w:r>
    </w:p>
    <w:p>
      <w:pPr>
        <w:pStyle w:val="NormalIndent"/>
      </w:pPr>
      <w:r>
        <w:rPr/>
        <w:t xml:space="preserve">Opaque finishes: Punch below the weatherboard surface and fill flush with putty after the surface has been primed.</w:t>
      </w:r>
    </w:p>
    <w:bookmarkEnd w:id="382"/>
    <w:bookmarkEnd w:id="381"/>
    <w:bookmarkStart w:name="f-13255-52" w:id="384"/>
    <w:bookmarkStart w:name="f-10_13079-16" w:id="385"/>
    <w:p>
      <w:pPr>
        <w:pStyle w:val="Heading4"/>
      </w:pPr>
      <w:bookmarkStart w:name="h-10_13079-16" w:id="386"/>
      <w:r>
        <w:rPr/>
        <w:t xml:space="preserve">Joints</w:t>
      </w:r>
      <w:bookmarkEnd w:id="386"/>
    </w:p>
    <w:p>
      <w:pPr>
        <w:pStyle w:val="Body Text"/>
      </w:pPr>
      <w:r>
        <w:rPr/>
        <w:t xml:space="preserve">Overlapping joints: Lap boards at least 30 mm.</w:t>
      </w:r>
    </w:p>
    <w:p>
      <w:pPr>
        <w:pStyle w:val="Body Text"/>
      </w:pPr>
      <w:r>
        <w:rPr/>
        <w:t xml:space="preserve">End grain joints: Install boards so that butt joints are in compression. Fix all board ends to support framing. Stagger joints vertically.</w:t>
      </w:r>
    </w:p>
    <w:p>
      <w:pPr>
        <w:pStyle w:val="Body Text"/>
      </w:pPr>
      <w:r>
        <w:rPr/>
        <w:t xml:space="preserve">Internal and external corners: Butt against a stop bead that projects at least the thickness of the cladding.</w:t>
      </w:r>
    </w:p>
    <w:p>
      <w:pPr>
        <w:pStyle w:val="Instructions"/>
      </w:pPr>
      <w:r>
        <w:rPr/>
        <w:t xml:space="preserve">Alternatively, mitre external and scribe internal corners.</w:t>
      </w:r>
    </w:p>
    <w:p>
      <w:pPr>
        <w:pStyle w:val="Body Text"/>
      </w:pPr>
      <w:r>
        <w:rPr/>
        <w:t xml:space="preserve">Timber boards abutting masonry: Leave a gap between boards and masonry to prevent moisture uptake.</w:t>
      </w:r>
    </w:p>
    <w:p>
      <w:pPr>
        <w:pStyle w:val="Instructions"/>
      </w:pPr>
      <w:r>
        <w:rPr/>
        <w:t xml:space="preserve">Alternatively, seal the ends and protect the joint by a cover strip set in mastic.</w:t>
      </w:r>
    </w:p>
    <w:bookmarkEnd w:id="385"/>
    <w:bookmarkEnd w:id="384"/>
    <w:bookmarkStart w:name="f-13255-53" w:id="387"/>
    <w:p>
      <w:pPr>
        <w:pStyle w:val="Heading3"/>
      </w:pPr>
      <w:bookmarkStart w:name="h-13255-53" w:id="388"/>
      <w:r>
        <w:rPr/>
        <w:t xml:space="preserve">COMPLETION</w:t>
      </w:r>
      <w:bookmarkEnd w:id="388"/>
    </w:p>
    <w:bookmarkEnd w:id="387"/>
    <w:bookmarkStart w:name="f-13255-54" w:id="389"/>
    <w:bookmarkStart w:name="f-12_13061-65" w:id="390"/>
    <w:p>
      <w:pPr>
        <w:pStyle w:val="Heading4"/>
      </w:pPr>
      <w:bookmarkStart w:name="h-12_13061-65" w:id="391"/>
      <w:r>
        <w:rPr/>
        <w:t xml:space="preserve">Fasteners</w:t>
      </w:r>
      <w:bookmarkEnd w:id="391"/>
    </w:p>
    <w:p>
      <w:pPr>
        <w:pStyle w:val="Body Text"/>
      </w:pPr>
      <w:r>
        <w:rPr/>
        <w:t xml:space="preserve">Requirement: Adjust for weathertightness without distortion of external panel face.</w:t>
      </w:r>
    </w:p>
    <w:bookmarkEnd w:id="390"/>
    <w:bookmarkEnd w:id="389"/>
    <w:bookmarkStart w:name="f-13255-55" w:id="392"/>
    <w:bookmarkStart w:name="f-13_13061-66" w:id="393"/>
    <w:p>
      <w:pPr>
        <w:pStyle w:val="Heading4"/>
      </w:pPr>
      <w:bookmarkStart w:name="h-13_13061-66" w:id="394"/>
      <w:r>
        <w:rPr/>
        <w:t xml:space="preserve">Reinstatement</w:t>
      </w:r>
      <w:bookmarkEnd w:id="394"/>
    </w:p>
    <w:p>
      <w:pPr>
        <w:pStyle w:val="Body Text"/>
      </w:pPr>
      <w:r>
        <w:rPr/>
        <w:t xml:space="preserve">Extent: Repair or replace damage to the cladding. If the work cannot be repaired satisfactorily, replace the whole area affected.</w:t>
      </w:r>
    </w:p>
    <w:p>
      <w:pPr>
        <w:pStyle w:val="Body Text"/>
      </w:pPr>
      <w:r>
        <w:rPr/>
        <w:t xml:space="preserve">Damage to prepainted finish: Replace panels with scratches in the prepainted finish.</w:t>
      </w:r>
    </w:p>
    <w:bookmarkEnd w:id="393"/>
    <w:p>
      <w:pPr>
        <w:pStyle w:val="Instructions"/>
      </w:pPr>
      <w:r>
        <w:rPr/>
        <w:t xml:space="preserve">Contact Stramit for further details on reinstatement methods of scratched profiled steel cladding.</w:t>
      </w:r>
    </w:p>
    <w:p>
      <w:pPr>
        <w:pStyle w:val="Instructions"/>
      </w:pPr>
      <w:r>
        <w:rPr/>
        <w:t xml:space="preserve">BlueScope does not recommend the use of touch-up paint to repair damage or scratches to the painted surface of COLORBOND® or ZINCALUME® steel. See BlueScope TB-02 (2022).</w:t>
      </w:r>
    </w:p>
    <w:bookmarkEnd w:id="392"/>
    <w:bookmarkStart w:name="f-13255-56" w:id="395"/>
    <w:bookmarkStart w:name="f-14_13061-67" w:id="396"/>
    <w:p>
      <w:pPr>
        <w:pStyle w:val="Heading4"/>
      </w:pPr>
      <w:bookmarkStart w:name="h-14_13061-67" w:id="397"/>
      <w:r>
        <w:rPr/>
        <w:t xml:space="preserve">Cleaning</w:t>
      </w:r>
      <w:bookmarkEnd w:id="397"/>
    </w:p>
    <w:p>
      <w:pPr>
        <w:pStyle w:val="Body Text"/>
      </w:pPr>
      <w:r>
        <w:rPr/>
        <w:t xml:space="preserve">Requirement: Remove excess debris, metal swarf, solder, sealants and unused materials.</w:t>
      </w:r>
    </w:p>
    <w:p>
      <w:pPr>
        <w:pStyle w:val="Body Text"/>
      </w:pPr>
      <w:r>
        <w:rPr/>
        <w:t xml:space="preserve">Exposed metal surfaces: Clean surfaces of substances that interfere with uniform weathering or oxidisation.</w:t>
      </w:r>
    </w:p>
    <w:p>
      <w:pPr>
        <w:pStyle w:val="Body Text"/>
      </w:pPr>
      <w:r>
        <w:rPr/>
        <w:t xml:space="preserve">Protection: Remove protective coatings using methods required by the manufacturer after completion.</w:t>
      </w:r>
    </w:p>
    <w:p>
      <w:pPr>
        <w:pStyle w:val="Instructions"/>
      </w:pPr>
      <w:r>
        <w:rPr/>
        <w:t xml:space="preserve">Protective film will withstand exposure to weather for a limited period of time before losing its peel-off characteristics and causing staining. The gloss coating changes when exposed to plasticisers.</w:t>
      </w:r>
    </w:p>
    <w:p>
      <w:pPr>
        <w:pStyle w:val="Body Text"/>
      </w:pPr>
      <w:r>
        <w:rPr/>
        <w:t xml:space="preserve">Panels: Clean surfaces with soft, clean cloths and clean water to the manufacturer’s recommendations.</w:t>
      </w:r>
    </w:p>
    <w:bookmarkEnd w:id="396"/>
    <w:bookmarkEnd w:id="395"/>
    <w:bookmarkStart w:name="f-13255-58" w:id="398"/>
    <w:bookmarkStart w:name="f-15_13061-68" w:id="399"/>
    <w:p>
      <w:pPr>
        <w:pStyle w:val="Heading4"/>
      </w:pPr>
      <w:bookmarkStart w:name="h-15_13061-68" w:id="400"/>
      <w:r>
        <w:rPr/>
        <w:t xml:space="preserve">Operation and maintenance manuals</w:t>
      </w:r>
      <w:bookmarkEnd w:id="400"/>
    </w:p>
    <w:p>
      <w:pPr>
        <w:pStyle w:val="Body Text"/>
      </w:pPr>
      <w:r>
        <w:rPr/>
        <w:t xml:space="preserve">Requirement: Prepare a manual that includes the manufacturer’s published use, care and maintenance requirements.</w:t>
      </w:r>
    </w:p>
    <w:bookmarkEnd w:id="399"/>
    <w:bookmarkStart w:name="f-7476" w:id="401"/>
    <w:bookmarkStart w:name="f-7476-1" w:id="402"/>
    <w:p>
      <w:pPr>
        <w:pStyle w:val="Instructions"/>
      </w:pPr>
      <w:r>
        <w:rPr/>
        <w:t xml:space="preserve">Compliance with this subclause targets the Operations and Maintenance requirement within the Minimum Expectation level of the Verification and Handover credit in Green Star Buildings (2021).</w:t>
      </w:r>
    </w:p>
    <w:bookmarkEnd w:id="402"/>
    <w:bookmarkEnd w:id="401"/>
    <w:bookmarkEnd w:id="398"/>
    <w:bookmarkStart w:name="f-13255-57" w:id="403"/>
    <w:bookmarkStart w:name="f-16_13061-69" w:id="404"/>
    <w:p>
      <w:pPr>
        <w:pStyle w:val="Heading4"/>
      </w:pPr>
      <w:bookmarkStart w:name="h-16_13061-69" w:id="405"/>
      <w:r>
        <w:rPr/>
        <w:t xml:space="preserve">Warranties</w:t>
      </w:r>
      <w:bookmarkEnd w:id="405"/>
    </w:p>
    <w:p>
      <w:pPr>
        <w:pStyle w:val="Body Text"/>
      </w:pPr>
      <w:r>
        <w:rPr/>
        <w:t xml:space="preserve">Requirement: Cover materials and workmanship in the terms of the warranty in the form of interlocking warranties from the manufacturer and the installer.</w:t>
      </w:r>
    </w:p>
    <w:p>
      <w:pPr>
        <w:pStyle w:val="NormalIndent"/>
      </w:pPr>
      <w:r>
        <w:rPr/>
        <w:t xml:space="preserve">Form: Against failure of materials and execution under normal environment and use conditions.</w:t>
      </w:r>
    </w:p>
    <w:p>
      <w:pPr>
        <w:pStyle w:val="NormalIndent"/>
      </w:pPr>
      <w:r>
        <w:rPr/>
        <w:t xml:space="preserve">Period: As offered by the manufacturer and the installer.</w:t>
      </w:r>
    </w:p>
    <w:p>
      <w:pPr>
        <w:pStyle w:val="Instructions"/>
      </w:pPr>
      <w:r>
        <w:rPr/>
        <w:t xml:space="preserve">Use only if warranties extending beyond the defects liability period are available for the particular system. Insert the required warranty period and terms, which should be negotiated beforehand. If the warranty is in the form of separate material and installation warranties, the signatures of both manufacturer and installer are required.</w:t>
      </w:r>
    </w:p>
    <w:p>
      <w:pPr>
        <w:pStyle w:val="Instructions"/>
      </w:pPr>
      <w:r>
        <w:rPr/>
        <w:t xml:space="preserve">The form(s) required should be provided as part of the contract documentation.</w:t>
      </w:r>
    </w:p>
    <w:bookmarkEnd w:id="404"/>
    <w:p>
      <w:pPr>
        <w:pStyle w:val="Instructions"/>
      </w:pPr>
      <w:r>
        <w:rPr/>
        <w:t xml:space="preserve">BlueScope has an internet based system Warranty Estimator and Management System that allows access to warranty advice for Zincalume</w:t>
      </w:r>
      <w:r>
        <w:rPr>
          <w:vertAlign w:val="superscript"/>
        </w:rPr>
        <w:t xml:space="preserve">®</w:t>
      </w:r>
      <w:r>
        <w:rPr/>
        <w:t xml:space="preserve"> and Colorbond</w:t>
      </w:r>
      <w:r>
        <w:rPr>
          <w:vertAlign w:val="superscript"/>
        </w:rPr>
        <w:t xml:space="preserve">®</w:t>
      </w:r>
      <w:r>
        <w:rPr/>
        <w:t xml:space="preserve"> products and sample warranties at </w:t>
      </w:r>
      <w:r>
        <w:fldChar w:fldCharType="begin"/>
      </w:r>
      <w:r>
        <w:instrText xml:space="preserve"> HYPERLINK "https://www.warranties.bluescopesteel.com.au/site/" </w:instrText>
      </w:r>
      <w:r>
        <w:fldChar w:fldCharType="separate"/>
      </w:r>
      <w:r>
        <w:rPr>
          <w:rStyle w:val="Hyperlink"/>
        </w:rPr>
        <w:t>www.warranties.bluescopesteel.com.au/site/</w:t>
      </w:r>
      <w:r>
        <w:fldChar w:fldCharType="end"/>
      </w:r>
      <w:r>
        <w:rPr/>
        <w:t xml:space="preserve">.</w:t>
      </w:r>
    </w:p>
    <w:p>
      <w:pPr>
        <w:pStyle w:val="Instructions"/>
      </w:pPr>
      <w:r>
        <w:rPr/>
        <w:t xml:space="preserve">For ZAM</w:t>
      </w:r>
      <w:r>
        <w:rPr>
          <w:vertAlign w:val="superscript"/>
        </w:rPr>
        <w:t xml:space="preserve">®</w:t>
      </w:r>
      <w:r>
        <w:rPr/>
        <w:t xml:space="preserve"> and Magnaflow</w:t>
      </w:r>
      <w:r>
        <w:rPr>
          <w:vertAlign w:val="superscript"/>
        </w:rPr>
        <w:t xml:space="preserve">®</w:t>
      </w:r>
      <w:r>
        <w:rPr/>
        <w:t xml:space="preserve"> product warranties, contact your local Stramit office, as these are offered to projects determined by exposure conditions.</w:t>
      </w:r>
    </w:p>
    <w:bookmarkEnd w:id="403"/>
    <w:bookmarkEnd w:id="248"/>
    <w:bookmarkStart w:name="f-13253" w:id="406"/>
    <w:bookmarkStart w:name="f-13253-1" w:id="407"/>
    <w:p>
      <w:pPr>
        <w:pStyle w:val="Heading2"/>
      </w:pPr>
      <w:bookmarkStart w:name="h-13253-1" w:id="408"/>
      <w:r>
        <w:rPr/>
        <w:t xml:space="preserve">SELECTIONS</w:t>
      </w:r>
      <w:bookmarkEnd w:id="408"/>
    </w:p>
    <w:bookmarkEnd w:id="407"/>
    <w:bookmarkStart w:name="f-13253-2" w:id="409"/>
    <w:bookmarkStart w:name="f-7991" w:id="410"/>
    <w:bookmarkStart w:name="f-7991-1" w:id="411"/>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411"/>
    <w:bookmarkEnd w:id="410"/>
    <w:bookmarkEnd w:id="409"/>
    <w:bookmarkStart w:name="f-13253-3" w:id="412"/>
    <w:p>
      <w:pPr>
        <w:pStyle w:val="Heading3"/>
      </w:pPr>
      <w:bookmarkStart w:name="h-13253-3" w:id="413"/>
      <w:r>
        <w:rPr/>
        <w:t xml:space="preserve">PERFORMANCE</w:t>
      </w:r>
      <w:bookmarkEnd w:id="413"/>
    </w:p>
    <w:bookmarkEnd w:id="412"/>
    <w:bookmarkStart w:name="f-13253-4" w:id="414"/>
    <w:bookmarkStart w:name="f-17_13061-71" w:id="415"/>
    <w:p>
      <w:pPr>
        <w:pStyle w:val="Heading4"/>
      </w:pPr>
      <w:bookmarkStart w:name="h-17_13061-71" w:id="416"/>
      <w:r>
        <w:rPr/>
        <w:t xml:space="preserve">Cladding performance schedule</w:t>
      </w:r>
      <w:bookmarkEnd w:id="416"/>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Combustibility</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Fire hazard property: Group number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Fire hazard property: Spread-of-Flame Index</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Fire hazard property: Smoke-Developed Index</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Fire-resistance level (FRL)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R-Value (m</w:t>
            </w:r>
            <w:r>
              <w:rPr>
                <w:vertAlign w:val="superscript"/>
              </w:rPr>
              <w:t xml:space="preserve">2</w:t>
            </w:r>
            <w:r>
              <w:rPr/>
              <w:t xml:space="preserve">.K/W)</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Acoustic characteristic</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Solar absorptance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Light Reflectance Value (LRV)</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Combustibility: e.g. Non-combustible.</w:t>
      </w:r>
    </w:p>
    <w:p>
      <w:pPr>
        <w:pStyle w:val="Instructions"/>
      </w:pPr>
      <w:r>
        <w:rPr/>
        <w:t xml:space="preserve">Fire hazard property: Group Number: Refer to BCA (2022) Spec 7.</w:t>
      </w:r>
    </w:p>
    <w:p>
      <w:pPr>
        <w:pStyle w:val="Instructions"/>
      </w:pPr>
      <w:r>
        <w:rPr/>
        <w:t xml:space="preserve">Fire hazard property: Spread-of-Flame Index: e.g. 0.</w:t>
      </w:r>
    </w:p>
    <w:p>
      <w:pPr>
        <w:pStyle w:val="Instructions"/>
      </w:pPr>
      <w:r>
        <w:rPr/>
        <w:t xml:space="preserve">Fire hazard property: Smoke-Developed Index: e.g. 3.</w:t>
      </w:r>
    </w:p>
    <w:p>
      <w:pPr>
        <w:pStyle w:val="Instructions"/>
      </w:pPr>
      <w:r>
        <w:rPr/>
        <w:t xml:space="preserve">Fire-resistance level (FRL): If required, nominate the FRL to AS 1530.4 (2014). See NATSPEC TECHnote DES 020 on fire behaviour of building materials and assemblies.</w:t>
      </w:r>
    </w:p>
    <w:p>
      <w:pPr>
        <w:pStyle w:val="Instructions"/>
      </w:pPr>
      <w:r>
        <w:rPr/>
        <w:t xml:space="preserve">R-Value (m</w:t>
      </w:r>
      <w:r>
        <w:rPr>
          <w:vertAlign w:val="superscript"/>
        </w:rPr>
        <w:t xml:space="preserve">2</w:t>
      </w:r>
      <w:r>
        <w:rPr/>
        <w:t xml:space="preserve">.K/W): Select from manufacturer’s range. AS/NZS 4859.1 (2018) requires that R-Value is declared at 23°C for insulation products sold in Australia.</w:t>
      </w:r>
    </w:p>
    <w:p>
      <w:pPr>
        <w:pStyle w:val="Instructions"/>
      </w:pPr>
      <w:r>
        <w:rPr/>
        <w:t xml:space="preserve">Acoustic characteristic: Consult manufacturer. Schedule values if required.</w:t>
      </w:r>
    </w:p>
    <w:p>
      <w:pPr>
        <w:pStyle w:val="Instructions"/>
      </w:pPr>
      <w:r>
        <w:rPr/>
        <w:t xml:space="preserve">Solar absorptance: Select from manufacturer’s range. Light (&lt; 0.40), Medium (0.40 to 0.60), Dark (&gt; 0.60). See BCA (2022) J3D8 for external walls to a Class 2 building or a Class 4 part of a building.</w:t>
      </w:r>
    </w:p>
    <w:p>
      <w:pPr>
        <w:pStyle w:val="Instructions"/>
      </w:pPr>
      <w:r>
        <w:rPr/>
        <w:t xml:space="preserve">Light Reflectance Value (LRV): If required, nominate the light reflectance value. Some local authorities limit the light reflectance value for building exteriors. Refer to the relevant local authority for any requirements.</w:t>
      </w:r>
    </w:p>
    <w:bookmarkEnd w:id="415"/>
    <w:bookmarkEnd w:id="414"/>
    <w:bookmarkStart w:name="f-13253-5" w:id="417"/>
    <w:p>
      <w:pPr>
        <w:pStyle w:val="Heading3"/>
      </w:pPr>
      <w:bookmarkStart w:name="h-13253-5" w:id="418"/>
      <w:r>
        <w:rPr/>
        <w:t xml:space="preserve">PRODUCT SCHEDULES</w:t>
      </w:r>
      <w:bookmarkEnd w:id="418"/>
    </w:p>
    <w:bookmarkEnd w:id="417"/>
    <w:bookmarkStart w:name="f-13253-6" w:id="419"/>
    <w:bookmarkStart w:name="f-18_13061-73" w:id="420"/>
    <w:p>
      <w:pPr>
        <w:pStyle w:val="Heading4"/>
      </w:pPr>
      <w:bookmarkStart w:name="h-18_13061-73" w:id="421"/>
      <w:r>
        <w:rPr/>
        <w:t xml:space="preserve">Cladding support schedule</w:t>
      </w:r>
      <w:bookmarkEnd w:id="421"/>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Vertical members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Horizontal members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Spacing: Vertical members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Spacing: Horizontal members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proprietary items or describe the cladding support system and document the subframe to your office documentation policy. Fabricated panels are usually secret fixed to the structural support or the subframe. Cross reference </w:t>
      </w:r>
      <w:r>
        <w:rPr>
          <w:i/>
        </w:rPr>
        <w:t xml:space="preserve">0342 Light steel framing</w:t>
      </w:r>
      <w:r>
        <w:rPr/>
        <w:t xml:space="preserve"> for the subframe or import the relevant clauses, if required.</w:t>
      </w:r>
    </w:p>
    <w:p>
      <w:pPr>
        <w:pStyle w:val="Instructions"/>
      </w:pPr>
      <w:r>
        <w:rPr/>
        <w:t xml:space="preserve">Material: e.g. Galvanized steel, Anodised aluminium or Stainless steel appropriate to the project’s location.</w:t>
      </w:r>
    </w:p>
    <w:p>
      <w:pPr>
        <w:pStyle w:val="Instructions"/>
      </w:pPr>
      <w:r>
        <w:rPr/>
        <w:t xml:space="preserve">If using anchors or attachments cast in the concrete structure, refer to information on embedded anchors in </w:t>
      </w:r>
      <w:r>
        <w:rPr>
          <w:i/>
        </w:rPr>
        <w:t xml:space="preserve">0432 Curtain walls</w:t>
      </w:r>
      <w:r>
        <w:rPr/>
        <w:t xml:space="preserve"> and document requirements in the selected concrete worksections.</w:t>
      </w:r>
    </w:p>
    <w:bookmarkEnd w:id="420"/>
    <w:bookmarkEnd w:id="419"/>
    <w:bookmarkStart w:name="f-13253-7" w:id="422"/>
    <w:bookmarkStart w:name="f-29_13078-50" w:id="423"/>
    <w:p>
      <w:pPr>
        <w:pStyle w:val="Heading4"/>
      </w:pPr>
      <w:bookmarkStart w:name="h-29_13078-50" w:id="424"/>
      <w:r>
        <w:rPr/>
        <w:t xml:space="preserve">AAC panel cladding schedule</w:t>
      </w:r>
      <w:bookmarkEnd w:id="424"/>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Thickness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Edge profile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Coating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orientation</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Control joint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Fixing system: e.g. Waterproof direct fix, top hat framing, ventilated cavity/rainscreen.</w:t>
      </w:r>
    </w:p>
    <w:p>
      <w:pPr>
        <w:pStyle w:val="Instructions"/>
      </w:pPr>
      <w:r>
        <w:rPr/>
        <w:t xml:space="preserve">Thickness (mm): e.g. 75, 100.</w:t>
      </w:r>
    </w:p>
    <w:p>
      <w:pPr>
        <w:pStyle w:val="Instructions"/>
      </w:pPr>
      <w:r>
        <w:rPr/>
        <w:t xml:space="preserve">Length (mm): e.g. 1200 to 4200.</w:t>
      </w:r>
    </w:p>
    <w:p>
      <w:pPr>
        <w:pStyle w:val="Instructions"/>
      </w:pPr>
      <w:r>
        <w:rPr/>
        <w:t xml:space="preserve">Width (mm): e.g. 600.</w:t>
      </w:r>
    </w:p>
    <w:p>
      <w:pPr>
        <w:pStyle w:val="Instructions"/>
      </w:pPr>
      <w:r>
        <w:rPr/>
        <w:t xml:space="preserve">Edge profile: e.g. Smooth (square edge), Tongue and groove (T&amp;G).</w:t>
      </w:r>
    </w:p>
    <w:p>
      <w:pPr>
        <w:pStyle w:val="Instructions"/>
      </w:pPr>
      <w:r>
        <w:rPr/>
        <w:t xml:space="preserve">Coating system: AAC is porous and an appropriate coating is required to prevent water penetration. Use proprietary flexible coating systems recommended by the manufacturer and coordinate with </w:t>
      </w:r>
      <w:r>
        <w:rPr>
          <w:i/>
        </w:rPr>
        <w:t xml:space="preserve">0672 Textured and membrane coatings</w:t>
      </w:r>
      <w:r>
        <w:rPr/>
        <w:t xml:space="preserve">. If painting, only use acrylic based paints.</w:t>
      </w:r>
    </w:p>
    <w:p>
      <w:pPr>
        <w:pStyle w:val="Instructions"/>
      </w:pPr>
      <w:r>
        <w:rPr/>
        <w:t xml:space="preserve">Control joint width (mm): 10 for vertical control joints, 15 for horizontal control joints.</w:t>
      </w:r>
    </w:p>
    <w:p>
      <w:pPr>
        <w:pStyle w:val="Instructions"/>
      </w:pPr>
      <w:r>
        <w:rPr/>
        <w:t xml:space="preserve">Panel orientation: Horizontal or Vertical.</w:t>
      </w:r>
    </w:p>
    <w:p>
      <w:pPr>
        <w:pStyle w:val="Instructions"/>
      </w:pPr>
      <w:r>
        <w:rPr/>
        <w:t xml:space="preserve">Trim: e.g. Proprietary accessories for sills, reveals or corner returns.</w:t>
      </w:r>
    </w:p>
    <w:p>
      <w:pPr>
        <w:pStyle w:val="Instructions"/>
      </w:pPr>
      <w:r>
        <w:rPr/>
        <w:t xml:space="preserve">Flashings and cappings: e.g. Prefinished sheet metal to match cladding colour. Coordinate with </w:t>
      </w:r>
      <w:r>
        <w:rPr>
          <w:i/>
        </w:rPr>
        <w:t xml:space="preserve">042 Roofing</w:t>
      </w:r>
      <w:r>
        <w:rPr/>
        <w:t xml:space="preserve"> worksections.</w:t>
      </w:r>
    </w:p>
    <w:p>
      <w:pPr>
        <w:pStyle w:val="Instructions"/>
      </w:pPr>
      <w:r>
        <w:rPr/>
        <w:t xml:space="preserve">Fasteners: e.g. Concealed or Pierced, Crest or Valley.</w:t>
      </w:r>
    </w:p>
    <w:bookmarkEnd w:id="423"/>
    <w:bookmarkEnd w:id="422"/>
    <w:bookmarkStart w:name="f-13253-8" w:id="425"/>
    <w:bookmarkStart w:name="f-11_13079-18" w:id="426"/>
    <w:p>
      <w:pPr>
        <w:pStyle w:val="Heading4"/>
      </w:pPr>
      <w:bookmarkStart w:name="h-11_13079-18" w:id="427"/>
      <w:r>
        <w:rPr/>
        <w:t xml:space="preserve">Aluminium weatherboard cladding schedule</w:t>
      </w:r>
      <w:bookmarkEnd w:id="427"/>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Mounting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Profile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Profile depth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Fixing system: e.g. waterproof direct fix, top hat framing, ventilated cavity/rainscreen.</w:t>
      </w:r>
    </w:p>
    <w:p>
      <w:pPr>
        <w:pStyle w:val="Instructions"/>
      </w:pPr>
      <w:r>
        <w:rPr/>
        <w:t xml:space="preserve">Mounting: Horizontal or Vertical.</w:t>
      </w:r>
    </w:p>
    <w:p>
      <w:pPr>
        <w:pStyle w:val="Instructions"/>
      </w:pPr>
      <w:r>
        <w:rPr/>
        <w:t xml:space="preserve">Profile: Refer to the manufacturer’s options.</w:t>
      </w:r>
    </w:p>
    <w:p>
      <w:pPr>
        <w:pStyle w:val="Instructions"/>
      </w:pPr>
      <w:r>
        <w:rPr/>
        <w:t xml:space="preserve">Profile depth (mm): Refer to the manufacturer’s options.</w:t>
      </w:r>
    </w:p>
    <w:p>
      <w:pPr>
        <w:pStyle w:val="Instructions"/>
      </w:pPr>
      <w:r>
        <w:rPr/>
        <w:t xml:space="preserve">Finish: e.g. Anodised or Powder coated. Refer to </w:t>
      </w:r>
      <w:r>
        <w:rPr>
          <w:i/>
        </w:rPr>
        <w:t xml:space="preserve">0183 Metals and prefinishes</w:t>
      </w:r>
      <w:r>
        <w:rPr/>
        <w:t xml:space="preserve"> or </w:t>
      </w:r>
      <w:r>
        <w:rPr>
          <w:i/>
        </w:rPr>
        <w:t xml:space="preserve">0673 Powder coatings</w:t>
      </w:r>
      <w:r>
        <w:rPr/>
        <w:t xml:space="preserve">.</w:t>
      </w:r>
    </w:p>
    <w:p>
      <w:pPr>
        <w:pStyle w:val="Instructions"/>
      </w:pPr>
      <w:r>
        <w:rPr/>
        <w:t xml:space="preserve">Trim: e.g. Proprietary accessories for sills, reveals or corner returns.</w:t>
      </w:r>
    </w:p>
    <w:p>
      <w:pPr>
        <w:pStyle w:val="Instructions"/>
      </w:pPr>
      <w:r>
        <w:rPr/>
        <w:t xml:space="preserve">Flashings and cappings: e.g. Prefinished sheet metal to match cladding colour. Coordinate with </w:t>
      </w:r>
      <w:r>
        <w:rPr>
          <w:i/>
        </w:rPr>
        <w:t xml:space="preserve">042 Roofing</w:t>
      </w:r>
      <w:r>
        <w:rPr/>
        <w:t xml:space="preserve"> worksections.</w:t>
      </w:r>
    </w:p>
    <w:p>
      <w:pPr>
        <w:pStyle w:val="Instructions"/>
      </w:pPr>
      <w:r>
        <w:rPr/>
        <w:t xml:space="preserve">Fasteners: e.g. Concealed or Pierced, Crest or Valley.</w:t>
      </w:r>
    </w:p>
    <w:bookmarkEnd w:id="426"/>
    <w:bookmarkEnd w:id="425"/>
    <w:bookmarkStart w:name="f-13253-9" w:id="428"/>
    <w:bookmarkStart w:name="f-30_13078-51" w:id="429"/>
    <w:p>
      <w:pPr>
        <w:pStyle w:val="Heading4"/>
      </w:pPr>
      <w:bookmarkStart w:name="h-30_13078-51" w:id="430"/>
      <w:r>
        <w:rPr/>
        <w:t xml:space="preserve">Composite panel cladding schedule</w:t>
      </w:r>
      <w:bookmarkEnd w:id="430"/>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Thickness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Skin 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Skin thickness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Core 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Surface 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edge treatment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joint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Control joint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Fixing system: Nominate associated fixing system as documented on the drawings, e.g. direct fix, ventilated /rainscreen, flat stick method, fixed cassette system, hanging method.</w:t>
      </w:r>
    </w:p>
    <w:p>
      <w:pPr>
        <w:pStyle w:val="Instructions"/>
      </w:pPr>
      <w:r>
        <w:rPr/>
        <w:t xml:space="preserve">Skin material: e.g. Timber veneer, Aluminium, Steel, Zinc or High pressure laminate (HPL).</w:t>
      </w:r>
    </w:p>
    <w:p>
      <w:pPr>
        <w:pStyle w:val="Instructions"/>
      </w:pPr>
      <w:r>
        <w:rPr/>
        <w:t xml:space="preserve">Core material: e.g. Expanded polystyrene (EPS), Rigid polyurethane (PUR), Rigid polyisocyanurate (PIR), Low density polyethylene (LDPE) or Mineral fibre. See also BCA (2022) Spec 7 for related material on fire hazard properties of linings, materials and assemblies and NATSPEC TECHnote DES 020 on fire behaviour of building materials and assemblies.</w:t>
      </w:r>
    </w:p>
    <w:p>
      <w:pPr>
        <w:pStyle w:val="Instructions"/>
      </w:pPr>
      <w:r>
        <w:rPr/>
        <w:t xml:space="preserve">Surface finish: e.g. Anodised, Polyester powder coated, Polyvinylidene fluoride (PVDF), Fluoroethylene monomer vinyl ether monomer (FEVE).</w:t>
      </w:r>
    </w:p>
    <w:p>
      <w:pPr>
        <w:pStyle w:val="Instructions"/>
      </w:pPr>
      <w:r>
        <w:rPr/>
        <w:t xml:space="preserve">Panel edge treatment: e.g. Folded, as documented on the drawings.</w:t>
      </w:r>
    </w:p>
    <w:p>
      <w:pPr>
        <w:pStyle w:val="Instructions"/>
      </w:pPr>
      <w:r>
        <w:rPr/>
        <w:t xml:space="preserve">Panel joint: e.g. Interlocking, Mineral fibre edge strip.</w:t>
      </w:r>
    </w:p>
    <w:p>
      <w:pPr>
        <w:pStyle w:val="Instructions"/>
      </w:pPr>
      <w:r>
        <w:rPr/>
        <w:t xml:space="preserve">Control joint width (mm): Consult manufacturer.</w:t>
      </w:r>
    </w:p>
    <w:p>
      <w:pPr>
        <w:pStyle w:val="Instructions"/>
      </w:pPr>
      <w:r>
        <w:rPr/>
        <w:t xml:space="preserve">Trim: e.g. Proprietary accessories for sills, reveals or corner returns.</w:t>
      </w:r>
    </w:p>
    <w:p>
      <w:pPr>
        <w:pStyle w:val="Instructions"/>
      </w:pPr>
      <w:r>
        <w:rPr/>
        <w:t xml:space="preserve">Flashings and cappings: e.g. Prefinished sheet metal to match cladding colour. Coordinate with </w:t>
      </w:r>
      <w:r>
        <w:rPr>
          <w:i/>
        </w:rPr>
        <w:t xml:space="preserve">042 Roofing</w:t>
      </w:r>
      <w:r>
        <w:rPr/>
        <w:t xml:space="preserve"> worksections.</w:t>
      </w:r>
    </w:p>
    <w:p>
      <w:pPr>
        <w:pStyle w:val="Instructions"/>
      </w:pPr>
      <w:r>
        <w:rPr/>
        <w:t xml:space="preserve">Fasteners: e.g. Concealed or Pierced, Crest or Valley.</w:t>
      </w:r>
    </w:p>
    <w:bookmarkEnd w:id="429"/>
    <w:bookmarkEnd w:id="428"/>
    <w:bookmarkStart w:name="f-13253-10" w:id="431"/>
    <w:bookmarkStart w:name="f-31_13078-52" w:id="432"/>
    <w:p>
      <w:pPr>
        <w:pStyle w:val="Heading4"/>
      </w:pPr>
      <w:bookmarkStart w:name="h-31_13078-52" w:id="433"/>
      <w:r>
        <w:rPr/>
        <w:t xml:space="preserve">CFC sheet cladding schedule</w:t>
      </w:r>
      <w:bookmarkEnd w:id="433"/>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Thickness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Joints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edge treatment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Corners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Soffit lining perforations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Control joint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 For flush-set systems; select the appropriate pre-primed sheets with recessed edges.</w:t>
      </w:r>
    </w:p>
    <w:p>
      <w:pPr>
        <w:pStyle w:val="Instructions"/>
      </w:pPr>
      <w:r>
        <w:rPr/>
        <w:t xml:space="preserve">Fixing system: e.g. Waterproof direct fix, top hat framing, ventilated cavity/rainscreen.</w:t>
      </w:r>
    </w:p>
    <w:p>
      <w:pPr>
        <w:pStyle w:val="Instructions"/>
      </w:pPr>
      <w:r>
        <w:rPr/>
        <w:t xml:space="preserve">Thickness (mm): 9 mm minimum depending on product selection.</w:t>
      </w:r>
    </w:p>
    <w:p>
      <w:pPr>
        <w:pStyle w:val="Instructions"/>
      </w:pPr>
      <w:r>
        <w:rPr/>
        <w:t xml:space="preserve">Finish: If prefinished, select from the manufacturer’s options, e.g. Two-pack fluoropolymer, and choose the colour. If site painted, refer to </w:t>
      </w:r>
      <w:r>
        <w:rPr>
          <w:i/>
        </w:rPr>
        <w:t xml:space="preserve">0671 Painting</w:t>
      </w:r>
      <w:r>
        <w:rPr/>
        <w:t xml:space="preserve"> or </w:t>
      </w:r>
      <w:r>
        <w:rPr>
          <w:i/>
        </w:rPr>
        <w:t xml:space="preserve">0672 Textured and membrane coatings</w:t>
      </w:r>
      <w:r>
        <w:rPr/>
        <w:t xml:space="preserve">.</w:t>
      </w:r>
    </w:p>
    <w:p>
      <w:pPr>
        <w:pStyle w:val="Instructions"/>
      </w:pPr>
      <w:r>
        <w:rPr/>
        <w:t xml:space="preserve">Joints: If not shown on drawings. e.g. Set joint, Prefinished metal backing/joint strip, EPDM gasket, Sealant joint with backing rod, Painted frame with bond breaker.</w:t>
      </w:r>
    </w:p>
    <w:p>
      <w:pPr>
        <w:pStyle w:val="Instructions"/>
      </w:pPr>
      <w:r>
        <w:rPr/>
        <w:t xml:space="preserve">Panel edge treatment: e.g. Prefinished to match face.</w:t>
      </w:r>
    </w:p>
    <w:p>
      <w:pPr>
        <w:pStyle w:val="Instructions"/>
      </w:pPr>
      <w:r>
        <w:rPr/>
        <w:t xml:space="preserve">Corners: If not shown on drawings. Select from Moulding (e.g. preformed shadow metal trim) or Butt jointed (taped and set).</w:t>
      </w:r>
    </w:p>
    <w:p>
      <w:pPr>
        <w:pStyle w:val="Instructions"/>
      </w:pPr>
      <w:r>
        <w:rPr/>
        <w:t xml:space="preserve">Soffit lining perforations: Nominate pattern, perforation percentage and diameter.</w:t>
      </w:r>
    </w:p>
    <w:p>
      <w:pPr>
        <w:pStyle w:val="Instructions"/>
      </w:pPr>
      <w:r>
        <w:rPr/>
        <w:t xml:space="preserve">Trim: e.g. Proprietary accessories for sills, reveals or corner returns.</w:t>
      </w:r>
    </w:p>
    <w:p>
      <w:pPr>
        <w:pStyle w:val="Instructions"/>
      </w:pPr>
      <w:r>
        <w:rPr/>
        <w:t xml:space="preserve">Flashings and cappings: e.g. Prefinished sheet metal to match cladding colour. Coordinate with </w:t>
      </w:r>
      <w:r>
        <w:rPr>
          <w:i/>
        </w:rPr>
        <w:t xml:space="preserve">042 Roofing</w:t>
      </w:r>
      <w:r>
        <w:rPr/>
        <w:t xml:space="preserve"> worksections.</w:t>
      </w:r>
    </w:p>
    <w:p>
      <w:pPr>
        <w:pStyle w:val="Instructions"/>
      </w:pPr>
      <w:r>
        <w:rPr/>
        <w:t xml:space="preserve">Fasteners: e.g. Concealed or Pierced, Crest or Valley.</w:t>
      </w:r>
    </w:p>
    <w:bookmarkEnd w:id="432"/>
    <w:bookmarkEnd w:id="431"/>
    <w:bookmarkStart w:name="f-13253-11" w:id="434"/>
    <w:bookmarkStart w:name="f-32_13078-53" w:id="435"/>
    <w:p>
      <w:pPr>
        <w:pStyle w:val="Heading4"/>
      </w:pPr>
      <w:bookmarkStart w:name="h-32_13078-53" w:id="436"/>
      <w:r>
        <w:rPr/>
        <w:t xml:space="preserve">EIFS cladding schedule</w:t>
      </w:r>
      <w:bookmarkEnd w:id="436"/>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Thickness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Core 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Base coat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 coat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Control joint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Fixing system: e.g. Direct fix or Batten cavity.</w:t>
      </w:r>
    </w:p>
    <w:p>
      <w:pPr>
        <w:pStyle w:val="Instructions"/>
      </w:pPr>
      <w:r>
        <w:rPr/>
        <w:t xml:space="preserve">Core: e.g. Expanded polystyrene (EPS) insulation or Extruded polystyrene (XPS) insulation.</w:t>
      </w:r>
    </w:p>
    <w:p>
      <w:pPr>
        <w:pStyle w:val="Instructions"/>
      </w:pPr>
      <w:r>
        <w:rPr/>
        <w:t xml:space="preserve">Base coat: Document a base coat and mesh system.</w:t>
      </w:r>
    </w:p>
    <w:p>
      <w:pPr>
        <w:pStyle w:val="Instructions"/>
      </w:pPr>
      <w:r>
        <w:rPr/>
        <w:t xml:space="preserve">Finish coat: Document a render finish recommended by the manufacturer in </w:t>
      </w:r>
      <w:r>
        <w:rPr>
          <w:i/>
        </w:rPr>
        <w:t xml:space="preserve">0611 Rendering and plastering</w:t>
      </w:r>
      <w:r>
        <w:rPr/>
        <w:t xml:space="preserve"> and cross reference it, or import the material here. Alternative finishes include: brick slips, tiles or decorative boards.</w:t>
      </w:r>
    </w:p>
    <w:p>
      <w:pPr>
        <w:pStyle w:val="Instructions"/>
      </w:pPr>
      <w:r>
        <w:rPr/>
        <w:t xml:space="preserve">Trim: e.g. Proprietary accessories for sills, reveals or corner returns.</w:t>
      </w:r>
    </w:p>
    <w:p>
      <w:pPr>
        <w:pStyle w:val="Instructions"/>
      </w:pPr>
      <w:r>
        <w:rPr/>
        <w:t xml:space="preserve">Flashings and cappings: e.g. Prefinished sheet metal to match cladding colour. Coordinate with </w:t>
      </w:r>
      <w:r>
        <w:rPr>
          <w:i/>
        </w:rPr>
        <w:t xml:space="preserve">042 Roofing</w:t>
      </w:r>
      <w:r>
        <w:rPr/>
        <w:t xml:space="preserve"> worksections.</w:t>
      </w:r>
    </w:p>
    <w:p>
      <w:pPr>
        <w:pStyle w:val="Instructions"/>
      </w:pPr>
      <w:r>
        <w:rPr/>
        <w:t xml:space="preserve">Fasteners: e.g. Concealed or Pierced, Crest or Valley.</w:t>
      </w:r>
    </w:p>
    <w:bookmarkEnd w:id="435"/>
    <w:bookmarkEnd w:id="434"/>
    <w:bookmarkStart w:name="f-13253-12" w:id="437"/>
    <w:bookmarkStart w:name="f-12_13079-19" w:id="438"/>
    <w:p>
      <w:pPr>
        <w:pStyle w:val="Heading4"/>
      </w:pPr>
      <w:bookmarkStart w:name="h-12_13079-19" w:id="439"/>
      <w:r>
        <w:rPr/>
        <w:t xml:space="preserve">FC plank cladding schedule</w:t>
      </w:r>
      <w:bookmarkEnd w:id="439"/>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Thickness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Texture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Joints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Fixing system: e.g. waterproof direct fix, top hat framing, ventilated cavity/rainscreen.</w:t>
      </w:r>
    </w:p>
    <w:p>
      <w:pPr>
        <w:pStyle w:val="Instructions"/>
      </w:pPr>
      <w:r>
        <w:rPr/>
        <w:t xml:space="preserve">Thickness (mm): e.g. 7.5, 9.</w:t>
      </w:r>
    </w:p>
    <w:p>
      <w:pPr>
        <w:pStyle w:val="Instructions"/>
      </w:pPr>
      <w:r>
        <w:rPr/>
        <w:t xml:space="preserve">Joints: e.g. On-stud, Butt, Clip, PVC-U extrusion, Concealed, Aluminium.</w:t>
      </w:r>
    </w:p>
    <w:p>
      <w:pPr>
        <w:pStyle w:val="Instructions"/>
      </w:pPr>
      <w:r>
        <w:rPr/>
        <w:t xml:space="preserve">Finish: e.g. Painted or Coated. Refer to </w:t>
      </w:r>
      <w:r>
        <w:rPr>
          <w:i/>
        </w:rPr>
        <w:t xml:space="preserve">0671 Painting</w:t>
      </w:r>
      <w:r>
        <w:rPr/>
        <w:t xml:space="preserve"> or </w:t>
      </w:r>
      <w:r>
        <w:rPr>
          <w:i/>
        </w:rPr>
        <w:t xml:space="preserve">0672 Textured and membrane coatings</w:t>
      </w:r>
      <w:r>
        <w:rPr/>
        <w:t xml:space="preserve">.</w:t>
      </w:r>
    </w:p>
    <w:p>
      <w:pPr>
        <w:pStyle w:val="Instructions"/>
      </w:pPr>
      <w:r>
        <w:rPr/>
        <w:t xml:space="preserve">Trim: e.g. Proprietary accessories for sills, reveals or corner returns.</w:t>
      </w:r>
    </w:p>
    <w:p>
      <w:pPr>
        <w:pStyle w:val="Instructions"/>
      </w:pPr>
      <w:r>
        <w:rPr/>
        <w:t xml:space="preserve">Flashings and cappings: e.g. Prefinished sheet metal to match cladding colour. Coordinate with </w:t>
      </w:r>
      <w:r>
        <w:rPr>
          <w:i/>
        </w:rPr>
        <w:t xml:space="preserve">042 Roofing</w:t>
      </w:r>
      <w:r>
        <w:rPr/>
        <w:t xml:space="preserve"> worksections.</w:t>
      </w:r>
    </w:p>
    <w:p>
      <w:pPr>
        <w:pStyle w:val="Instructions"/>
      </w:pPr>
      <w:r>
        <w:rPr/>
        <w:t xml:space="preserve">Fasteners: e.g. Concealed or Pierced, Crest or Valley.</w:t>
      </w:r>
    </w:p>
    <w:bookmarkEnd w:id="438"/>
    <w:bookmarkEnd w:id="437"/>
    <w:bookmarkStart w:name="f-13253-13" w:id="440"/>
    <w:bookmarkStart w:name="f-33_13078-54" w:id="441"/>
    <w:p>
      <w:pPr>
        <w:pStyle w:val="Heading4"/>
      </w:pPr>
      <w:bookmarkStart w:name="h-33_13078-54" w:id="442"/>
      <w:r>
        <w:rPr/>
        <w:t xml:space="preserve">FC sheet cladding schedule</w:t>
      </w:r>
      <w:bookmarkEnd w:id="442"/>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Thickness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Joints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Edge profile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edge treatment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Corners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Soffit lining perforations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Control joint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 For flush-set systems; select the appropriate pre-primed sheets with recessed edges.</w:t>
      </w:r>
    </w:p>
    <w:p>
      <w:pPr>
        <w:pStyle w:val="Instructions"/>
      </w:pPr>
      <w:r>
        <w:rPr/>
        <w:t xml:space="preserve">Fixing system: e.g. Waterproof direct fix, top hat framing, ventilated cavity/rainscreen.</w:t>
      </w:r>
    </w:p>
    <w:p>
      <w:pPr>
        <w:pStyle w:val="Instructions"/>
      </w:pPr>
      <w:r>
        <w:rPr/>
        <w:t xml:space="preserve">Thickness (mm):</w:t>
      </w:r>
    </w:p>
    <w:p>
      <w:pPr>
        <w:pStyle w:val="Instructionsindent"/>
      </w:pPr>
      <w:r>
        <w:rPr/>
        <w:t xml:space="preserve">FC sheets: 6, 7.5 and 9.</w:t>
      </w:r>
    </w:p>
    <w:p>
      <w:pPr>
        <w:pStyle w:val="Instructionsindent"/>
      </w:pPr>
      <w:r>
        <w:rPr/>
        <w:t xml:space="preserve">Soffit and eaves lining minimum: 4.5.</w:t>
      </w:r>
    </w:p>
    <w:p>
      <w:pPr>
        <w:pStyle w:val="Instructions"/>
      </w:pPr>
      <w:r>
        <w:rPr/>
        <w:t xml:space="preserve">Finish: If prefinished, select from the manufacturer’s options, e.g. Two-pack fluoropolymer, and choose the colour. If site painted, refer to </w:t>
      </w:r>
      <w:r>
        <w:rPr>
          <w:i/>
        </w:rPr>
        <w:t xml:space="preserve">0671 Painting</w:t>
      </w:r>
      <w:r>
        <w:rPr/>
        <w:t xml:space="preserve"> or </w:t>
      </w:r>
      <w:r>
        <w:rPr>
          <w:i/>
        </w:rPr>
        <w:t xml:space="preserve">0672 Textured and membrane coatings</w:t>
      </w:r>
      <w:r>
        <w:rPr/>
        <w:t xml:space="preserve">.</w:t>
      </w:r>
    </w:p>
    <w:p>
      <w:pPr>
        <w:pStyle w:val="Instructions"/>
      </w:pPr>
      <w:r>
        <w:rPr/>
        <w:t xml:space="preserve">Joints: If not shown on drawings. e.g. Flush-set recessed joints (for textured finish systems), Prefinished metal backing/joint strip, EPDM gasket, PVC H-mould, PVC or timber cover moulds, Sealant joint with backing rod, Painted frame with bond breaker.</w:t>
      </w:r>
    </w:p>
    <w:p>
      <w:pPr>
        <w:pStyle w:val="Instructions"/>
      </w:pPr>
      <w:r>
        <w:rPr/>
        <w:t xml:space="preserve">Edge profile: Square or Recessed (for flush-set joints).</w:t>
      </w:r>
    </w:p>
    <w:p>
      <w:pPr>
        <w:pStyle w:val="Instructions"/>
      </w:pPr>
      <w:r>
        <w:rPr/>
        <w:t xml:space="preserve">Panel edge treatment: e.g. Prefinished to match face.</w:t>
      </w:r>
    </w:p>
    <w:p>
      <w:pPr>
        <w:pStyle w:val="Instructions"/>
      </w:pPr>
      <w:r>
        <w:rPr/>
        <w:t xml:space="preserve">Corners: If not shown on drawings. Select from Moulding (e.g. preformed shadow metal trim) or Butt jointed (taped and set).</w:t>
      </w:r>
    </w:p>
    <w:p>
      <w:pPr>
        <w:pStyle w:val="Instructions"/>
      </w:pPr>
      <w:r>
        <w:rPr/>
        <w:t xml:space="preserve">Soffit lining perforations: Nominate pattern, perforation percentage and diameter.</w:t>
      </w:r>
    </w:p>
    <w:p>
      <w:pPr>
        <w:pStyle w:val="Instructions"/>
      </w:pPr>
      <w:r>
        <w:rPr/>
        <w:t xml:space="preserve">Trim: e.g. Proprietary accessories for sills, reveals or corner returns.</w:t>
      </w:r>
    </w:p>
    <w:p>
      <w:pPr>
        <w:pStyle w:val="Instructions"/>
      </w:pPr>
      <w:r>
        <w:rPr/>
        <w:t xml:space="preserve">Flashings and cappings: e.g. Prefinished sheet metal to match cladding colour. Coordinate with </w:t>
      </w:r>
      <w:r>
        <w:rPr>
          <w:i/>
        </w:rPr>
        <w:t xml:space="preserve">042 Roofing</w:t>
      </w:r>
      <w:r>
        <w:rPr/>
        <w:t xml:space="preserve"> worksections.</w:t>
      </w:r>
    </w:p>
    <w:p>
      <w:pPr>
        <w:pStyle w:val="Instructions"/>
      </w:pPr>
      <w:r>
        <w:rPr/>
        <w:t xml:space="preserve">Fasteners: e.g. Concealed or Pierced, Crest or Valley.</w:t>
      </w:r>
    </w:p>
    <w:bookmarkEnd w:id="441"/>
    <w:bookmarkEnd w:id="440"/>
    <w:bookmarkStart w:name="f-13253-14" w:id="443"/>
    <w:bookmarkStart w:name="f-13_13079-20" w:id="444"/>
    <w:p>
      <w:pPr>
        <w:pStyle w:val="Heading4"/>
      </w:pPr>
      <w:bookmarkStart w:name="h-13_13079-20" w:id="445"/>
      <w:r>
        <w:rPr/>
        <w:t xml:space="preserve">Hardboard plank cladding schedule</w:t>
      </w:r>
      <w:bookmarkEnd w:id="445"/>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Bending strength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Texture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Joints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Fixing system: e.g. Waterproof direct fix, batten framing, ventilated cavity/rainscreen.</w:t>
      </w:r>
    </w:p>
    <w:p>
      <w:pPr>
        <w:pStyle w:val="Instructions"/>
      </w:pPr>
      <w:r>
        <w:rPr/>
        <w:t xml:space="preserve">Bending strength: e.g. L (low), M (medium) or H (high).</w:t>
      </w:r>
    </w:p>
    <w:p>
      <w:pPr>
        <w:pStyle w:val="Instructions"/>
      </w:pPr>
      <w:r>
        <w:rPr/>
        <w:t xml:space="preserve">Texture: e.g. Smooth, Rough sawn.</w:t>
      </w:r>
    </w:p>
    <w:p>
      <w:pPr>
        <w:pStyle w:val="Instructions"/>
      </w:pPr>
      <w:r>
        <w:rPr/>
        <w:t xml:space="preserve">Width (mm): e.g. 200.</w:t>
      </w:r>
    </w:p>
    <w:p>
      <w:pPr>
        <w:pStyle w:val="Instructions"/>
      </w:pPr>
      <w:r>
        <w:rPr/>
        <w:t xml:space="preserve">Length (mm): Typically 3660.</w:t>
      </w:r>
    </w:p>
    <w:p>
      <w:pPr>
        <w:pStyle w:val="Instructions"/>
      </w:pPr>
      <w:r>
        <w:rPr/>
        <w:t xml:space="preserve">Joints: e.g. On-stud, Butt, Clip, PVC-U extrusion, Concealed, Aluminium.</w:t>
      </w:r>
    </w:p>
    <w:p>
      <w:pPr>
        <w:pStyle w:val="Instructions"/>
      </w:pPr>
      <w:r>
        <w:rPr/>
        <w:t xml:space="preserve">Finish: e.g. Painted or Coated. Refer to </w:t>
      </w:r>
      <w:r>
        <w:rPr>
          <w:i/>
        </w:rPr>
        <w:t xml:space="preserve">0671 Painting</w:t>
      </w:r>
      <w:r>
        <w:rPr/>
        <w:t xml:space="preserve"> or </w:t>
      </w:r>
      <w:r>
        <w:rPr>
          <w:i/>
        </w:rPr>
        <w:t xml:space="preserve">0672 Textured and membrane coatings</w:t>
      </w:r>
      <w:r>
        <w:rPr/>
        <w:t xml:space="preserve">.</w:t>
      </w:r>
    </w:p>
    <w:p>
      <w:pPr>
        <w:pStyle w:val="Instructions"/>
      </w:pPr>
      <w:r>
        <w:rPr/>
        <w:t xml:space="preserve">Trim: e.g. Proprietary accessories for sills, reveals or corner returns.</w:t>
      </w:r>
    </w:p>
    <w:p>
      <w:pPr>
        <w:pStyle w:val="Instructions"/>
      </w:pPr>
      <w:r>
        <w:rPr/>
        <w:t xml:space="preserve">Flashings and cappings: e.g. Prefinished sheet metal to match cladding colour. Coordinate with </w:t>
      </w:r>
      <w:r>
        <w:rPr>
          <w:i/>
        </w:rPr>
        <w:t xml:space="preserve">042 Roofing</w:t>
      </w:r>
      <w:r>
        <w:rPr/>
        <w:t xml:space="preserve"> worksections.</w:t>
      </w:r>
    </w:p>
    <w:p>
      <w:pPr>
        <w:pStyle w:val="Instructions"/>
      </w:pPr>
      <w:r>
        <w:rPr/>
        <w:t xml:space="preserve">Fasteners: e.g. Concealed or Pierced, Crest or Valley.</w:t>
      </w:r>
    </w:p>
    <w:bookmarkEnd w:id="444"/>
    <w:bookmarkEnd w:id="443"/>
    <w:bookmarkStart w:name="f-13253-15" w:id="446"/>
    <w:bookmarkStart w:name="f-9_13080-13" w:id="447"/>
    <w:p>
      <w:pPr>
        <w:pStyle w:val="Heading4"/>
      </w:pPr>
      <w:bookmarkStart w:name="h-9_13080-13" w:id="448"/>
      <w:r>
        <w:rPr/>
        <w:t xml:space="preserve">Insulated panel system schedule</w:t>
      </w:r>
      <w:bookmarkEnd w:id="448"/>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core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thickness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skin material: External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skin material: Internal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skin thickness (mm): External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skin thickness (mm): Internal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skin profile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finish and colour: External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finish and colour: Internal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Control joint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Panel core: e.g. Select from the following:</w:t>
      </w:r>
    </w:p>
    <w:p>
      <w:pPr>
        <w:pStyle w:val="Instructionsindent"/>
      </w:pPr>
      <w:r>
        <w:rPr/>
        <w:t xml:space="preserve">Expanded polystyrene with fire retardant (EPS-FR).</w:t>
      </w:r>
    </w:p>
    <w:p>
      <w:pPr>
        <w:pStyle w:val="Instructionsindent"/>
      </w:pPr>
      <w:r>
        <w:rPr/>
        <w:t xml:space="preserve">Polyisocyanurate (PIR).</w:t>
      </w:r>
    </w:p>
    <w:p>
      <w:pPr>
        <w:pStyle w:val="Instructionsindent"/>
      </w:pPr>
      <w:r>
        <w:rPr/>
        <w:t xml:space="preserve">Mineral fibre (MRF).</w:t>
      </w:r>
    </w:p>
    <w:p>
      <w:pPr>
        <w:pStyle w:val="Instructions"/>
      </w:pPr>
      <w:r>
        <w:rPr/>
        <w:t xml:space="preserve">See also BCA (2022) Spec 7 for related material on fire hazard properties of linings, materials and assemblies and NATSPEC TECHnote DES 020 on fire behaviour of building materials and assemblies.</w:t>
      </w:r>
    </w:p>
    <w:p>
      <w:pPr>
        <w:pStyle w:val="Instructions"/>
      </w:pPr>
      <w:r>
        <w:rPr/>
        <w:t xml:space="preserve">Panel thickness (mm): Consult manufacturer.</w:t>
      </w:r>
    </w:p>
    <w:p>
      <w:pPr>
        <w:pStyle w:val="Instructions"/>
      </w:pPr>
      <w:r>
        <w:rPr/>
        <w:t xml:space="preserve">Panel skin material: External and internal: Select from:</w:t>
      </w:r>
    </w:p>
    <w:p>
      <w:pPr>
        <w:pStyle w:val="Instructionsindent"/>
      </w:pPr>
      <w:r>
        <w:rPr/>
        <w:t xml:space="preserve">AM100 colour coated steel.</w:t>
      </w:r>
    </w:p>
    <w:p>
      <w:pPr>
        <w:pStyle w:val="Instructionsindent"/>
      </w:pPr>
      <w:r>
        <w:rPr/>
        <w:t xml:space="preserve">Z275 colour coated steel.</w:t>
      </w:r>
    </w:p>
    <w:p>
      <w:pPr>
        <w:pStyle w:val="Instructionsindent"/>
      </w:pPr>
      <w:r>
        <w:rPr/>
        <w:t xml:space="preserve">Stainless steel.</w:t>
      </w:r>
    </w:p>
    <w:p>
      <w:pPr>
        <w:pStyle w:val="Instructionsindent"/>
      </w:pPr>
      <w:r>
        <w:rPr/>
        <w:t xml:space="preserve">Aluminium.</w:t>
      </w:r>
    </w:p>
    <w:p>
      <w:pPr>
        <w:pStyle w:val="Instructions"/>
      </w:pPr>
      <w:r>
        <w:rPr/>
        <w:t xml:space="preserve">Panel skin profile: Consult manufacturer.</w:t>
      </w:r>
    </w:p>
    <w:p>
      <w:pPr>
        <w:pStyle w:val="Instructions"/>
      </w:pPr>
      <w:r>
        <w:rPr/>
        <w:t xml:space="preserve">Panel finish and colour: External and internal: e.g. Select from Colorbond® range.</w:t>
      </w:r>
    </w:p>
    <w:p>
      <w:pPr>
        <w:pStyle w:val="Instructions"/>
      </w:pPr>
      <w:r>
        <w:rPr/>
        <w:t xml:space="preserve">Control joint width (mm): Consult manufacturer.</w:t>
      </w:r>
    </w:p>
    <w:p>
      <w:pPr>
        <w:pStyle w:val="Instructions"/>
      </w:pPr>
      <w:r>
        <w:rPr/>
        <w:t xml:space="preserve">Trim: e.g. Proprietary accessories for sills, reveals or corner returns.</w:t>
      </w:r>
    </w:p>
    <w:p>
      <w:pPr>
        <w:pStyle w:val="Instructions"/>
      </w:pPr>
      <w:r>
        <w:rPr/>
        <w:t xml:space="preserve">Fasteners: e.g. Concealed or Pierced, Crest or Valley.</w:t>
      </w:r>
    </w:p>
    <w:p>
      <w:pPr>
        <w:pStyle w:val="Instructions"/>
      </w:pPr>
      <w:r>
        <w:rPr/>
        <w:t xml:space="preserve">Flashings and cappings: e.g. Prefinished sheet metal to match cladding colour. Coordinate with </w:t>
      </w:r>
      <w:r>
        <w:rPr>
          <w:i/>
        </w:rPr>
        <w:t xml:space="preserve">042 Roofing</w:t>
      </w:r>
      <w:r>
        <w:rPr/>
        <w:t xml:space="preserve"> worksections.</w:t>
      </w:r>
    </w:p>
    <w:bookmarkEnd w:id="447"/>
    <w:bookmarkEnd w:id="446"/>
    <w:bookmarkStart w:name="f-13253-16" w:id="449"/>
    <w:bookmarkStart w:name="f-34_13078-55" w:id="450"/>
    <w:p>
      <w:pPr>
        <w:pStyle w:val="Heading4"/>
      </w:pPr>
      <w:bookmarkStart w:name="h-34_13078-55" w:id="451"/>
      <w:r>
        <w:rPr/>
        <w:t xml:space="preserve">Plastic sheet cladding schedule</w:t>
      </w:r>
      <w:bookmarkEnd w:id="451"/>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Thickness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Class or grade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Translucency</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Impact resistance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Ignitability</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Material: Select either PVC-U, GRP, Polycarbonate.</w:t>
      </w:r>
    </w:p>
    <w:p>
      <w:pPr>
        <w:pStyle w:val="Instructions"/>
      </w:pPr>
      <w:r>
        <w:rPr/>
        <w:t xml:space="preserve">Class or grade:</w:t>
      </w:r>
    </w:p>
    <w:p>
      <w:pPr>
        <w:pStyle w:val="Instructionsindent"/>
      </w:pPr>
      <w:r>
        <w:rPr/>
        <w:t xml:space="preserve">PVC-U Type A or B.</w:t>
      </w:r>
    </w:p>
    <w:p>
      <w:pPr>
        <w:pStyle w:val="Instructionsindent"/>
      </w:pPr>
      <w:r>
        <w:rPr/>
        <w:t xml:space="preserve">GRP: GP (general purpose), FR (fire retardant) or CR (chemical resistant).</w:t>
      </w:r>
    </w:p>
    <w:p>
      <w:pPr>
        <w:pStyle w:val="Instructionsindent"/>
      </w:pPr>
      <w:r>
        <w:rPr/>
        <w:t xml:space="preserve">Polycarbonate, Grade S (sold flat sheet), P (profiled sheet) or M (multi-layered) as noted in the AS 4256 series.</w:t>
      </w:r>
    </w:p>
    <w:p>
      <w:pPr>
        <w:pStyle w:val="Instructions"/>
      </w:pPr>
      <w:r>
        <w:rPr/>
        <w:t xml:space="preserve">Type as noted in AS 4256:</w:t>
      </w:r>
    </w:p>
    <w:p>
      <w:pPr>
        <w:pStyle w:val="Instructionsindent"/>
      </w:pPr>
      <w:r>
        <w:rPr/>
        <w:t xml:space="preserve">GRP: CT (surface tissue present), ST/SX (surface treated).</w:t>
      </w:r>
    </w:p>
    <w:p>
      <w:pPr>
        <w:pStyle w:val="Instructionsindent"/>
      </w:pPr>
      <w:r>
        <w:rPr/>
        <w:t xml:space="preserve">Polycarbonate: ST (surface treated), GP (general purpose).</w:t>
      </w:r>
    </w:p>
    <w:p>
      <w:pPr>
        <w:pStyle w:val="Instructions"/>
      </w:pPr>
      <w:r>
        <w:rPr/>
        <w:t xml:space="preserve">Translucency: Transparent, Translucent, Opaque.</w:t>
      </w:r>
    </w:p>
    <w:p>
      <w:pPr>
        <w:pStyle w:val="Instructions"/>
      </w:pPr>
      <w:r>
        <w:rPr/>
        <w:t xml:space="preserve">Colour: If applicable, use the manufacturer’s name.</w:t>
      </w:r>
    </w:p>
    <w:p>
      <w:pPr>
        <w:pStyle w:val="Instructions"/>
      </w:pPr>
      <w:r>
        <w:rPr/>
        <w:t xml:space="preserve">Trim: e.g. Proprietary accessories for sills, reveals or corner returns.</w:t>
      </w:r>
    </w:p>
    <w:p>
      <w:pPr>
        <w:pStyle w:val="Instructions"/>
      </w:pPr>
      <w:r>
        <w:rPr/>
        <w:t xml:space="preserve">Flashings and cappings: e.g. Prefinished sheet metal to match cladding colour. Coordinate with </w:t>
      </w:r>
      <w:r>
        <w:rPr>
          <w:i/>
        </w:rPr>
        <w:t xml:space="preserve">042 Roofing</w:t>
      </w:r>
      <w:r>
        <w:rPr/>
        <w:t xml:space="preserve"> worksections.</w:t>
      </w:r>
    </w:p>
    <w:p>
      <w:pPr>
        <w:pStyle w:val="Instructions"/>
      </w:pPr>
      <w:r>
        <w:rPr/>
        <w:t xml:space="preserve">Fasteners: e.g. Concealed or Pierced, Crest or Valley.</w:t>
      </w:r>
    </w:p>
    <w:bookmarkEnd w:id="450"/>
    <w:bookmarkEnd w:id="449"/>
    <w:bookmarkStart w:name="f-13253-17" w:id="452"/>
    <w:bookmarkStart w:name="f-35_13078-56" w:id="453"/>
    <w:p>
      <w:pPr>
        <w:pStyle w:val="Heading4"/>
      </w:pPr>
      <w:bookmarkStart w:name="h-35_13078-56" w:id="454"/>
      <w:r>
        <w:rPr/>
        <w:t xml:space="preserve">Plywood sheet cladding schedule</w:t>
      </w:r>
      <w:bookmarkEnd w:id="454"/>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Thickness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Veneer species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Coating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Joints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Corners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 start location</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Control joint width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Fixing system: e.g. waterproof direct fix, batten framing, ventilated cavity/rainscreen.</w:t>
      </w:r>
    </w:p>
    <w:p>
      <w:pPr>
        <w:pStyle w:val="Instructions"/>
      </w:pPr>
      <w:r>
        <w:rPr/>
        <w:t xml:space="preserve">Thickness (mm): e.g. Minimum 7, 8, 12, 15, 17, 19.</w:t>
      </w:r>
    </w:p>
    <w:p>
      <w:pPr>
        <w:pStyle w:val="Instructions"/>
      </w:pPr>
      <w:r>
        <w:rPr/>
        <w:t xml:space="preserve">Length (mm): e.g. 1800, 2400, 2700.</w:t>
      </w:r>
    </w:p>
    <w:p>
      <w:pPr>
        <w:pStyle w:val="Instructions"/>
      </w:pPr>
      <w:r>
        <w:rPr/>
        <w:t xml:space="preserve">Width (mm): e.g. 1200.</w:t>
      </w:r>
    </w:p>
    <w:p>
      <w:pPr>
        <w:pStyle w:val="Instructions"/>
      </w:pPr>
      <w:r>
        <w:rPr/>
        <w:t xml:space="preserve">Veneer species: e.g. Hoop Pine.</w:t>
      </w:r>
    </w:p>
    <w:p>
      <w:pPr>
        <w:pStyle w:val="Instructions"/>
      </w:pPr>
      <w:r>
        <w:rPr/>
        <w:t xml:space="preserve">Finish: Rough sawn, Solid, Grooved, V-grooved, Profiled, Plain faced, Pre-surfaced, Overlaid, Film faced.</w:t>
      </w:r>
    </w:p>
    <w:p>
      <w:pPr>
        <w:pStyle w:val="Instructions"/>
      </w:pPr>
      <w:r>
        <w:rPr/>
        <w:t xml:space="preserve">Coating: Two-pack polyurethane, Painted, Oil based exterior stain, Coated in water repellent. If painted, use.100% latex paint system and with a mouldicide in humid areas. If site painted, refer to </w:t>
      </w:r>
      <w:r>
        <w:rPr>
          <w:i/>
        </w:rPr>
        <w:t xml:space="preserve">0671 Painting</w:t>
      </w:r>
      <w:r>
        <w:rPr/>
        <w:t xml:space="preserve">.</w:t>
      </w:r>
    </w:p>
    <w:p>
      <w:pPr>
        <w:pStyle w:val="Instructions"/>
      </w:pPr>
      <w:r>
        <w:rPr/>
        <w:t xml:space="preserve">Joints: Flashed, Sealant-filled, Jointing moulds, Cover strips, Expressed joint with gasket.</w:t>
      </w:r>
    </w:p>
    <w:p>
      <w:pPr>
        <w:pStyle w:val="Instructions"/>
      </w:pPr>
      <w:r>
        <w:rPr/>
        <w:t xml:space="preserve">Corners: Butt, Batten, Flashed.</w:t>
      </w:r>
    </w:p>
    <w:p>
      <w:pPr>
        <w:pStyle w:val="Instructions"/>
      </w:pPr>
      <w:r>
        <w:rPr/>
        <w:t xml:space="preserve">Fixing start location: Note the elevation that will allow fixing to proceed from leeward to the windward of prevailing wind.</w:t>
      </w:r>
    </w:p>
    <w:p>
      <w:pPr>
        <w:pStyle w:val="Instructions"/>
      </w:pPr>
      <w:r>
        <w:rPr/>
        <w:t xml:space="preserve">Trim: e.g. Proprietary accessories for sills, reveals or corner returns.</w:t>
      </w:r>
    </w:p>
    <w:p>
      <w:pPr>
        <w:pStyle w:val="Instructions"/>
      </w:pPr>
      <w:r>
        <w:rPr/>
        <w:t xml:space="preserve">Flashings and cappings: e.g. Prefinished sheet metal to match cladding colour. Coordinate with </w:t>
      </w:r>
      <w:r>
        <w:rPr>
          <w:i/>
        </w:rPr>
        <w:t xml:space="preserve">042 Roofing</w:t>
      </w:r>
      <w:r>
        <w:rPr/>
        <w:t xml:space="preserve"> worksections.</w:t>
      </w:r>
    </w:p>
    <w:p>
      <w:pPr>
        <w:pStyle w:val="Instructions"/>
      </w:pPr>
      <w:r>
        <w:rPr/>
        <w:t xml:space="preserve">Fasteners: e.g. Concealed or Pierced, Crest or Valley.</w:t>
      </w:r>
    </w:p>
    <w:bookmarkEnd w:id="453"/>
    <w:bookmarkEnd w:id="452"/>
    <w:bookmarkStart w:name="f-13253-18" w:id="455"/>
    <w:p>
      <w:pPr>
        <w:pStyle w:val="Heading4"/>
      </w:pPr>
      <w:bookmarkStart w:name="h-13253-18" w:id="456"/>
      <w:r>
        <w:rPr/>
        <w:t xml:space="preserve">STRAMIT profiled sheet metal cladding schedule</w:t>
      </w:r>
      <w:bookmarkEnd w:id="456"/>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Profile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 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Base metal thickness (BMT)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767" w:id="457"/>
    <w:bookmarkStart w:name="f-8767-1" w:id="458"/>
    <w:p>
      <w:pPr>
        <w:pStyle w:val="Instructions"/>
      </w:pPr>
      <w:r>
        <w:rPr/>
        <w:t xml:space="preserve">The codes in the header row of the schedule designate each application or location of the item scheduled. Edit the codes to match those in other contract documents.</w:t>
      </w:r>
    </w:p>
    <w:bookmarkEnd w:id="458"/>
    <w:bookmarkEnd w:id="457"/>
    <w:p>
      <w:pPr>
        <w:pStyle w:val="Instructions"/>
      </w:pPr>
      <w:r>
        <w:rPr/>
        <w:t xml:space="preserve">Profile: Select from:</w:t>
      </w:r>
    </w:p>
    <w:p>
      <w:pPr>
        <w:pStyle w:val="Instructionsindent"/>
      </w:pPr>
      <w:r>
        <w:rPr/>
        <w:t xml:space="preserve">Stramit Corrugated.</w:t>
      </w:r>
    </w:p>
    <w:p>
      <w:pPr>
        <w:pStyle w:val="Instructionsindent"/>
      </w:pPr>
      <w:r>
        <w:rPr/>
        <w:t xml:space="preserve">Stramit K-Panel.</w:t>
      </w:r>
    </w:p>
    <w:p>
      <w:pPr>
        <w:pStyle w:val="Instructionsindent"/>
      </w:pPr>
      <w:r>
        <w:rPr/>
        <w:t xml:space="preserve">Stramit Longspan.</w:t>
      </w:r>
    </w:p>
    <w:p>
      <w:pPr>
        <w:pStyle w:val="Instructionsindent"/>
      </w:pPr>
      <w:r>
        <w:rPr/>
        <w:t xml:space="preserve">Stramit Monoclad.</w:t>
      </w:r>
    </w:p>
    <w:p>
      <w:pPr>
        <w:pStyle w:val="Instructionsindent"/>
      </w:pPr>
      <w:r>
        <w:rPr/>
        <w:t xml:space="preserve">Stramit Mini Corry.</w:t>
      </w:r>
    </w:p>
    <w:p>
      <w:pPr>
        <w:pStyle w:val="Instructionsindent"/>
      </w:pPr>
      <w:r>
        <w:rPr/>
        <w:t xml:space="preserve">Stramit Minirib.</w:t>
      </w:r>
    </w:p>
    <w:p>
      <w:pPr>
        <w:pStyle w:val="Instructionsindent"/>
      </w:pPr>
      <w:r>
        <w:rPr/>
        <w:t xml:space="preserve">Stramit Monopanel.</w:t>
      </w:r>
    </w:p>
    <w:p>
      <w:pPr>
        <w:pStyle w:val="Instructionsindent"/>
      </w:pPr>
      <w:r>
        <w:rPr/>
        <w:t xml:space="preserve">Stramit C-Clad 280.</w:t>
      </w:r>
    </w:p>
    <w:p>
      <w:pPr>
        <w:pStyle w:val="Instructionsindent"/>
      </w:pPr>
      <w:r>
        <w:rPr/>
        <w:t xml:space="preserve">Stramit Premier 300.</w:t>
      </w:r>
    </w:p>
    <w:p>
      <w:pPr>
        <w:pStyle w:val="Instructionsindent"/>
      </w:pPr>
      <w:r>
        <w:rPr/>
        <w:t xml:space="preserve">Stramit SharpLine.</w:t>
      </w:r>
    </w:p>
    <w:p>
      <w:pPr>
        <w:pStyle w:val="Instructions"/>
      </w:pPr>
      <w:r>
        <w:rPr/>
        <w:t xml:space="preserve">Fixing system: e.g. direct fix, clip fix, top hat framing, ventilated cavity/rainscreen.</w:t>
      </w:r>
    </w:p>
    <w:p>
      <w:pPr>
        <w:pStyle w:val="Instructions"/>
      </w:pPr>
      <w:r>
        <w:rPr/>
        <w:t xml:space="preserve">Material type: Select the product material recommended with reference to the atmospheric corrosivity category nominated for the project in </w:t>
      </w:r>
      <w:r>
        <w:rPr>
          <w:i/>
        </w:rPr>
        <w:t xml:space="preserve">0171 General requirements</w:t>
      </w:r>
      <w:r>
        <w:rPr/>
        <w:t xml:space="preserve">. Refer also to NATSPEC TECHnote DES 010.</w:t>
      </w:r>
    </w:p>
    <w:p>
      <w:pPr>
        <w:pStyle w:val="Instructionsindent"/>
      </w:pPr>
      <w:r>
        <w:rPr/>
        <w:t xml:space="preserve">Benign: COLORBOND steel, COLORBOND</w:t>
      </w:r>
      <w:r>
        <w:rPr>
          <w:vertAlign w:val="superscript"/>
        </w:rPr>
        <w:t xml:space="preserve">®</w:t>
      </w:r>
      <w:r>
        <w:rPr/>
        <w:t xml:space="preserve"> Metallic steel or ZINCALUME</w:t>
      </w:r>
      <w:r>
        <w:rPr>
          <w:vertAlign w:val="superscript"/>
        </w:rPr>
        <w:t xml:space="preserve">®</w:t>
      </w:r>
    </w:p>
    <w:p>
      <w:pPr>
        <w:pStyle w:val="Instructionsindent"/>
      </w:pPr>
      <w:r>
        <w:rPr/>
        <w:t xml:space="preserve">Moderate: COLORBOND</w:t>
      </w:r>
      <w:r>
        <w:rPr>
          <w:vertAlign w:val="superscript"/>
        </w:rPr>
        <w:t xml:space="preserve">®</w:t>
      </w:r>
    </w:p>
    <w:p>
      <w:pPr>
        <w:pStyle w:val="Instructionsindent"/>
      </w:pPr>
      <w:r>
        <w:rPr/>
        <w:t xml:space="preserve">Marine: Colorbond® steel or Zincalume® steel or MagnaFlow®.</w:t>
      </w:r>
    </w:p>
    <w:p>
      <w:pPr>
        <w:pStyle w:val="Instructionsindent"/>
      </w:pPr>
      <w:r>
        <w:rPr/>
        <w:t xml:space="preserve">Severe marine: MagnaFlow</w:t>
      </w:r>
      <w:r>
        <w:rPr>
          <w:vertAlign w:val="superscript"/>
        </w:rPr>
        <w:t xml:space="preserve">®</w:t>
      </w:r>
      <w:r>
        <w:rPr/>
        <w:t xml:space="preserve"> steel, COLORBOND</w:t>
      </w:r>
      <w:r>
        <w:rPr>
          <w:vertAlign w:val="superscript"/>
        </w:rPr>
        <w:t xml:space="preserve">®</w:t>
      </w:r>
      <w:r>
        <w:rPr/>
        <w:t xml:space="preserve"> Ultra steel.</w:t>
      </w:r>
    </w:p>
    <w:p>
      <w:pPr>
        <w:pStyle w:val="Instructionsindent"/>
      </w:pPr>
      <w:r>
        <w:rPr/>
        <w:t xml:space="preserve">Very severe marine: MagnaFlow</w:t>
      </w:r>
      <w:r>
        <w:rPr>
          <w:vertAlign w:val="superscript"/>
        </w:rPr>
        <w:t xml:space="preserve">®</w:t>
      </w:r>
      <w:r>
        <w:rPr/>
        <w:t xml:space="preserve"> steel, COLORBOND</w:t>
      </w:r>
      <w:r>
        <w:rPr>
          <w:vertAlign w:val="superscript"/>
        </w:rPr>
        <w:t xml:space="preserve">®</w:t>
      </w:r>
      <w:r>
        <w:rPr/>
        <w:t xml:space="preserve"> Stainless steel.</w:t>
      </w:r>
    </w:p>
    <w:p>
      <w:pPr>
        <w:pStyle w:val="Instructions"/>
      </w:pPr>
      <w:r>
        <w:rPr/>
        <w:t xml:space="preserve">This is a guide only. Contact STRAMIT technical services to determine the appropriate product for the project location.</w:t>
      </w:r>
    </w:p>
    <w:p>
      <w:pPr>
        <w:pStyle w:val="Instructions"/>
      </w:pPr>
      <w:r>
        <w:rPr/>
        <w:t xml:space="preserve">Base Metal Thickness (BMT) (mm): Refer to STRAMIT product brochures. Select from the following:</w:t>
      </w:r>
    </w:p>
    <w:p>
      <w:pPr>
        <w:pStyle w:val="Instructionsindent"/>
      </w:pPr>
      <w:r>
        <w:rPr/>
        <w:t xml:space="preserve">Generally: 0.42 or 0.48.</w:t>
      </w:r>
    </w:p>
    <w:p>
      <w:pPr>
        <w:pStyle w:val="Instructions"/>
      </w:pPr>
      <w:r>
        <w:rPr/>
        <w:t xml:space="preserve">Colour: Select from the COLORBOND</w:t>
      </w:r>
      <w:r>
        <w:rPr>
          <w:vertAlign w:val="superscript"/>
        </w:rPr>
        <w:t xml:space="preserve">®</w:t>
      </w:r>
      <w:r>
        <w:rPr/>
        <w:t xml:space="preserve"> and MagnaFlow</w:t>
      </w:r>
      <w:r>
        <w:rPr>
          <w:vertAlign w:val="superscript"/>
        </w:rPr>
        <w:t xml:space="preserve">®</w:t>
      </w:r>
      <w:r>
        <w:rPr/>
        <w:t xml:space="preserve"> Colour Charts.</w:t>
      </w:r>
    </w:p>
    <w:p>
      <w:pPr>
        <w:pStyle w:val="Instructions"/>
      </w:pPr>
      <w:r>
        <w:rPr/>
        <w:t xml:space="preserve">Trim: e.g. Proprietary accessories for sills, reveals or corner returns.</w:t>
      </w:r>
    </w:p>
    <w:p>
      <w:pPr>
        <w:pStyle w:val="Instructions"/>
      </w:pPr>
      <w:r>
        <w:rPr/>
        <w:t xml:space="preserve">Flashings and capping types: List type of component or delete and refer to details. Prefinished steel to match cladding colour.</w:t>
      </w:r>
    </w:p>
    <w:p>
      <w:pPr>
        <w:pStyle w:val="Instructions"/>
      </w:pPr>
      <w:r>
        <w:rPr/>
        <w:t xml:space="preserve">Fasteners: e.g. Concealed or Pierced: Crest or Valley to suit the profile.</w:t>
      </w:r>
    </w:p>
    <w:bookmarkEnd w:id="455"/>
    <w:bookmarkStart w:name="f-13253-19" w:id="459"/>
    <w:bookmarkStart w:name="f-12_13081-20" w:id="460"/>
    <w:p>
      <w:pPr>
        <w:pStyle w:val="Heading4"/>
      </w:pPr>
      <w:bookmarkStart w:name="h-12_13081-20" w:id="461"/>
      <w:r>
        <w:rPr/>
        <w:t xml:space="preserve">Seamed sheet metal cladding schedule</w:t>
      </w:r>
      <w:bookmarkEnd w:id="461"/>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Minimum thickness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Seam spacing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Seamed sheet metal or Flat lock tiles. Tiles and panels are an alternative to seamed sheeting.</w:t>
      </w:r>
    </w:p>
    <w:p>
      <w:pPr>
        <w:pStyle w:val="Instructions"/>
      </w:pPr>
      <w:r>
        <w:rPr/>
        <w:t xml:space="preserve">Fixing system: e.g. waterproof direct fix, top hat framing, ventilated cavity/rainscreen.</w:t>
      </w:r>
    </w:p>
    <w:p>
      <w:pPr>
        <w:pStyle w:val="Instructions"/>
      </w:pPr>
      <w:r>
        <w:rPr/>
        <w:t xml:space="preserve">Material: e.g. Soft temper copper to AS 1566 (1997) or Titanium zinc pre-weathered by pickling process.</w:t>
      </w:r>
    </w:p>
    <w:p>
      <w:pPr>
        <w:pStyle w:val="Instructions"/>
      </w:pPr>
      <w:r>
        <w:rPr/>
        <w:t xml:space="preserve">Minimum thickness (mm):</w:t>
      </w:r>
    </w:p>
    <w:p>
      <w:pPr>
        <w:pStyle w:val="Instructionsindent"/>
      </w:pPr>
      <w:r>
        <w:rPr/>
        <w:t xml:space="preserve">Copper: 0.7.</w:t>
      </w:r>
    </w:p>
    <w:p>
      <w:pPr>
        <w:pStyle w:val="Instructionsindent"/>
      </w:pPr>
      <w:r>
        <w:rPr/>
        <w:t xml:space="preserve">Zinc: 0.8.</w:t>
      </w:r>
    </w:p>
    <w:p>
      <w:pPr>
        <w:pStyle w:val="Instructions"/>
      </w:pPr>
      <w:r>
        <w:rPr/>
        <w:t xml:space="preserve">Seam spacing (mm):</w:t>
      </w:r>
    </w:p>
    <w:p>
      <w:pPr>
        <w:pStyle w:val="Instructionsindent"/>
      </w:pPr>
      <w:r>
        <w:rPr/>
        <w:t xml:space="preserve">Copper: 500.</w:t>
      </w:r>
    </w:p>
    <w:p>
      <w:pPr>
        <w:pStyle w:val="Instructionsindent"/>
      </w:pPr>
      <w:r>
        <w:rPr/>
        <w:t xml:space="preserve">Zinc: 600.</w:t>
      </w:r>
    </w:p>
    <w:p>
      <w:pPr>
        <w:pStyle w:val="Instructions"/>
      </w:pPr>
      <w:r>
        <w:rPr/>
        <w:t xml:space="preserve">Finish: e.g. Polished, Sandblast, Varnish coated, Pre-weathered.</w:t>
      </w:r>
    </w:p>
    <w:p>
      <w:pPr>
        <w:pStyle w:val="Instructions"/>
      </w:pPr>
      <w:r>
        <w:rPr/>
        <w:t xml:space="preserve">Trim: e.g. Proprietary accessories for sills, reveals or corner returns.</w:t>
      </w:r>
    </w:p>
    <w:p>
      <w:pPr>
        <w:pStyle w:val="Instructions"/>
      </w:pPr>
      <w:r>
        <w:rPr/>
        <w:t xml:space="preserve">Flashings and cappings: e.g. Prefinished sheet metal to match cladding colour. Coordinate with </w:t>
      </w:r>
      <w:r>
        <w:rPr>
          <w:i/>
        </w:rPr>
        <w:t xml:space="preserve">042 Roofing</w:t>
      </w:r>
      <w:r>
        <w:rPr/>
        <w:t xml:space="preserve"> worksections.</w:t>
      </w:r>
    </w:p>
    <w:p>
      <w:pPr>
        <w:pStyle w:val="Instructions"/>
      </w:pPr>
      <w:r>
        <w:rPr/>
        <w:t xml:space="preserve">Fasteners: e.g. Concealed or Pierced: Crest or Valley.</w:t>
      </w:r>
    </w:p>
    <w:bookmarkEnd w:id="460"/>
    <w:bookmarkEnd w:id="459"/>
    <w:bookmarkStart w:name="f-13253-20" w:id="462"/>
    <w:bookmarkStart w:name="f-36_13078-57" w:id="463"/>
    <w:p>
      <w:pPr>
        <w:pStyle w:val="Heading4"/>
      </w:pPr>
      <w:bookmarkStart w:name="h-36_13078-57" w:id="464"/>
      <w:r>
        <w:rPr/>
        <w:t xml:space="preserve">Terracotta cladding schedule</w:t>
      </w:r>
      <w:bookmarkEnd w:id="464"/>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Thickness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Length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Edge profile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orientation layout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Joint width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Suspension rails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Fixing system: e.g. Rainscreen vented cavity.</w:t>
      </w:r>
    </w:p>
    <w:p>
      <w:pPr>
        <w:pStyle w:val="Instructions"/>
      </w:pPr>
      <w:r>
        <w:rPr/>
        <w:t xml:space="preserve">Thickness (mm): e.g. 14 to 40.</w:t>
      </w:r>
    </w:p>
    <w:p>
      <w:pPr>
        <w:pStyle w:val="Instructions"/>
      </w:pPr>
      <w:r>
        <w:rPr/>
        <w:t xml:space="preserve">Length (mm): e.g. 600 to 3000.</w:t>
      </w:r>
    </w:p>
    <w:p>
      <w:pPr>
        <w:pStyle w:val="Instructions"/>
      </w:pPr>
      <w:r>
        <w:rPr/>
        <w:t xml:space="preserve">Width (mm): Panel height, e.g. 300 to 600.</w:t>
      </w:r>
    </w:p>
    <w:p>
      <w:pPr>
        <w:pStyle w:val="Instructions"/>
      </w:pPr>
      <w:r>
        <w:rPr/>
        <w:t xml:space="preserve">Edge profile: e.g. Smooth (square edge), Tongue and groove (T&amp;G) or rebated.</w:t>
      </w:r>
    </w:p>
    <w:p>
      <w:pPr>
        <w:pStyle w:val="Instructions"/>
      </w:pPr>
      <w:r>
        <w:rPr/>
        <w:t xml:space="preserve">Finish: Terracotta panels are factory finished and available in a number of different finishes, e.g. glazed, sandblasted, linear</w:t>
      </w:r>
    </w:p>
    <w:p>
      <w:pPr>
        <w:pStyle w:val="Instructions"/>
      </w:pPr>
      <w:r>
        <w:rPr/>
        <w:t xml:space="preserve">Joint width (mm): Check proprietary system product details.</w:t>
      </w:r>
    </w:p>
    <w:p>
      <w:pPr>
        <w:pStyle w:val="Instructions"/>
      </w:pPr>
      <w:r>
        <w:rPr/>
        <w:t xml:space="preserve">Panel orientation: Generally horizontal. Document unusual options.</w:t>
      </w:r>
    </w:p>
    <w:p>
      <w:pPr>
        <w:pStyle w:val="Instructions"/>
      </w:pPr>
      <w:r>
        <w:rPr/>
        <w:t xml:space="preserve">Trim: e.g. Proprietary accessories for sills, reveals or corner returns. Document requirements not covered by proprietary systems.</w:t>
      </w:r>
    </w:p>
    <w:p>
      <w:pPr>
        <w:pStyle w:val="Instructions"/>
      </w:pPr>
      <w:r>
        <w:rPr/>
        <w:t xml:space="preserve">Flashings and cappings: e.g. Prefinished sheet metal to match cladding colour. Coordinate with </w:t>
      </w:r>
      <w:r>
        <w:rPr>
          <w:i/>
        </w:rPr>
        <w:t xml:space="preserve">042 Roofing</w:t>
      </w:r>
      <w:r>
        <w:rPr/>
        <w:t xml:space="preserve"> worksections.</w:t>
      </w:r>
    </w:p>
    <w:p>
      <w:pPr>
        <w:pStyle w:val="Instructions"/>
      </w:pPr>
      <w:r>
        <w:rPr/>
        <w:t xml:space="preserve">Suspension rails: e.g. Aluminium or galvanized steel proprietary system.</w:t>
      </w:r>
    </w:p>
    <w:p>
      <w:pPr>
        <w:pStyle w:val="Instructions"/>
      </w:pPr>
      <w:r>
        <w:rPr/>
        <w:t xml:space="preserve">Fasteners: e.g. proprietary concealed. Coordinate with support schedule below.</w:t>
      </w:r>
    </w:p>
    <w:bookmarkEnd w:id="463"/>
    <w:bookmarkEnd w:id="462"/>
    <w:bookmarkStart w:name="f-13253-21" w:id="465"/>
    <w:bookmarkStart w:name="f-14_13079-21" w:id="466"/>
    <w:p>
      <w:pPr>
        <w:pStyle w:val="Heading4"/>
      </w:pPr>
      <w:bookmarkStart w:name="h-14_13079-21" w:id="467"/>
      <w:r>
        <w:rPr/>
        <w:t xml:space="preserve">Timber weatherboard cladding schedule</w:t>
      </w:r>
      <w:bookmarkEnd w:id="467"/>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Timber species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Grade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Profile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Joints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Preservative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Timber species: When selecting hardwood, give preference to the naturally durable species.</w:t>
      </w:r>
    </w:p>
    <w:p>
      <w:pPr>
        <w:pStyle w:val="Instructions"/>
      </w:pPr>
      <w:r>
        <w:rPr/>
        <w:t xml:space="preserve">Fixing system: e.g. waterproof direct fix, batten framing, ventilated cavity/rainscreen.</w:t>
      </w:r>
    </w:p>
    <w:p>
      <w:pPr>
        <w:pStyle w:val="Instructions"/>
      </w:pPr>
      <w:r>
        <w:rPr/>
        <w:t xml:space="preserve">Grade:</w:t>
      </w:r>
    </w:p>
    <w:p>
      <w:pPr>
        <w:pStyle w:val="Instructionsindent"/>
      </w:pPr>
      <w:r>
        <w:rPr/>
        <w:t xml:space="preserve">Hardwood: Select (SEL), Medium feature (MF) and High feature (HF).</w:t>
      </w:r>
    </w:p>
    <w:p>
      <w:pPr>
        <w:pStyle w:val="Instructionsindent"/>
      </w:pPr>
      <w:r>
        <w:rPr/>
        <w:t xml:space="preserve">Seasoned cypress pine: Grade 1 or Grade 2.</w:t>
      </w:r>
    </w:p>
    <w:p>
      <w:pPr>
        <w:pStyle w:val="Instructionsindent"/>
      </w:pPr>
      <w:r>
        <w:rPr/>
        <w:t xml:space="preserve">Softwood: Clear (CL), Appearance (AP), Select (SEL), Standard (STD) and Utility (UTL).</w:t>
      </w:r>
    </w:p>
    <w:p>
      <w:pPr>
        <w:pStyle w:val="Instructions"/>
      </w:pPr>
      <w:r>
        <w:rPr/>
        <w:t xml:space="preserve">Profile: e.g. Weatherboard, Shiplap, Chamferboard.</w:t>
      </w:r>
    </w:p>
    <w:p>
      <w:pPr>
        <w:pStyle w:val="Instructions"/>
      </w:pPr>
      <w:r>
        <w:rPr/>
        <w:t xml:space="preserve">Width (mm): e.g. 150, 200.</w:t>
      </w:r>
    </w:p>
    <w:p>
      <w:pPr>
        <w:pStyle w:val="Instructions"/>
      </w:pPr>
      <w:r>
        <w:rPr/>
        <w:t xml:space="preserve">Joints: e.g. On-stud, Butt, Clip, PVC-U extrusion, Concealed, Aluminium.</w:t>
      </w:r>
    </w:p>
    <w:p>
      <w:pPr>
        <w:pStyle w:val="Instructions"/>
      </w:pPr>
      <w:r>
        <w:rPr/>
        <w:t xml:space="preserve">Finish: e.g. Milled or Sawn.</w:t>
      </w:r>
    </w:p>
    <w:p>
      <w:pPr>
        <w:pStyle w:val="Instructions"/>
      </w:pPr>
      <w:r>
        <w:rPr/>
        <w:t xml:space="preserve">Preservative: Select one compatible with the finish.</w:t>
      </w:r>
    </w:p>
    <w:p>
      <w:pPr>
        <w:pStyle w:val="Instructions"/>
      </w:pPr>
      <w:r>
        <w:rPr/>
        <w:t xml:space="preserve">Trim: e.g. Proprietary accessories for sills, reveals or corner returns.</w:t>
      </w:r>
    </w:p>
    <w:p>
      <w:pPr>
        <w:pStyle w:val="Instructions"/>
      </w:pPr>
      <w:r>
        <w:rPr/>
        <w:t xml:space="preserve">Flashings and cappings: e.g. Prefinished sheet metal to match cladding colour. Coordinate with </w:t>
      </w:r>
      <w:r>
        <w:rPr>
          <w:i/>
        </w:rPr>
        <w:t xml:space="preserve">042 Roofing</w:t>
      </w:r>
      <w:r>
        <w:rPr/>
        <w:t xml:space="preserve"> worksections.</w:t>
      </w:r>
    </w:p>
    <w:p>
      <w:pPr>
        <w:pStyle w:val="Instructions"/>
      </w:pPr>
      <w:r>
        <w:rPr/>
        <w:t xml:space="preserve">Fasteners: e.g. Concealed or Pierced: Crest or Valley.</w:t>
      </w:r>
    </w:p>
    <w:bookmarkEnd w:id="466"/>
    <w:bookmarkEnd w:id="465"/>
    <w:bookmarkEnd w:id="406"/>
    <w:bookmarkEnd w:id="25"/>
    <w:bookmarkStart w:name="f-13256-bibliography" w:id="468"/>
    <w:bookmarkStart w:name="f-13254" w:id="469"/>
    <w:bookmarkStart w:name="f-13254-1" w:id="470"/>
    <w:p>
      <w:pPr>
        <w:pStyle w:val="InstructionsHeading4"/>
      </w:pPr>
      <w:bookmarkStart w:name="h-13254-1" w:id="471"/>
      <w:r>
        <w:rPr/>
        <w:t xml:space="preserve">REFERENCED DOCUMENTS</w:t>
      </w:r>
      <w:bookmarkEnd w:id="471"/>
    </w:p>
    <w:bookmarkEnd w:id="470"/>
    <w:p>
      <w:pPr>
        <w:pStyle w:val="Instructions"/>
      </w:pPr>
      <w:r>
        <w:rPr>
          <w:b/>
        </w:rPr>
        <w:t xml:space="preserve">The following documents are incorporated into this worksection by reference:</w:t>
      </w:r>
    </w:p>
    <w:bookmarkStart w:name="f-13254-10_01231_000-000_2000" w:id="472"/>
    <w:p>
      <w:pPr>
        <w:pStyle w:val="Standard1"/>
      </w:pPr>
      <w:r>
        <w:rPr/>
        <w:t xml:space="preserve">AS 1231</w:t>
      </w:r>
      <w:r>
        <w:tab/>
      </w:r>
      <w:r>
        <w:rPr/>
        <w:t xml:space="preserve">2000</w:t>
      </w:r>
      <w:r>
        <w:tab/>
      </w:r>
      <w:r>
        <w:rPr/>
        <w:t xml:space="preserve">Aluminium and aluminium alloys - Anodic oxidation coatings</w:t>
      </w:r>
    </w:p>
    <w:bookmarkEnd w:id="472"/>
    <w:bookmarkStart w:name="f-13254-10_01530_000-000" w:id="473"/>
    <w:p>
      <w:pPr>
        <w:pStyle w:val="Standard1"/>
      </w:pPr>
      <w:r>
        <w:rPr/>
        <w:t xml:space="preserve">AS 1530</w:t>
      </w:r>
      <w:r>
        <w:tab/>
      </w:r>
      <w:r>
        <w:tab/>
      </w:r>
      <w:r>
        <w:rPr/>
        <w:t xml:space="preserve">Methods for fire tests on building materials, components and structures</w:t>
      </w:r>
    </w:p>
    <w:bookmarkEnd w:id="473"/>
    <w:bookmarkStart w:name="f-13254-10_01530_001-000_1994" w:id="474"/>
    <w:p>
      <w:pPr>
        <w:pStyle w:val="Standard2"/>
      </w:pPr>
      <w:r>
        <w:rPr/>
        <w:t xml:space="preserve">AS 1530.1</w:t>
      </w:r>
      <w:r>
        <w:tab/>
      </w:r>
      <w:r>
        <w:rPr/>
        <w:t xml:space="preserve">1994</w:t>
      </w:r>
      <w:r>
        <w:tab/>
      </w:r>
      <w:r>
        <w:rPr/>
        <w:t xml:space="preserve">Combustibility test for materials</w:t>
      </w:r>
    </w:p>
    <w:bookmarkEnd w:id="474"/>
    <w:bookmarkStart w:name="f-13254-10_01530_003-000_1999" w:id="475"/>
    <w:p>
      <w:pPr>
        <w:pStyle w:val="Standard2"/>
      </w:pPr>
      <w:r>
        <w:rPr/>
        <w:t xml:space="preserve">AS/NZS 1530.3</w:t>
      </w:r>
      <w:r>
        <w:tab/>
      </w:r>
      <w:r>
        <w:rPr/>
        <w:t xml:space="preserve">1999</w:t>
      </w:r>
      <w:r>
        <w:tab/>
      </w:r>
      <w:r>
        <w:rPr/>
        <w:t xml:space="preserve">Simultaneous determination of ignitability, flame propagation, heat release and smoke release</w:t>
      </w:r>
    </w:p>
    <w:bookmarkEnd w:id="475"/>
    <w:bookmarkStart w:name="f-13254-10_01530_004-000_2014" w:id="476"/>
    <w:p>
      <w:pPr>
        <w:pStyle w:val="Standard2"/>
      </w:pPr>
      <w:r>
        <w:rPr/>
        <w:t xml:space="preserve">AS 1530.4</w:t>
      </w:r>
      <w:r>
        <w:tab/>
      </w:r>
      <w:r>
        <w:rPr/>
        <w:t xml:space="preserve">2014</w:t>
      </w:r>
      <w:r>
        <w:tab/>
      </w:r>
      <w:r>
        <w:rPr/>
        <w:t xml:space="preserve">Fire-resistance tests for elements of construction</w:t>
      </w:r>
    </w:p>
    <w:bookmarkEnd w:id="476"/>
    <w:bookmarkStart w:name="f-13254-10_01562_000-000" w:id="477"/>
    <w:p>
      <w:pPr>
        <w:pStyle w:val="Standard1"/>
      </w:pPr>
      <w:r>
        <w:rPr/>
        <w:t xml:space="preserve">AS 1562</w:t>
      </w:r>
      <w:r>
        <w:tab/>
      </w:r>
      <w:r>
        <w:tab/>
      </w:r>
      <w:r>
        <w:rPr/>
        <w:t xml:space="preserve">Design and installation of sheet roof and wall cladding</w:t>
      </w:r>
    </w:p>
    <w:bookmarkEnd w:id="477"/>
    <w:bookmarkStart w:name="f-13254-10_01562_001-000_2018" w:id="478"/>
    <w:p>
      <w:pPr>
        <w:pStyle w:val="Standard2"/>
      </w:pPr>
      <w:r>
        <w:rPr/>
        <w:t xml:space="preserve">AS 1562.1</w:t>
      </w:r>
      <w:r>
        <w:tab/>
      </w:r>
      <w:r>
        <w:rPr/>
        <w:t xml:space="preserve">2018</w:t>
      </w:r>
      <w:r>
        <w:tab/>
      </w:r>
      <w:r>
        <w:rPr/>
        <w:t xml:space="preserve">Metal</w:t>
      </w:r>
    </w:p>
    <w:bookmarkEnd w:id="478"/>
    <w:bookmarkStart w:name="f-13254-10_01562_003-000_2006" w:id="479"/>
    <w:p>
      <w:pPr>
        <w:pStyle w:val="Standard2"/>
      </w:pPr>
      <w:r>
        <w:rPr/>
        <w:t xml:space="preserve">AS 1562.3</w:t>
      </w:r>
      <w:r>
        <w:tab/>
      </w:r>
      <w:r>
        <w:rPr/>
        <w:t xml:space="preserve">2006</w:t>
      </w:r>
      <w:r>
        <w:tab/>
      </w:r>
      <w:r>
        <w:rPr/>
        <w:t xml:space="preserve">Plastic</w:t>
      </w:r>
    </w:p>
    <w:bookmarkEnd w:id="479"/>
    <w:bookmarkStart w:name="f-13254-10_01734_000-000_1997" w:id="480"/>
    <w:p>
      <w:pPr>
        <w:pStyle w:val="Standard1"/>
      </w:pPr>
      <w:r>
        <w:rPr/>
        <w:t xml:space="preserve">AS/NZS 1734</w:t>
      </w:r>
      <w:r>
        <w:tab/>
      </w:r>
      <w:r>
        <w:rPr/>
        <w:t xml:space="preserve">1997</w:t>
      </w:r>
      <w:r>
        <w:tab/>
      </w:r>
      <w:r>
        <w:rPr/>
        <w:t xml:space="preserve">Aluminium and aluminium alloys - Flat sheet, coiled sheet and plate</w:t>
      </w:r>
    </w:p>
    <w:bookmarkEnd w:id="480"/>
    <w:bookmarkStart w:name="f-13254-10_01810_000-000_1995" w:id="481"/>
    <w:p>
      <w:pPr>
        <w:pStyle w:val="Standard1"/>
      </w:pPr>
      <w:r>
        <w:rPr/>
        <w:t xml:space="preserve">AS 1810</w:t>
      </w:r>
      <w:r>
        <w:tab/>
      </w:r>
      <w:r>
        <w:rPr/>
        <w:t xml:space="preserve">1995</w:t>
      </w:r>
      <w:r>
        <w:tab/>
      </w:r>
      <w:r>
        <w:rPr/>
        <w:t xml:space="preserve">Timber - Seasoned cypress pine - Milled products</w:t>
      </w:r>
    </w:p>
    <w:bookmarkEnd w:id="481"/>
    <w:bookmarkStart w:name="f-13254-10_01859_000-000" w:id="482"/>
    <w:p>
      <w:pPr>
        <w:pStyle w:val="Standard1"/>
      </w:pPr>
      <w:r>
        <w:rPr/>
        <w:t xml:space="preserve">AS/NZS 1859</w:t>
      </w:r>
      <w:r>
        <w:tab/>
      </w:r>
      <w:r>
        <w:tab/>
      </w:r>
      <w:r>
        <w:rPr/>
        <w:t xml:space="preserve">Reconstituted wood-based panels - Specifications</w:t>
      </w:r>
    </w:p>
    <w:bookmarkEnd w:id="482"/>
    <w:bookmarkStart w:name="f-13254-10_01859_004-000_2018" w:id="483"/>
    <w:p>
      <w:pPr>
        <w:pStyle w:val="Standard2"/>
      </w:pPr>
      <w:r>
        <w:rPr/>
        <w:t xml:space="preserve">AS/NZS 1859.4</w:t>
      </w:r>
      <w:r>
        <w:tab/>
      </w:r>
      <w:r>
        <w:rPr/>
        <w:t xml:space="preserve">2018</w:t>
      </w:r>
      <w:r>
        <w:tab/>
      </w:r>
      <w:r>
        <w:rPr/>
        <w:t xml:space="preserve">Wet process fibreboard</w:t>
      </w:r>
    </w:p>
    <w:bookmarkEnd w:id="483"/>
    <w:bookmarkStart w:name="f-13254-10_02269_000-000" w:id="484"/>
    <w:p>
      <w:pPr>
        <w:pStyle w:val="Standard1"/>
      </w:pPr>
      <w:r>
        <w:rPr/>
        <w:t xml:space="preserve">AS/NZS 2269</w:t>
      </w:r>
      <w:r>
        <w:tab/>
      </w:r>
      <w:r>
        <w:tab/>
      </w:r>
      <w:r>
        <w:rPr/>
        <w:t xml:space="preserve">Plywood - Structural</w:t>
      </w:r>
    </w:p>
    <w:bookmarkEnd w:id="484"/>
    <w:bookmarkStart w:name="f-13254-10_02269_000-000_2012" w:id="485"/>
    <w:p>
      <w:pPr>
        <w:pStyle w:val="Standard2"/>
      </w:pPr>
      <w:r>
        <w:rPr/>
        <w:t xml:space="preserve">AS/NZS 2269.0</w:t>
      </w:r>
      <w:r>
        <w:tab/>
      </w:r>
      <w:r>
        <w:rPr/>
        <w:t xml:space="preserve">2012</w:t>
      </w:r>
      <w:r>
        <w:tab/>
      </w:r>
      <w:r>
        <w:rPr/>
        <w:t xml:space="preserve">Specifications</w:t>
      </w:r>
    </w:p>
    <w:bookmarkEnd w:id="485"/>
    <w:bookmarkStart w:name="f-13254-10_02271_000-000_2004" w:id="486"/>
    <w:p>
      <w:pPr>
        <w:pStyle w:val="Standard1"/>
      </w:pPr>
      <w:r>
        <w:rPr/>
        <w:t xml:space="preserve">AS/NZS 2271</w:t>
      </w:r>
      <w:r>
        <w:tab/>
      </w:r>
      <w:r>
        <w:rPr/>
        <w:t xml:space="preserve">2004</w:t>
      </w:r>
      <w:r>
        <w:tab/>
      </w:r>
      <w:r>
        <w:rPr/>
        <w:t xml:space="preserve">Plywood and blockboard for exterior use</w:t>
      </w:r>
    </w:p>
    <w:bookmarkEnd w:id="486"/>
    <w:bookmarkStart w:name="f-13254-10_02796_000-000" w:id="487"/>
    <w:p>
      <w:pPr>
        <w:pStyle w:val="Standard1"/>
      </w:pPr>
      <w:r>
        <w:rPr/>
        <w:t xml:space="preserve">AS 2796</w:t>
      </w:r>
      <w:r>
        <w:tab/>
      </w:r>
      <w:r>
        <w:tab/>
      </w:r>
      <w:r>
        <w:rPr/>
        <w:t xml:space="preserve">Timber - Hardwood - Sawn and milled products</w:t>
      </w:r>
    </w:p>
    <w:bookmarkEnd w:id="487"/>
    <w:bookmarkStart w:name="f-13254-10_02796_001-000_1999" w:id="488"/>
    <w:p>
      <w:pPr>
        <w:pStyle w:val="Standard2"/>
      </w:pPr>
      <w:r>
        <w:rPr/>
        <w:t xml:space="preserve">AS 2796.1</w:t>
      </w:r>
      <w:r>
        <w:tab/>
      </w:r>
      <w:r>
        <w:rPr/>
        <w:t xml:space="preserve">1999</w:t>
      </w:r>
      <w:r>
        <w:tab/>
      </w:r>
      <w:r>
        <w:rPr/>
        <w:t xml:space="preserve">Product specification</w:t>
      </w:r>
    </w:p>
    <w:bookmarkEnd w:id="488"/>
    <w:bookmarkStart w:name="f-13254-10_02796_002-000_2006" w:id="489"/>
    <w:p>
      <w:pPr>
        <w:pStyle w:val="Standard2"/>
      </w:pPr>
      <w:r>
        <w:rPr/>
        <w:t xml:space="preserve">AS 2796.2</w:t>
      </w:r>
      <w:r>
        <w:tab/>
      </w:r>
      <w:r>
        <w:rPr/>
        <w:t xml:space="preserve">2006</w:t>
      </w:r>
      <w:r>
        <w:tab/>
      </w:r>
      <w:r>
        <w:rPr/>
        <w:t xml:space="preserve">Grade description</w:t>
      </w:r>
    </w:p>
    <w:bookmarkEnd w:id="489"/>
    <w:bookmarkStart w:name="f-13254-10_02904_000-000_1995" w:id="490"/>
    <w:p>
      <w:pPr>
        <w:pStyle w:val="Standard1"/>
      </w:pPr>
      <w:r>
        <w:rPr/>
        <w:t xml:space="preserve">AS/NZS 2904</w:t>
      </w:r>
      <w:r>
        <w:tab/>
      </w:r>
      <w:r>
        <w:rPr/>
        <w:t xml:space="preserve">1995</w:t>
      </w:r>
      <w:r>
        <w:tab/>
      </w:r>
      <w:r>
        <w:rPr/>
        <w:t xml:space="preserve">Damp-proof courses and flashings</w:t>
      </w:r>
    </w:p>
    <w:bookmarkEnd w:id="490"/>
    <w:bookmarkStart w:name="f-13254-10_02908_000-000" w:id="491"/>
    <w:p>
      <w:pPr>
        <w:pStyle w:val="Standard1"/>
      </w:pPr>
      <w:r>
        <w:rPr/>
        <w:t xml:space="preserve">AS/NZS 2908</w:t>
      </w:r>
      <w:r>
        <w:tab/>
      </w:r>
      <w:r>
        <w:tab/>
      </w:r>
      <w:r>
        <w:rPr/>
        <w:t xml:space="preserve">Cellulose-cement products</w:t>
      </w:r>
    </w:p>
    <w:bookmarkEnd w:id="491"/>
    <w:bookmarkStart w:name="f-13254-10_02908_002-000_2000" w:id="492"/>
    <w:p>
      <w:pPr>
        <w:pStyle w:val="Standard2"/>
      </w:pPr>
      <w:r>
        <w:rPr/>
        <w:t xml:space="preserve">AS/NZS 2908.2</w:t>
      </w:r>
      <w:r>
        <w:tab/>
      </w:r>
      <w:r>
        <w:rPr/>
        <w:t xml:space="preserve">2000</w:t>
      </w:r>
      <w:r>
        <w:tab/>
      </w:r>
      <w:r>
        <w:rPr/>
        <w:t xml:space="preserve">Flat sheets</w:t>
      </w:r>
    </w:p>
    <w:bookmarkEnd w:id="492"/>
    <w:bookmarkStart w:name="f-13254-10_04040_000-000" w:id="493"/>
    <w:p>
      <w:pPr>
        <w:pStyle w:val="Standard1"/>
      </w:pPr>
      <w:r>
        <w:rPr/>
        <w:t xml:space="preserve">AS 4040</w:t>
      </w:r>
      <w:r>
        <w:tab/>
      </w:r>
      <w:r>
        <w:tab/>
      </w:r>
      <w:r>
        <w:rPr/>
        <w:t xml:space="preserve">Methods of testing sheet roof and wall cladding</w:t>
      </w:r>
    </w:p>
    <w:bookmarkEnd w:id="493"/>
    <w:bookmarkStart w:name="f-13254-10_04040_002-000_1992" w:id="494"/>
    <w:p>
      <w:pPr>
        <w:pStyle w:val="Standard2"/>
      </w:pPr>
      <w:r>
        <w:rPr/>
        <w:t xml:space="preserve">AS 4040.2</w:t>
      </w:r>
      <w:r>
        <w:tab/>
      </w:r>
      <w:r>
        <w:rPr/>
        <w:t xml:space="preserve">1992</w:t>
      </w:r>
      <w:r>
        <w:tab/>
      </w:r>
      <w:r>
        <w:rPr/>
        <w:t xml:space="preserve">Resistance to wind pressures for non-cyclone regions</w:t>
      </w:r>
    </w:p>
    <w:bookmarkEnd w:id="494"/>
    <w:bookmarkStart w:name="f-13254-10_04040_003-000_2018" w:id="495"/>
    <w:p>
      <w:pPr>
        <w:pStyle w:val="Standard2"/>
      </w:pPr>
      <w:r>
        <w:rPr/>
        <w:t xml:space="preserve">AS 4040.3</w:t>
      </w:r>
      <w:r>
        <w:tab/>
      </w:r>
      <w:r>
        <w:rPr/>
        <w:t xml:space="preserve">2018</w:t>
      </w:r>
      <w:r>
        <w:tab/>
      </w:r>
      <w:r>
        <w:rPr/>
        <w:t xml:space="preserve">Resistance to wind pressures for cyclone regions</w:t>
      </w:r>
    </w:p>
    <w:bookmarkEnd w:id="495"/>
    <w:bookmarkStart w:name="f-13254-10_04040_005-000_1996" w:id="496"/>
    <w:p>
      <w:pPr>
        <w:pStyle w:val="Standard2"/>
      </w:pPr>
      <w:r>
        <w:rPr/>
        <w:t xml:space="preserve">AS/NZS 4040.5</w:t>
      </w:r>
      <w:r>
        <w:tab/>
      </w:r>
      <w:r>
        <w:rPr/>
        <w:t xml:space="preserve">1996</w:t>
      </w:r>
      <w:r>
        <w:tab/>
      </w:r>
      <w:r>
        <w:rPr/>
        <w:t xml:space="preserve">Resistance to impact (sandbag) for wall boards</w:t>
      </w:r>
    </w:p>
    <w:bookmarkEnd w:id="496"/>
    <w:bookmarkStart w:name="f-13254-10_04256_000-000" w:id="497"/>
    <w:p>
      <w:pPr>
        <w:pStyle w:val="Standard1"/>
      </w:pPr>
      <w:r>
        <w:rPr/>
        <w:t xml:space="preserve">AS 4256</w:t>
      </w:r>
      <w:r>
        <w:tab/>
      </w:r>
      <w:r>
        <w:tab/>
      </w:r>
      <w:r>
        <w:rPr/>
        <w:t xml:space="preserve">Plastic roof and wall cladding materials</w:t>
      </w:r>
    </w:p>
    <w:bookmarkEnd w:id="497"/>
    <w:bookmarkStart w:name="f-13254-10_04256_003-000_2006" w:id="498"/>
    <w:p>
      <w:pPr>
        <w:pStyle w:val="Standard2"/>
      </w:pPr>
      <w:r>
        <w:rPr/>
        <w:t xml:space="preserve">AS 4256.3</w:t>
      </w:r>
      <w:r>
        <w:tab/>
      </w:r>
      <w:r>
        <w:rPr/>
        <w:t xml:space="preserve">2006</w:t>
      </w:r>
      <w:r>
        <w:tab/>
      </w:r>
      <w:r>
        <w:rPr/>
        <w:t xml:space="preserve">Glass fibre reinforced polyester (GRP)</w:t>
      </w:r>
    </w:p>
    <w:bookmarkEnd w:id="498"/>
    <w:bookmarkStart w:name="f-13254-10_04256_004-000_2006" w:id="499"/>
    <w:p>
      <w:pPr>
        <w:pStyle w:val="Standard2"/>
      </w:pPr>
      <w:r>
        <w:rPr/>
        <w:t xml:space="preserve">AS 4256.4</w:t>
      </w:r>
      <w:r>
        <w:tab/>
      </w:r>
      <w:r>
        <w:rPr/>
        <w:t xml:space="preserve">2006</w:t>
      </w:r>
      <w:r>
        <w:tab/>
      </w:r>
      <w:r>
        <w:rPr/>
        <w:t xml:space="preserve">Unplasticized polyvinyl chloride (uPVC) wall cladding boards</w:t>
      </w:r>
    </w:p>
    <w:bookmarkEnd w:id="499"/>
    <w:bookmarkStart w:name="f-13254-10_04256_005-000_2006" w:id="500"/>
    <w:p>
      <w:pPr>
        <w:pStyle w:val="Standard2"/>
      </w:pPr>
      <w:r>
        <w:rPr/>
        <w:t xml:space="preserve">AS 4256.5</w:t>
      </w:r>
      <w:r>
        <w:tab/>
      </w:r>
      <w:r>
        <w:rPr/>
        <w:t xml:space="preserve">2006</w:t>
      </w:r>
      <w:r>
        <w:tab/>
      </w:r>
      <w:r>
        <w:rPr/>
        <w:t xml:space="preserve">Polycarbonate</w:t>
      </w:r>
    </w:p>
    <w:bookmarkEnd w:id="500"/>
    <w:bookmarkStart w:name="f-13254-10_04284_000-000_2008" w:id="501"/>
    <w:p>
      <w:pPr>
        <w:pStyle w:val="Standard1"/>
      </w:pPr>
      <w:r>
        <w:rPr/>
        <w:t xml:space="preserve">AS/NZS 4284</w:t>
      </w:r>
      <w:r>
        <w:tab/>
      </w:r>
      <w:r>
        <w:rPr/>
        <w:t xml:space="preserve">2008</w:t>
      </w:r>
      <w:r>
        <w:tab/>
      </w:r>
      <w:r>
        <w:rPr/>
        <w:t xml:space="preserve">Testing of building facades</w:t>
      </w:r>
    </w:p>
    <w:bookmarkEnd w:id="501"/>
    <w:bookmarkStart w:name="f-13254-10_04785_000-000" w:id="502"/>
    <w:p>
      <w:pPr>
        <w:pStyle w:val="Standard1"/>
      </w:pPr>
      <w:r>
        <w:rPr/>
        <w:t xml:space="preserve">AS 4785</w:t>
      </w:r>
      <w:r>
        <w:tab/>
      </w:r>
      <w:r>
        <w:tab/>
      </w:r>
      <w:r>
        <w:rPr/>
        <w:t xml:space="preserve">Timber - Softwood - Sawn and milled products</w:t>
      </w:r>
    </w:p>
    <w:bookmarkEnd w:id="502"/>
    <w:bookmarkStart w:name="f-13254-10_04785_001-000_2002" w:id="503"/>
    <w:p>
      <w:pPr>
        <w:pStyle w:val="Standard2"/>
      </w:pPr>
      <w:r>
        <w:rPr/>
        <w:t xml:space="preserve">AS 4785.1</w:t>
      </w:r>
      <w:r>
        <w:tab/>
      </w:r>
      <w:r>
        <w:rPr/>
        <w:t xml:space="preserve">2002</w:t>
      </w:r>
      <w:r>
        <w:tab/>
      </w:r>
      <w:r>
        <w:rPr/>
        <w:t xml:space="preserve">Product specification</w:t>
      </w:r>
    </w:p>
    <w:bookmarkEnd w:id="503"/>
    <w:bookmarkStart w:name="f-13254-10_04785_002-000_2002" w:id="504"/>
    <w:p>
      <w:pPr>
        <w:pStyle w:val="Standard2"/>
      </w:pPr>
      <w:r>
        <w:rPr/>
        <w:t xml:space="preserve">AS 4785.2</w:t>
      </w:r>
      <w:r>
        <w:tab/>
      </w:r>
      <w:r>
        <w:rPr/>
        <w:t xml:space="preserve">2002</w:t>
      </w:r>
      <w:r>
        <w:tab/>
      </w:r>
      <w:r>
        <w:rPr/>
        <w:t xml:space="preserve">Grade description</w:t>
      </w:r>
    </w:p>
    <w:bookmarkEnd w:id="504"/>
    <w:bookmarkStart w:name="f-13254-10_04859_000-000" w:id="505"/>
    <w:p>
      <w:pPr>
        <w:pStyle w:val="Standard1"/>
      </w:pPr>
      <w:r>
        <w:rPr/>
        <w:t xml:space="preserve">AS/NZS 4859</w:t>
      </w:r>
      <w:r>
        <w:tab/>
      </w:r>
      <w:r>
        <w:tab/>
      </w:r>
      <w:r>
        <w:rPr/>
        <w:t xml:space="preserve">Thermal insulation materials for buildings</w:t>
      </w:r>
    </w:p>
    <w:bookmarkEnd w:id="505"/>
    <w:bookmarkStart w:name="f-13254-10_04859_001-000_2018" w:id="506"/>
    <w:p>
      <w:pPr>
        <w:pStyle w:val="Standard2"/>
      </w:pPr>
      <w:r>
        <w:rPr/>
        <w:t xml:space="preserve">AS/NZS 4859.1</w:t>
      </w:r>
      <w:r>
        <w:tab/>
      </w:r>
      <w:r>
        <w:rPr/>
        <w:t xml:space="preserve">2018</w:t>
      </w:r>
      <w:r>
        <w:tab/>
      </w:r>
      <w:r>
        <w:rPr/>
        <w:t xml:space="preserve">General criteria and technical provisions</w:t>
      </w:r>
    </w:p>
    <w:bookmarkEnd w:id="506"/>
    <w:bookmarkStart w:name="f-13254-10_04859_002-000_2018" w:id="507"/>
    <w:p>
      <w:pPr>
        <w:pStyle w:val="Standard2"/>
      </w:pPr>
      <w:r>
        <w:rPr/>
        <w:t xml:space="preserve">AS/NZS 4859.2</w:t>
      </w:r>
      <w:r>
        <w:tab/>
      </w:r>
      <w:r>
        <w:rPr/>
        <w:t xml:space="preserve">2018</w:t>
      </w:r>
      <w:r>
        <w:tab/>
      </w:r>
      <w:r>
        <w:rPr/>
        <w:t xml:space="preserve">Design</w:t>
      </w:r>
    </w:p>
    <w:bookmarkEnd w:id="507"/>
    <w:bookmarkStart w:name="f-13254-10_05146_000-000" w:id="508"/>
    <w:p>
      <w:pPr>
        <w:pStyle w:val="Standard1"/>
      </w:pPr>
      <w:r>
        <w:rPr/>
        <w:t xml:space="preserve">AS 5146</w:t>
      </w:r>
      <w:r>
        <w:tab/>
      </w:r>
      <w:r>
        <w:tab/>
      </w:r>
      <w:r>
        <w:rPr/>
        <w:t xml:space="preserve">Reinforced autoclaved aerated concrete</w:t>
      </w:r>
    </w:p>
    <w:bookmarkEnd w:id="508"/>
    <w:bookmarkStart w:name="f-13254-10_05146_001-000_2015" w:id="509"/>
    <w:p>
      <w:pPr>
        <w:pStyle w:val="Standard2"/>
      </w:pPr>
      <w:r>
        <w:rPr/>
        <w:t xml:space="preserve">AS 5146.1</w:t>
      </w:r>
      <w:r>
        <w:tab/>
      </w:r>
      <w:r>
        <w:rPr/>
        <w:t xml:space="preserve">2015</w:t>
      </w:r>
      <w:r>
        <w:tab/>
      </w:r>
      <w:r>
        <w:rPr/>
        <w:t xml:space="preserve">Structures</w:t>
      </w:r>
    </w:p>
    <w:bookmarkEnd w:id="509"/>
    <w:bookmarkStart w:name="f-13254-10_05146_003-000_2018" w:id="510"/>
    <w:p>
      <w:pPr>
        <w:pStyle w:val="Standard2"/>
      </w:pPr>
      <w:r>
        <w:rPr/>
        <w:t xml:space="preserve">AS 5146.3</w:t>
      </w:r>
      <w:r>
        <w:tab/>
      </w:r>
      <w:r>
        <w:rPr/>
        <w:t xml:space="preserve">2018</w:t>
      </w:r>
      <w:r>
        <w:tab/>
      </w:r>
      <w:r>
        <w:rPr/>
        <w:t xml:space="preserve">Construction</w:t>
      </w:r>
    </w:p>
    <w:bookmarkEnd w:id="510"/>
    <w:bookmarkStart w:name="f-13254-10_05637_000-000" w:id="511"/>
    <w:p>
      <w:pPr>
        <w:pStyle w:val="Standard1"/>
      </w:pPr>
      <w:r>
        <w:rPr/>
        <w:t xml:space="preserve">AS 5637</w:t>
      </w:r>
      <w:r>
        <w:tab/>
      </w:r>
      <w:r>
        <w:tab/>
      </w:r>
      <w:r>
        <w:rPr/>
        <w:t xml:space="preserve">Determination of fire hazard properties</w:t>
      </w:r>
    </w:p>
    <w:bookmarkEnd w:id="511"/>
    <w:bookmarkStart w:name="f-13254-10_05637_001-000_2015" w:id="512"/>
    <w:p>
      <w:pPr>
        <w:pStyle w:val="Standard2"/>
      </w:pPr>
      <w:r>
        <w:rPr/>
        <w:t xml:space="preserve">AS 5637.1</w:t>
      </w:r>
      <w:r>
        <w:tab/>
      </w:r>
      <w:r>
        <w:rPr/>
        <w:t xml:space="preserve">2015</w:t>
      </w:r>
      <w:r>
        <w:tab/>
      </w:r>
      <w:r>
        <w:rPr/>
        <w:t xml:space="preserve">Wall and ceiling linings</w:t>
      </w:r>
    </w:p>
    <w:bookmarkEnd w:id="512"/>
    <w:bookmarkStart w:name="f-13254-15_05344_000-000_2019" w:id="513"/>
    <w:p>
      <w:pPr>
        <w:pStyle w:val="Standard1"/>
      </w:pPr>
      <w:r>
        <w:rPr/>
        <w:t xml:space="preserve">SA TS 5344</w:t>
      </w:r>
      <w:r>
        <w:tab/>
      </w:r>
      <w:r>
        <w:rPr/>
        <w:t xml:space="preserve">2019</w:t>
      </w:r>
      <w:r>
        <w:tab/>
      </w:r>
      <w:r>
        <w:rPr/>
        <w:t xml:space="preserve">Permanent labelling for Aluminium Composite Panel (ACP) products</w:t>
      </w:r>
    </w:p>
    <w:bookmarkEnd w:id="513"/>
    <w:p>
      <w:pPr>
        <w:pStyle w:val="Instructions"/>
      </w:pPr>
      <w:r>
        <w:rPr>
          <w:b/>
        </w:rPr>
        <w:t xml:space="preserve">The following documents are mentioned only in the </w:t>
      </w:r>
      <w:r>
        <w:rPr>
          <w:b/>
          <w:i/>
        </w:rPr>
        <w:t xml:space="preserve">Guidance</w:t>
      </w:r>
      <w:r>
        <w:rPr>
          <w:b/>
        </w:rPr>
        <w:t xml:space="preserve"> text:</w:t>
      </w:r>
    </w:p>
    <w:bookmarkStart w:name="f-13254-10_01397_000-000_2021" w:id="514"/>
    <w:p>
      <w:pPr>
        <w:pStyle w:val="Standard1"/>
      </w:pPr>
      <w:r>
        <w:rPr/>
        <w:t xml:space="preserve">AS 1397</w:t>
      </w:r>
      <w:r>
        <w:tab/>
      </w:r>
      <w:r>
        <w:rPr/>
        <w:t xml:space="preserve">2021</w:t>
      </w:r>
      <w:r>
        <w:tab/>
      </w:r>
      <w:r>
        <w:rPr/>
        <w:t xml:space="preserve">Continuous hot-dip metallic coated steel sheet and strip - Coatings of zinc and zinc alloyed with aluminium and magnesium</w:t>
      </w:r>
    </w:p>
    <w:bookmarkEnd w:id="514"/>
    <w:bookmarkStart w:name="f-13254-=10_01530_000-000" w:id="515"/>
    <w:p>
      <w:pPr>
        <w:pStyle w:val="Standard1"/>
      </w:pPr>
      <w:r>
        <w:rPr/>
        <w:t xml:space="preserve">AS 1530</w:t>
      </w:r>
      <w:r>
        <w:tab/>
      </w:r>
      <w:r>
        <w:tab/>
      </w:r>
      <w:r>
        <w:rPr/>
        <w:t xml:space="preserve">Methods for fire tests on building materials, components and structures</w:t>
      </w:r>
    </w:p>
    <w:bookmarkEnd w:id="515"/>
    <w:bookmarkStart w:name="f-13254-10_01530_001-000_2024" w:id="516"/>
    <w:p>
      <w:pPr>
        <w:pStyle w:val="Standard2"/>
      </w:pPr>
      <w:r>
        <w:rPr/>
        <w:t xml:space="preserve">AS 1530.1</w:t>
      </w:r>
      <w:r>
        <w:tab/>
      </w:r>
      <w:r>
        <w:rPr/>
        <w:t xml:space="preserve">2024</w:t>
      </w:r>
      <w:r>
        <w:tab/>
      </w:r>
      <w:r>
        <w:rPr/>
        <w:t xml:space="preserve">Combustibility test for materials (ISO 1182:2020, NEQ)</w:t>
      </w:r>
    </w:p>
    <w:bookmarkEnd w:id="516"/>
    <w:bookmarkStart w:name="f-13254-10_01566_000-000_1997" w:id="517"/>
    <w:p>
      <w:pPr>
        <w:pStyle w:val="Standard1"/>
      </w:pPr>
      <w:r>
        <w:rPr/>
        <w:t xml:space="preserve">AS 1566</w:t>
      </w:r>
      <w:r>
        <w:tab/>
      </w:r>
      <w:r>
        <w:rPr/>
        <w:t xml:space="preserve">1997</w:t>
      </w:r>
      <w:r>
        <w:tab/>
      </w:r>
      <w:r>
        <w:rPr/>
        <w:t xml:space="preserve">Copper and copper alloys - Rolled flat products</w:t>
      </w:r>
    </w:p>
    <w:bookmarkEnd w:id="517"/>
    <w:bookmarkStart w:name="f-13254-10_02272_000-000_2006" w:id="518"/>
    <w:p>
      <w:pPr>
        <w:pStyle w:val="Standard1"/>
      </w:pPr>
      <w:r>
        <w:rPr/>
        <w:t xml:space="preserve">AS/NZS 2272</w:t>
      </w:r>
      <w:r>
        <w:tab/>
      </w:r>
      <w:r>
        <w:rPr/>
        <w:t xml:space="preserve">2006</w:t>
      </w:r>
      <w:r>
        <w:tab/>
      </w:r>
      <w:r>
        <w:rPr/>
        <w:t xml:space="preserve">Plywood - Marine</w:t>
      </w:r>
    </w:p>
    <w:bookmarkEnd w:id="518"/>
    <w:bookmarkStart w:name="f-13254-10_02312_000-000" w:id="519"/>
    <w:p>
      <w:pPr>
        <w:pStyle w:val="Standard1"/>
      </w:pPr>
      <w:r>
        <w:rPr/>
        <w:t xml:space="preserve">AS/NZS 2312</w:t>
      </w:r>
      <w:r>
        <w:tab/>
      </w:r>
      <w:r>
        <w:tab/>
      </w:r>
      <w:r>
        <w:rPr/>
        <w:t xml:space="preserve">Guide to the protection of structural steel against atmospheric corrosion by the use of protective coatings</w:t>
      </w:r>
    </w:p>
    <w:bookmarkEnd w:id="519"/>
    <w:bookmarkStart w:name="f-13254-10_02312_001-000_2014" w:id="520"/>
    <w:p>
      <w:pPr>
        <w:pStyle w:val="Standard2"/>
      </w:pPr>
      <w:r>
        <w:rPr/>
        <w:t xml:space="preserve">AS 2312.1</w:t>
      </w:r>
      <w:r>
        <w:tab/>
      </w:r>
      <w:r>
        <w:rPr/>
        <w:t xml:space="preserve">2014</w:t>
      </w:r>
      <w:r>
        <w:tab/>
      </w:r>
      <w:r>
        <w:rPr/>
        <w:t xml:space="preserve">Paint coatings</w:t>
      </w:r>
    </w:p>
    <w:bookmarkEnd w:id="520"/>
    <w:bookmarkStart w:name="f-13254-10_02728_000-000_2013" w:id="521"/>
    <w:p>
      <w:pPr>
        <w:pStyle w:val="Standard1"/>
      </w:pPr>
      <w:r>
        <w:rPr/>
        <w:t xml:space="preserve">AS/NZS 2728</w:t>
      </w:r>
      <w:r>
        <w:tab/>
      </w:r>
      <w:r>
        <w:rPr/>
        <w:t xml:space="preserve">2013</w:t>
      </w:r>
      <w:r>
        <w:tab/>
      </w:r>
      <w:r>
        <w:rPr/>
        <w:t xml:space="preserve">Prefinished/prepainted sheet metal products for interior/exterior building applications - Performance requirements</w:t>
      </w:r>
    </w:p>
    <w:bookmarkEnd w:id="521"/>
    <w:bookmarkStart w:name="f-13254-10_02754_000-000" w:id="522"/>
    <w:p>
      <w:pPr>
        <w:pStyle w:val="Standard1"/>
      </w:pPr>
      <w:r>
        <w:rPr/>
        <w:t xml:space="preserve">AS/NZS 2754</w:t>
      </w:r>
      <w:r>
        <w:tab/>
      </w:r>
      <w:r>
        <w:tab/>
      </w:r>
      <w:r>
        <w:rPr/>
        <w:t xml:space="preserve">Adhesives for timber and timber products</w:t>
      </w:r>
    </w:p>
    <w:bookmarkEnd w:id="522"/>
    <w:bookmarkStart w:name="f-13254-10_02754_001-000_2016" w:id="523"/>
    <w:p>
      <w:pPr>
        <w:pStyle w:val="Standard2"/>
      </w:pPr>
      <w:r>
        <w:rPr/>
        <w:t xml:space="preserve">AS/NZS 2754.1</w:t>
      </w:r>
      <w:r>
        <w:tab/>
      </w:r>
      <w:r>
        <w:rPr/>
        <w:t xml:space="preserve">2016</w:t>
      </w:r>
      <w:r>
        <w:tab/>
      </w:r>
      <w:r>
        <w:rPr/>
        <w:t xml:space="preserve">Adhesives for manufacture of plywood and laminated veneer lumber (LVL)</w:t>
      </w:r>
    </w:p>
    <w:bookmarkEnd w:id="523"/>
    <w:bookmarkStart w:name="f-13254-10_03959_000-000_2018" w:id="524"/>
    <w:p>
      <w:pPr>
        <w:pStyle w:val="Standard1"/>
      </w:pPr>
      <w:r>
        <w:rPr/>
        <w:t xml:space="preserve">AS 3959</w:t>
      </w:r>
      <w:r>
        <w:tab/>
      </w:r>
      <w:r>
        <w:rPr/>
        <w:t xml:space="preserve">2018</w:t>
      </w:r>
      <w:r>
        <w:tab/>
      </w:r>
      <w:r>
        <w:rPr/>
        <w:t xml:space="preserve">Construction of buildings in bushfire-prone areas</w:t>
      </w:r>
    </w:p>
    <w:bookmarkEnd w:id="524"/>
    <w:bookmarkStart w:name="f-13254-10_04312_000-000_2019" w:id="525"/>
    <w:p>
      <w:pPr>
        <w:pStyle w:val="Standard1"/>
      </w:pPr>
      <w:r>
        <w:rPr/>
        <w:t xml:space="preserve">AS 4312</w:t>
      </w:r>
      <w:r>
        <w:tab/>
      </w:r>
      <w:r>
        <w:rPr/>
        <w:t xml:space="preserve">2019</w:t>
      </w:r>
      <w:r>
        <w:tab/>
      </w:r>
      <w:r>
        <w:rPr/>
        <w:t xml:space="preserve">Atmospheric corrosivity zones in Australia</w:t>
      </w:r>
    </w:p>
    <w:bookmarkEnd w:id="525"/>
    <w:bookmarkStart w:name="f-13254-10_05113_000-000_2016" w:id="526"/>
    <w:p>
      <w:pPr>
        <w:pStyle w:val="Standard1"/>
      </w:pPr>
      <w:r>
        <w:rPr/>
        <w:t xml:space="preserve">AS 5113</w:t>
      </w:r>
      <w:r>
        <w:tab/>
      </w:r>
      <w:r>
        <w:rPr/>
        <w:t xml:space="preserve">2016</w:t>
      </w:r>
      <w:r>
        <w:tab/>
      </w:r>
      <w:r>
        <w:rPr/>
        <w:t xml:space="preserve">Classification of external walls of buildings based on reaction-to-fire performance</w:t>
      </w:r>
    </w:p>
    <w:bookmarkEnd w:id="526"/>
    <w:bookmarkStart w:name="f-13254-10_05346_000-000_2023" w:id="527"/>
    <w:p>
      <w:pPr>
        <w:pStyle w:val="Standard1"/>
      </w:pPr>
      <w:r>
        <w:rPr/>
        <w:t xml:space="preserve">AS 5346</w:t>
      </w:r>
      <w:r>
        <w:tab/>
      </w:r>
      <w:r>
        <w:rPr/>
        <w:t xml:space="preserve">2023</w:t>
      </w:r>
      <w:r>
        <w:tab/>
      </w:r>
      <w:r>
        <w:rPr/>
        <w:t xml:space="preserve">Exterior insulation and finish cladding systems</w:t>
      </w:r>
    </w:p>
    <w:bookmarkEnd w:id="527"/>
    <w:bookmarkStart w:name="f-13254-15_00039_000-000_2015" w:id="528"/>
    <w:p>
      <w:pPr>
        <w:pStyle w:val="Standard1"/>
      </w:pPr>
      <w:r>
        <w:rPr/>
        <w:t xml:space="preserve">SA HB 39</w:t>
      </w:r>
      <w:r>
        <w:tab/>
      </w:r>
      <w:r>
        <w:rPr/>
        <w:t xml:space="preserve">2015</w:t>
      </w:r>
      <w:r>
        <w:tab/>
      </w:r>
      <w:r>
        <w:rPr/>
        <w:t xml:space="preserve">Installation code for metal roof and wall cladding</w:t>
      </w:r>
    </w:p>
    <w:bookmarkEnd w:id="528"/>
    <w:bookmarkStart w:name="f-13254-20_NCC_C1P2_00000_2022" w:id="529"/>
    <w:p>
      <w:pPr>
        <w:pStyle w:val="Standard1"/>
      </w:pPr>
      <w:r>
        <w:rPr/>
        <w:t xml:space="preserve">BCA C1P2</w:t>
      </w:r>
      <w:r>
        <w:tab/>
      </w:r>
      <w:r>
        <w:rPr/>
        <w:t xml:space="preserve">2022</w:t>
      </w:r>
      <w:r>
        <w:tab/>
      </w:r>
      <w:r>
        <w:rPr/>
        <w:t xml:space="preserve">Fire resistance - Fire resistance - Spread of fire</w:t>
      </w:r>
    </w:p>
    <w:bookmarkEnd w:id="529"/>
    <w:bookmarkStart w:name="f-13254-20_NCC_C1V3_00000_2022" w:id="530"/>
    <w:p>
      <w:pPr>
        <w:pStyle w:val="Standard1"/>
      </w:pPr>
      <w:r>
        <w:rPr/>
        <w:t xml:space="preserve">BCA C1V3</w:t>
      </w:r>
      <w:r>
        <w:tab/>
      </w:r>
      <w:r>
        <w:rPr/>
        <w:t xml:space="preserve">2022</w:t>
      </w:r>
      <w:r>
        <w:tab/>
      </w:r>
      <w:r>
        <w:rPr/>
        <w:t xml:space="preserve">Fire resistance - Fire resistance - Fire spread via external walls</w:t>
      </w:r>
    </w:p>
    <w:bookmarkEnd w:id="530"/>
    <w:bookmarkStart w:name="f-13254-20_NCC_C2D10_00000_2022" w:id="531"/>
    <w:p>
      <w:pPr>
        <w:pStyle w:val="Standard1"/>
      </w:pPr>
      <w:r>
        <w:rPr/>
        <w:t xml:space="preserve">BCA C2D10</w:t>
      </w:r>
      <w:r>
        <w:tab/>
      </w:r>
      <w:r>
        <w:rPr/>
        <w:t xml:space="preserve">2022</w:t>
      </w:r>
      <w:r>
        <w:tab/>
      </w:r>
      <w:r>
        <w:rPr/>
        <w:t xml:space="preserve">Fire resistance - Fire resistance and stability - Non-combustible building elements</w:t>
      </w:r>
    </w:p>
    <w:bookmarkEnd w:id="531"/>
    <w:bookmarkStart w:name="f-13254-20_NCC_C2D15_00000_2022" w:id="532"/>
    <w:p>
      <w:pPr>
        <w:pStyle w:val="Standard1"/>
      </w:pPr>
      <w:r>
        <w:rPr/>
        <w:t xml:space="preserve">BCA C2D15</w:t>
      </w:r>
      <w:r>
        <w:tab/>
      </w:r>
      <w:r>
        <w:rPr/>
        <w:t xml:space="preserve">2022</w:t>
      </w:r>
      <w:r>
        <w:tab/>
      </w:r>
      <w:r>
        <w:rPr/>
        <w:t xml:space="preserve">Fire resistance - Fire resistance and stability - Fixing of bonded laminated cladding panels</w:t>
      </w:r>
    </w:p>
    <w:bookmarkEnd w:id="532"/>
    <w:bookmarkStart w:name="f-13254-20_NCC_F3D5_00000_2022" w:id="533"/>
    <w:p>
      <w:pPr>
        <w:pStyle w:val="Standard1"/>
      </w:pPr>
      <w:r>
        <w:rPr/>
        <w:t xml:space="preserve">BCA F3D5</w:t>
      </w:r>
      <w:r>
        <w:tab/>
      </w:r>
      <w:r>
        <w:rPr/>
        <w:t xml:space="preserve">2022</w:t>
      </w:r>
      <w:r>
        <w:tab/>
      </w:r>
      <w:r>
        <w:rPr/>
        <w:t xml:space="preserve">Health and amenity - Roof and wall cladding - Wall cladding</w:t>
      </w:r>
    </w:p>
    <w:bookmarkEnd w:id="533"/>
    <w:bookmarkStart w:name="f-13254-20_NCC_F3P1_00000_2022" w:id="534"/>
    <w:p>
      <w:pPr>
        <w:pStyle w:val="Standard1"/>
      </w:pPr>
      <w:r>
        <w:rPr/>
        <w:t xml:space="preserve">BCA F3P1</w:t>
      </w:r>
      <w:r>
        <w:tab/>
      </w:r>
      <w:r>
        <w:rPr/>
        <w:t xml:space="preserve">2022</w:t>
      </w:r>
      <w:r>
        <w:tab/>
      </w:r>
      <w:r>
        <w:rPr/>
        <w:t xml:space="preserve">Health and amenity - Roof and wall cladding - Weatherproofing</w:t>
      </w:r>
    </w:p>
    <w:bookmarkEnd w:id="534"/>
    <w:bookmarkStart w:name="f-13254-20_NCC_H1D07_00000_2022" w:id="535"/>
    <w:p>
      <w:pPr>
        <w:pStyle w:val="Standard1"/>
      </w:pPr>
      <w:r>
        <w:rPr/>
        <w:t xml:space="preserve">BCA H1D7</w:t>
      </w:r>
      <w:r>
        <w:tab/>
      </w:r>
      <w:r>
        <w:rPr/>
        <w:t xml:space="preserve">2022</w:t>
      </w:r>
      <w:r>
        <w:tab/>
      </w:r>
      <w:r>
        <w:rPr/>
        <w:t xml:space="preserve">Class 1 and 10 buildings - Structure - Roof and wall cladding</w:t>
      </w:r>
    </w:p>
    <w:bookmarkEnd w:id="535"/>
    <w:bookmarkStart w:name="f-13254-20_NCC_J3D8_00000_2022" w:id="536"/>
    <w:p>
      <w:pPr>
        <w:pStyle w:val="Standard1"/>
      </w:pPr>
      <w:r>
        <w:rPr/>
        <w:t xml:space="preserve">BCA J3D8</w:t>
      </w:r>
      <w:r>
        <w:tab/>
      </w:r>
      <w:r>
        <w:rPr/>
        <w:t xml:space="preserve">2022</w:t>
      </w:r>
      <w:r>
        <w:tab/>
      </w:r>
      <w:r>
        <w:rPr/>
        <w:t xml:space="preserve">Energy efficiency - Elemental provisions for a sole-occupancy unit of a Class 2 building or a Class 4 part of a building - External walls of a sole-occupancy unit of a Class 2 building or a Class 4 part of a building</w:t>
      </w:r>
    </w:p>
    <w:bookmarkEnd w:id="536"/>
    <w:bookmarkStart w:name="f-13254-20_NCC_Section_C_00000_2022" w:id="537"/>
    <w:p>
      <w:pPr>
        <w:pStyle w:val="Standard1"/>
      </w:pPr>
      <w:r>
        <w:rPr/>
        <w:t xml:space="preserve">BCA Section C</w:t>
      </w:r>
      <w:r>
        <w:tab/>
      </w:r>
      <w:r>
        <w:rPr/>
        <w:t xml:space="preserve">2022</w:t>
      </w:r>
      <w:r>
        <w:tab/>
      </w:r>
      <w:r>
        <w:rPr/>
        <w:t xml:space="preserve">Fire resistance</w:t>
      </w:r>
    </w:p>
    <w:bookmarkEnd w:id="537"/>
    <w:bookmarkStart w:name="f-13254-20_NCC_Spec_07_00000_2022" w:id="538"/>
    <w:p>
      <w:pPr>
        <w:pStyle w:val="Standard1"/>
      </w:pPr>
      <w:r>
        <w:rPr/>
        <w:t xml:space="preserve">BCA Spec 7</w:t>
      </w:r>
      <w:r>
        <w:tab/>
      </w:r>
      <w:r>
        <w:rPr/>
        <w:t xml:space="preserve">2022</w:t>
      </w:r>
      <w:r>
        <w:tab/>
      </w:r>
      <w:r>
        <w:rPr/>
        <w:t xml:space="preserve">Fire resistance - Fire hazard properties</w:t>
      </w:r>
    </w:p>
    <w:bookmarkEnd w:id="538"/>
    <w:bookmarkStart w:name="f-13254-20_NCC_Table_S7C7_00000_2022" w:id="539"/>
    <w:p>
      <w:pPr>
        <w:pStyle w:val="Standard1"/>
      </w:pPr>
      <w:r>
        <w:rPr/>
        <w:t xml:space="preserve">BCA Table S7C7</w:t>
      </w:r>
      <w:r>
        <w:tab/>
      </w:r>
      <w:r>
        <w:rPr/>
        <w:t xml:space="preserve">2022</w:t>
      </w:r>
      <w:r>
        <w:tab/>
      </w:r>
      <w:r>
        <w:rPr/>
        <w:t xml:space="preserve">Fire resistance - Fire hazard properties - Other materials - Other materials</w:t>
      </w:r>
    </w:p>
    <w:bookmarkEnd w:id="539"/>
    <w:bookmarkStart w:name="f-13254-21_NCC_Schedule_1_00000_2022" w:id="540"/>
    <w:p>
      <w:pPr>
        <w:pStyle w:val="Standard1"/>
      </w:pPr>
      <w:r>
        <w:rPr/>
        <w:t xml:space="preserve">NCC Schedule 1</w:t>
      </w:r>
      <w:r>
        <w:tab/>
      </w:r>
      <w:r>
        <w:rPr/>
        <w:t xml:space="preserve">2022</w:t>
      </w:r>
      <w:r>
        <w:tab/>
      </w:r>
      <w:r>
        <w:rPr/>
        <w:t xml:space="preserve">Schedule 1 Definitions</w:t>
      </w:r>
    </w:p>
    <w:bookmarkEnd w:id="540"/>
    <w:bookmarkStart w:name="f-13254-25_ABCB_Fire_performance_00000_2020" w:id="541"/>
    <w:p>
      <w:pPr>
        <w:pStyle w:val="Standard1"/>
      </w:pPr>
      <w:r>
        <w:rPr/>
        <w:t xml:space="preserve">ABCB Fire performance</w:t>
      </w:r>
      <w:r>
        <w:tab/>
      </w:r>
      <w:r>
        <w:rPr/>
        <w:t xml:space="preserve">2020</w:t>
      </w:r>
      <w:r>
        <w:tab/>
      </w:r>
      <w:r>
        <w:rPr/>
        <w:t xml:space="preserve">Fire performance of external walls and cladding advisory note</w:t>
      </w:r>
    </w:p>
    <w:bookmarkEnd w:id="541"/>
    <w:bookmarkStart w:name="f-13254-25_BLUESCOPE_TB_01A_00000_2022" w:id="542"/>
    <w:p>
      <w:pPr>
        <w:pStyle w:val="Standard1"/>
      </w:pPr>
      <w:r>
        <w:rPr/>
        <w:t xml:space="preserve">BlueScope TB-01A</w:t>
      </w:r>
      <w:r>
        <w:tab/>
      </w:r>
      <w:r>
        <w:rPr/>
        <w:t xml:space="preserve">2023</w:t>
      </w:r>
      <w:r>
        <w:tab/>
      </w:r>
      <w:r>
        <w:rPr/>
        <w:t xml:space="preserve">Steel roofing products - Selection guide</w:t>
      </w:r>
    </w:p>
    <w:bookmarkEnd w:id="542"/>
    <w:bookmarkStart w:name="f-13254-25_BLUESCOPE_TB_01B_00000_2022" w:id="543"/>
    <w:p>
      <w:pPr>
        <w:pStyle w:val="Standard1"/>
      </w:pPr>
      <w:r>
        <w:rPr/>
        <w:t xml:space="preserve">BlueScope TB-01B</w:t>
      </w:r>
      <w:r>
        <w:tab/>
      </w:r>
      <w:r>
        <w:rPr/>
        <w:t xml:space="preserve">2022</w:t>
      </w:r>
      <w:r>
        <w:tab/>
      </w:r>
      <w:r>
        <w:rPr/>
        <w:t xml:space="preserve">Steel walling products - Selection guide</w:t>
      </w:r>
    </w:p>
    <w:bookmarkEnd w:id="543"/>
    <w:bookmarkStart w:name="f-13254-25_BLUESCOPE_TB_02_00000_2022" w:id="544"/>
    <w:p>
      <w:pPr>
        <w:pStyle w:val="Standard1"/>
      </w:pPr>
      <w:r>
        <w:rPr/>
        <w:t xml:space="preserve">BlueScope TB-02</w:t>
      </w:r>
      <w:r>
        <w:tab/>
      </w:r>
      <w:r>
        <w:rPr/>
        <w:t xml:space="preserve">2022</w:t>
      </w:r>
      <w:r>
        <w:tab/>
      </w:r>
      <w:r>
        <w:rPr/>
        <w:t xml:space="preserve">Overpainting and restoration of exterior BlueScope coated steel products</w:t>
      </w:r>
    </w:p>
    <w:bookmarkEnd w:id="544"/>
    <w:bookmarkStart w:name="f-13254-25_GBCA_Buildings_00000_2021" w:id="545"/>
    <w:p>
      <w:pPr>
        <w:pStyle w:val="Standard1"/>
      </w:pPr>
      <w:r>
        <w:rPr/>
        <w:t xml:space="preserve">GBCA Buildings</w:t>
      </w:r>
      <w:r>
        <w:tab/>
      </w:r>
      <w:r>
        <w:rPr/>
        <w:t xml:space="preserve">2021</w:t>
      </w:r>
      <w:r>
        <w:tab/>
      </w:r>
      <w:r>
        <w:rPr/>
        <w:t xml:space="preserve">Green Star Buildings</w:t>
      </w:r>
    </w:p>
    <w:bookmarkEnd w:id="545"/>
    <w:bookmarkStart w:name="f-13254-25_NATSPEC_DES_003_00000" w:id="546"/>
    <w:p>
      <w:pPr>
        <w:pStyle w:val="Standard1"/>
      </w:pPr>
      <w:r>
        <w:rPr/>
        <w:t xml:space="preserve">NATSPEC DES 003</w:t>
      </w:r>
      <w:r>
        <w:tab/>
      </w:r>
      <w:r>
        <w:tab/>
      </w:r>
      <w:r>
        <w:rPr/>
        <w:t xml:space="preserve">Fire hazard properties of insulation and pliable membranes</w:t>
      </w:r>
    </w:p>
    <w:bookmarkEnd w:id="546"/>
    <w:bookmarkStart w:name="f-13254-25_NATSPEC_DES_010_00000" w:id="547"/>
    <w:p>
      <w:pPr>
        <w:pStyle w:val="Standard1"/>
      </w:pPr>
      <w:r>
        <w:rPr/>
        <w:t xml:space="preserve">NATSPEC DES 010</w:t>
      </w:r>
      <w:r>
        <w:tab/>
      </w:r>
      <w:r>
        <w:tab/>
      </w:r>
      <w:r>
        <w:rPr/>
        <w:t xml:space="preserve">Atmospheric corrosivity categories for ferrous products</w:t>
      </w:r>
    </w:p>
    <w:bookmarkEnd w:id="547"/>
    <w:bookmarkStart w:name="f-13254-25_NATSPEC_DES_018_00000" w:id="548"/>
    <w:p>
      <w:pPr>
        <w:pStyle w:val="Standard1"/>
      </w:pPr>
      <w:r>
        <w:rPr/>
        <w:t xml:space="preserve">NATSPEC DES 018</w:t>
      </w:r>
      <w:r>
        <w:tab/>
      </w:r>
      <w:r>
        <w:tab/>
      </w:r>
      <w:r>
        <w:rPr/>
        <w:t xml:space="preserve">Bushfire protection</w:t>
      </w:r>
    </w:p>
    <w:bookmarkEnd w:id="548"/>
    <w:bookmarkStart w:name="f-13254-25_NATSPEC_DES_020_00000" w:id="549"/>
    <w:p>
      <w:pPr>
        <w:pStyle w:val="Standard1"/>
      </w:pPr>
      <w:r>
        <w:rPr/>
        <w:t xml:space="preserve">NATSPEC DES 020</w:t>
      </w:r>
      <w:r>
        <w:tab/>
      </w:r>
      <w:r>
        <w:tab/>
      </w:r>
      <w:r>
        <w:rPr/>
        <w:t xml:space="preserve">Fire behaviour of building materials and assemblies</w:t>
      </w:r>
    </w:p>
    <w:bookmarkEnd w:id="549"/>
    <w:bookmarkStart w:name="f-13254-25_NATSPEC_DES_031_00000" w:id="550"/>
    <w:p>
      <w:pPr>
        <w:pStyle w:val="Standard1"/>
      </w:pPr>
      <w:r>
        <w:rPr/>
        <w:t xml:space="preserve">NATSPEC DES 031</w:t>
      </w:r>
      <w:r>
        <w:tab/>
      </w:r>
      <w:r>
        <w:tab/>
      </w:r>
      <w:r>
        <w:rPr/>
        <w:t xml:space="preserve">Specifying R-Values</w:t>
      </w:r>
    </w:p>
    <w:bookmarkEnd w:id="550"/>
    <w:bookmarkStart w:name="f-13254-25_NATSPEC_DES_044_00000" w:id="551"/>
    <w:p>
      <w:pPr>
        <w:pStyle w:val="Standard1"/>
      </w:pPr>
      <w:r>
        <w:rPr/>
        <w:t xml:space="preserve">NATSPEC DES 044</w:t>
      </w:r>
      <w:r>
        <w:tab/>
      </w:r>
      <w:r>
        <w:tab/>
      </w:r>
      <w:r>
        <w:rPr/>
        <w:t xml:space="preserve">Weatherproofing of external walls</w:t>
      </w:r>
    </w:p>
    <w:bookmarkEnd w:id="551"/>
    <w:bookmarkStart w:name="f-13254-25_NATSPEC_GEN_006_00000" w:id="552"/>
    <w:p>
      <w:pPr>
        <w:pStyle w:val="Standard1"/>
      </w:pPr>
      <w:r>
        <w:rPr/>
        <w:t xml:space="preserve">NATSPEC GEN 006</w:t>
      </w:r>
      <w:r>
        <w:tab/>
      </w:r>
      <w:r>
        <w:tab/>
      </w:r>
      <w:r>
        <w:rPr/>
        <w:t xml:space="preserve">Product specifying and substitution</w:t>
      </w:r>
    </w:p>
    <w:bookmarkEnd w:id="552"/>
    <w:bookmarkStart w:name="f-13254-25_NATSPEC_GEN_024_00000" w:id="553"/>
    <w:p>
      <w:pPr>
        <w:pStyle w:val="Standard1"/>
      </w:pPr>
      <w:r>
        <w:rPr/>
        <w:t xml:space="preserve">NATSPEC GEN 024</w:t>
      </w:r>
      <w:r>
        <w:tab/>
      </w:r>
      <w:r>
        <w:tab/>
      </w:r>
      <w:r>
        <w:rPr/>
        <w:t xml:space="preserve">Using NATSPEC selections schedules</w:t>
      </w:r>
    </w:p>
    <w:bookmarkEnd w:id="553"/>
    <w:bookmarkStart w:name="f-13254-25_NATSPEC_TR_01_00000" w:id="554"/>
    <w:p>
      <w:pPr>
        <w:pStyle w:val="Standard1"/>
      </w:pPr>
      <w:r>
        <w:rPr/>
        <w:t xml:space="preserve">NATSPEC TR 01</w:t>
      </w:r>
      <w:r>
        <w:tab/>
      </w:r>
      <w:r>
        <w:tab/>
      </w:r>
      <w:r>
        <w:rPr/>
        <w:t xml:space="preserve">Specifying ESD</w:t>
      </w:r>
    </w:p>
    <w:bookmarkEnd w:id="554"/>
    <w:bookmarkEnd w:id="469"/>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468"/>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24</dc:subject>
  <dc:title xmlns:dc="http://purl.org/dc/elements/1.1/">0431p STRAMIT in cladding - combined.docx</dc:title>
  <cp:category>04 ENCLOSURE</cp:category>
</cp:coreProperties>
</file>