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91" w:id="0"/>
    <w:bookmarkEnd w:id="0"/>
    <w:bookmarkStart w:name="f-13291-1" w:id="1"/>
    <w:p>
      <w:pPr>
        <w:pStyle w:val="Heading1"/>
      </w:pPr>
      <w:bookmarkStart w:name="h-13291-1" w:id="2"/>
      <w:r>
        <w:rPr/>
        <w:t xml:space="preserve">0436p LYSAGHT cladding - profiled sheet metal</w:t>
      </w:r>
      <w:bookmarkEnd w:id="2"/>
    </w:p>
    <w:bookmarkEnd w:id="1"/>
    <w:bookmarkStart w:name="f-13291-13291.1" w:id="3"/>
    <w:p>
      <w:pPr>
        <w:pStyle w:val="InstructionsHeading4"/>
      </w:pPr>
      <w:bookmarkStart w:name="h-13291-1329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LYSAGHT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91-t2-1" w:id="5"/>
    <w:p>
      <w:pPr>
        <w:pStyle w:val="InstructionsHeading4"/>
      </w:pPr>
      <w:bookmarkStart w:name="h-13291-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of LYSAGHT profiled sheet metal products.</w:t>
      </w:r>
    </w:p>
    <w:bookmarkEnd w:id="5"/>
    <w:bookmarkStart w:name="f-1329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9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0341p LYSAGHT purlins and girts in structural steelwork</w:t>
      </w:r>
      <w:r>
        <w:rPr/>
        <w:t xml:space="preserve">.</w:t>
      </w:r>
    </w:p>
    <w:p>
      <w:pPr>
        <w:pStyle w:val="Instructionsindent"/>
      </w:pPr>
      <w:r>
        <w:rPr>
          <w:i/>
        </w:rPr>
        <w:t xml:space="preserve">0423p LYSAGHT roofing - profiled sheet metal</w:t>
      </w:r>
      <w:r>
        <w:rPr/>
        <w:t xml:space="preserve">.</w:t>
      </w:r>
    </w:p>
    <w:bookmarkEnd w:id="11"/>
    <w:bookmarkStart w:name="f-13291-t6-1" w:id="15"/>
    <w:p>
      <w:pPr>
        <w:pStyle w:val="InstructionsHeading4"/>
      </w:pPr>
      <w:bookmarkStart w:name="h-13291-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13291-t7-1" w:id="21"/>
    <w:p>
      <w:pPr>
        <w:pStyle w:val="InstructionsHeading4"/>
      </w:pPr>
      <w:bookmarkStart w:name="h-13291-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1"/>
    <w:bookmarkStart w:name="f-13291-2" w:id="23"/>
    <w:bookmarkStart w:name="f-13287" w:id="24"/>
    <w:bookmarkStart w:name="f-13287-1" w:id="25"/>
    <w:p>
      <w:pPr>
        <w:pStyle w:val="Heading2"/>
      </w:pPr>
      <w:bookmarkStart w:name="h-13287-1" w:id="26"/>
      <w:r>
        <w:rPr/>
        <w:t xml:space="preserve">GENERAL</w:t>
      </w:r>
      <w:bookmarkEnd w:id="26"/>
    </w:p>
    <w:bookmarkEnd w:id="25"/>
    <w:bookmarkStart w:name="f-13287-13287.1" w:id="27"/>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27"/>
    <w:bookmarkStart w:name="f-13287-2" w:id="28"/>
    <w:p>
      <w:pPr>
        <w:pStyle w:val="Heading3"/>
      </w:pPr>
      <w:bookmarkStart w:name="h-13287-2" w:id="29"/>
      <w:r>
        <w:rPr/>
        <w:t xml:space="preserve">RESPONSIBILITIES</w:t>
      </w:r>
      <w:bookmarkEnd w:id="29"/>
    </w:p>
    <w:bookmarkEnd w:id="28"/>
    <w:bookmarkStart w:name="f-13287-3" w:id="30"/>
    <w:p>
      <w:pPr>
        <w:pStyle w:val="Heading4"/>
      </w:pPr>
      <w:bookmarkStart w:name="h-13287-3" w:id="31"/>
      <w:r>
        <w:rPr/>
        <w:t xml:space="preserve">General</w:t>
      </w:r>
      <w:bookmarkEnd w:id="31"/>
    </w:p>
    <w:p>
      <w:pPr>
        <w:pStyle w:val="Body Text"/>
      </w:pPr>
      <w:r>
        <w:rPr/>
        <w:t xml:space="preserve">Requirement: Provide LYSAGHT external wall cladding and associated work,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3287-4" w:id="34"/>
    <w:bookmarkStart w:name="f-8658" w:id="35"/>
    <w:bookmarkStart w:name="f-8658-1" w:id="36"/>
    <w:p>
      <w:pPr>
        <w:pStyle w:val="Heading4"/>
      </w:pPr>
      <w:bookmarkStart w:name="h-8658-1" w:id="37"/>
      <w:r>
        <w:rPr/>
        <w:t xml:space="preserve">Corrosion resistance</w:t>
      </w:r>
      <w:bookmarkEnd w:id="37"/>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6"/>
    <w:bookmarkEnd w:id="35"/>
    <w:bookmarkEnd w:id="34"/>
    <w:bookmarkStart w:name="f-13287-13287.2" w:id="38"/>
    <w:p>
      <w:pPr>
        <w:pStyle w:val="Heading3"/>
      </w:pPr>
      <w:bookmarkStart w:name="h-13287-13287.2" w:id="39"/>
      <w:r>
        <w:rPr/>
        <w:t xml:space="preserve">COMPANY CONTACTS</w:t>
      </w:r>
      <w:bookmarkEnd w:id="39"/>
    </w:p>
    <w:bookmarkEnd w:id="38"/>
    <w:bookmarkStart w:name="f-13287-13287.3" w:id="40"/>
    <w:p>
      <w:pPr>
        <w:pStyle w:val="Heading4"/>
      </w:pPr>
      <w:bookmarkStart w:name="h-13287-13287.3" w:id="41"/>
      <w:r>
        <w:rPr/>
        <w:t xml:space="preserve">LYSAGHT technical contacts</w:t>
      </w:r>
      <w:bookmarkEnd w:id="41"/>
    </w:p>
    <w:p>
      <w:pPr>
        <w:pStyle w:val="Body Text"/>
      </w:pPr>
      <w:r>
        <w:rPr/>
        <w:t xml:space="preserve">Website: </w:t>
      </w:r>
      <w:r>
        <w:fldChar w:fldCharType="begin"/>
      </w:r>
      <w:r>
        <w:instrText xml:space="preserve"> HYPERLINK "http://professionals.lysaght.com/contact-us" </w:instrText>
      </w:r>
      <w:r>
        <w:fldChar w:fldCharType="separate"/>
      </w:r>
      <w:r>
        <w:rPr>
          <w:rStyle w:val="Hyperlink"/>
        </w:rPr>
        <w:t>professionals.lysaght.com/contact-us</w:t>
      </w:r>
      <w:r>
        <w:fldChar w:fldCharType="end"/>
      </w:r>
    </w:p>
    <w:bookmarkEnd w:id="40"/>
    <w:bookmarkStart w:name="f-13287-5" w:id="42"/>
    <w:p>
      <w:pPr>
        <w:pStyle w:val="Heading3"/>
      </w:pPr>
      <w:bookmarkStart w:name="h-13287-5" w:id="43"/>
      <w:r>
        <w:rPr/>
        <w:t xml:space="preserve">CROSS REFERENCES</w:t>
      </w:r>
      <w:bookmarkEnd w:id="43"/>
    </w:p>
    <w:bookmarkEnd w:id="42"/>
    <w:bookmarkStart w:name="f-13287-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End w:id="44"/>
    <w:bookmarkStart w:name="f-13287-13287.4" w:id="48"/>
    <w:p>
      <w:pPr>
        <w:pStyle w:val="Heading3"/>
      </w:pPr>
      <w:bookmarkStart w:name="h-13287-13287.4" w:id="49"/>
      <w:r>
        <w:rPr/>
        <w:t xml:space="preserve">MANUFACTURER’S DOCUMENTS</w:t>
      </w:r>
      <w:bookmarkEnd w:id="49"/>
    </w:p>
    <w:bookmarkEnd w:id="48"/>
    <w:bookmarkStart w:name="f-13287-13287.5" w:id="50"/>
    <w:p>
      <w:pPr>
        <w:pStyle w:val="Heading4"/>
      </w:pPr>
      <w:bookmarkStart w:name="h-13287-13287.5" w:id="51"/>
      <w:r>
        <w:rPr/>
        <w:t xml:space="preserve">Technical manuals</w:t>
      </w:r>
      <w:bookmarkEnd w:id="51"/>
    </w:p>
    <w:p>
      <w:pPr>
        <w:pStyle w:val="Body Text"/>
      </w:pPr>
      <w:r>
        <w:rPr/>
        <w:t xml:space="preserve">Website: </w:t>
      </w:r>
      <w:r>
        <w:fldChar w:fldCharType="begin"/>
      </w:r>
      <w:r>
        <w:instrText xml:space="preserve"> HYPERLINK "https://professionals.lysaght.com/resources/manuals" </w:instrText>
      </w:r>
      <w:r>
        <w:fldChar w:fldCharType="separate"/>
      </w:r>
      <w:r>
        <w:rPr>
          <w:rStyle w:val="Hyperlink"/>
        </w:rPr>
        <w:t>professionals.lysaght.com/resources/manuals</w:t>
      </w:r>
      <w:r>
        <w:fldChar w:fldCharType="end"/>
      </w:r>
    </w:p>
    <w:bookmarkEnd w:id="50"/>
    <w:bookmarkStart w:name="f-13287-7" w:id="52"/>
    <w:p>
      <w:pPr>
        <w:pStyle w:val="Heading3"/>
      </w:pPr>
      <w:bookmarkStart w:name="h-13287-7" w:id="53"/>
      <w:r>
        <w:rPr/>
        <w:t xml:space="preserve">TOLERANCES</w:t>
      </w:r>
      <w:bookmarkEnd w:id="53"/>
    </w:p>
    <w:bookmarkEnd w:id="52"/>
    <w:bookmarkStart w:name="f-13287-8" w:id="54"/>
    <w:p>
      <w:pPr>
        <w:pStyle w:val="Heading4"/>
      </w:pPr>
      <w:bookmarkStart w:name="h-13287-8" w:id="55"/>
      <w:r>
        <w:rPr/>
        <w:t xml:space="preserve">Permitted deviations</w:t>
      </w:r>
      <w:bookmarkEnd w:id="55"/>
    </w:p>
    <w:p>
      <w:pPr>
        <w:pStyle w:val="Body Text"/>
      </w:pPr>
      <w:r>
        <w:rPr/>
        <w:t xml:space="preserve">Supporting members for profiled metal sheet cladding: To AS 1562.1 (2018) clause 4.2.3.</w:t>
      </w:r>
    </w:p>
    <w:p>
      <w:pPr>
        <w:pStyle w:val="Body Text"/>
      </w:pPr>
      <w:r>
        <w:rPr/>
        <w:t xml:space="preserve">Structural steelwork for wall cladding: ±5 mm between bearing planes of adjacent supports.</w:t>
      </w:r>
    </w:p>
    <w:bookmarkEnd w:id="54"/>
    <w:bookmarkStart w:name="f-13287-9" w:id="56"/>
    <w:p>
      <w:pPr>
        <w:pStyle w:val="Heading3"/>
      </w:pPr>
      <w:bookmarkStart w:name="h-13287-9" w:id="57"/>
      <w:r>
        <w:rPr/>
        <w:t xml:space="preserve">SUBMISSIONS</w:t>
      </w:r>
      <w:bookmarkEnd w:id="57"/>
    </w:p>
    <w:bookmarkEnd w:id="56"/>
    <w:bookmarkStart w:name="f-13287-11" w:id="58"/>
    <w:p>
      <w:pPr>
        <w:pStyle w:val="Heading4"/>
      </w:pPr>
      <w:bookmarkStart w:name="h-13287-11" w:id="59"/>
      <w:r>
        <w:rPr/>
        <w:t xml:space="preserve">Products and materials</w:t>
      </w:r>
      <w:bookmarkEnd w:id="59"/>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0"/>
    <w:bookmarkStart w:name="f-8391-1" w:id="61"/>
    <w:p>
      <w:pPr>
        <w:pStyle w:val="Instructions"/>
      </w:pPr>
      <w:r>
        <w:rPr/>
        <w:t xml:space="preserve">Type tests are carried out off-site. However, submission of evidence of a successful type test may be called up here for requirements specified in PRODUCTS.</w:t>
      </w:r>
    </w:p>
    <w:bookmarkEnd w:id="61"/>
    <w:bookmarkEnd w:id="60"/>
    <w:bookmarkStart w:name="f-9369" w:id="62"/>
    <w:bookmarkStart w:name="f-9369-1" w:id="63"/>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63"/>
    <w:bookmarkEnd w:id="62"/>
    <w:bookmarkEnd w:id="58"/>
    <w:bookmarkStart w:name="f-13287-12" w:id="64"/>
    <w:bookmarkStart w:name="f-18073" w:id="65"/>
    <w:bookmarkStart w:name="f-18073-1" w:id="66"/>
    <w:p>
      <w:pPr>
        <w:pStyle w:val="Heading4"/>
      </w:pPr>
      <w:bookmarkStart w:name="h-18073-1" w:id="67"/>
      <w:r>
        <w:rPr/>
        <w:t xml:space="preserve">Samples</w:t>
      </w:r>
      <w:bookmarkEnd w:id="6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66"/>
    <w:bookmarkEnd w:id="65"/>
    <w:bookmarkEnd w:id="64"/>
    <w:bookmarkStart w:name="f-13287-14" w:id="68"/>
    <w:p>
      <w:pPr>
        <w:pStyle w:val="Heading4"/>
      </w:pPr>
      <w:bookmarkStart w:name="h-13287-14" w:id="69"/>
      <w:r>
        <w:rPr/>
        <w:t xml:space="preserve">Subcontractors</w:t>
      </w:r>
      <w:bookmarkEnd w:id="69"/>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supplier/installer details are not required.</w:t>
      </w:r>
    </w:p>
    <w:bookmarkEnd w:id="68"/>
    <w:bookmarkStart w:name="f-13287-15" w:id="70"/>
    <w:bookmarkStart w:name="f-9452" w:id="71"/>
    <w:bookmarkStart w:name="f-9452-1" w:id="72"/>
    <w:p>
      <w:pPr>
        <w:pStyle w:val="Heading4"/>
      </w:pPr>
      <w:bookmarkStart w:name="h-9452-1" w:id="73"/>
      <w:r>
        <w:rPr/>
        <w:t xml:space="preserve">Warranties</w:t>
      </w:r>
      <w:bookmarkEnd w:id="7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2"/>
    <w:bookmarkEnd w:id="71"/>
    <w:bookmarkEnd w:id="70"/>
    <w:bookmarkStart w:name="f-13287-16" w:id="74"/>
    <w:p>
      <w:pPr>
        <w:pStyle w:val="Heading3"/>
      </w:pPr>
      <w:bookmarkStart w:name="h-13287-16" w:id="75"/>
      <w:r>
        <w:rPr/>
        <w:t xml:space="preserve">INSPECTION</w:t>
      </w:r>
      <w:bookmarkEnd w:id="75"/>
    </w:p>
    <w:bookmarkEnd w:id="74"/>
    <w:bookmarkStart w:name="f-13287-17" w:id="76"/>
    <w:p>
      <w:pPr>
        <w:pStyle w:val="Heading4"/>
      </w:pPr>
      <w:bookmarkStart w:name="h-13287-17" w:id="77"/>
      <w:r>
        <w:rPr/>
        <w:t xml:space="preserve">Notice</w:t>
      </w:r>
      <w:bookmarkEnd w:id="77"/>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76"/>
    <w:bookmarkEnd w:id="24"/>
    <w:bookmarkStart w:name="f-13286" w:id="78"/>
    <w:bookmarkStart w:name="f-13286-1" w:id="79"/>
    <w:p>
      <w:pPr>
        <w:pStyle w:val="Heading2"/>
      </w:pPr>
      <w:bookmarkStart w:name="h-13286-1" w:id="80"/>
      <w:r>
        <w:rPr/>
        <w:t xml:space="preserve">PRODUCTS</w:t>
      </w:r>
      <w:bookmarkEnd w:id="80"/>
    </w:p>
    <w:bookmarkEnd w:id="79"/>
    <w:bookmarkStart w:name="f-13286-2" w:id="81"/>
    <w:p>
      <w:pPr>
        <w:pStyle w:val="Heading3"/>
      </w:pPr>
      <w:bookmarkStart w:name="h-13286-2" w:id="82"/>
      <w:r>
        <w:rPr/>
        <w:t xml:space="preserve">GENERAL</w:t>
      </w:r>
      <w:bookmarkEnd w:id="82"/>
    </w:p>
    <w:bookmarkEnd w:id="81"/>
    <w:bookmarkStart w:name="f-13286-13286.1" w:id="83"/>
    <w:bookmarkStart w:name="f-8385" w:id="84"/>
    <w:bookmarkStart w:name="f-8385-2" w:id="85"/>
    <w:p>
      <w:pPr>
        <w:pStyle w:val="Heading4"/>
      </w:pPr>
      <w:bookmarkStart w:name="h-8385-2" w:id="86"/>
      <w:r>
        <w:rPr/>
        <w:t xml:space="preserve">Product substitution</w:t>
      </w:r>
      <w:bookmarkEnd w:id="8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5"/>
    <w:bookmarkStart w:name="f-8385-3" w:id="8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7"/>
    <w:bookmarkEnd w:id="84"/>
    <w:bookmarkEnd w:id="83"/>
    <w:bookmarkStart w:name="f-13286-13286.3" w:id="88"/>
    <w:p>
      <w:pPr>
        <w:pStyle w:val="Heading4"/>
      </w:pPr>
      <w:bookmarkStart w:name="h-13286-13286.3" w:id="89"/>
      <w:r>
        <w:rPr/>
        <w:t xml:space="preserve">Samples</w:t>
      </w:r>
      <w:bookmarkEnd w:id="89"/>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materials</w:t>
      </w:r>
    </w:p>
    <w:bookmarkEnd w:id="88"/>
    <w:bookmarkStart w:name="f-13286-3" w:id="90"/>
    <w:p>
      <w:pPr>
        <w:pStyle w:val="Heading4"/>
      </w:pPr>
      <w:bookmarkStart w:name="h-13286-3" w:id="91"/>
      <w:r>
        <w:rPr/>
        <w:t xml:space="preserve">Storage and handling</w:t>
      </w:r>
      <w:bookmarkEnd w:id="91"/>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90"/>
    <w:bookmarkStart w:name="f-13286-13286.2" w:id="92"/>
    <w:bookmarkStart w:name="f-13182" w:id="93"/>
    <w:bookmarkStart w:name="f-13182-1" w:id="94"/>
    <w:p>
      <w:pPr>
        <w:pStyle w:val="Heading4"/>
      </w:pPr>
      <w:bookmarkStart w:name="h-13182-1" w:id="95"/>
      <w:r>
        <w:rPr/>
        <w:t xml:space="preserve">Product identification</w:t>
      </w:r>
      <w:bookmarkEnd w:id="9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4"/>
    <w:bookmarkEnd w:id="93"/>
    <w:bookmarkEnd w:id="92"/>
    <w:bookmarkStart w:name="f-13286-13286.4" w:id="96"/>
    <w:bookmarkStart w:name="f-13081-23" w:id="97"/>
    <w:p>
      <w:pPr>
        <w:pStyle w:val="Heading4"/>
      </w:pPr>
      <w:bookmarkStart w:name="h-13081-23" w:id="98"/>
      <w:r>
        <w:rPr/>
        <w:t xml:space="preserve">Tests</w:t>
      </w:r>
      <w:bookmarkEnd w:id="98"/>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97"/>
    <w:bookmarkEnd w:id="96"/>
    <w:bookmarkStart w:name="f-13286-5" w:id="99"/>
    <w:p>
      <w:pPr>
        <w:pStyle w:val="Heading3"/>
      </w:pPr>
      <w:bookmarkStart w:name="h-13286-5" w:id="100"/>
      <w:r>
        <w:rPr/>
        <w:t xml:space="preserve">LYSAGHT PROFILED SHEET METAL</w:t>
      </w:r>
      <w:bookmarkEnd w:id="100"/>
    </w:p>
    <w:bookmarkEnd w:id="99"/>
    <w:bookmarkStart w:name="f-13286-6" w:id="101"/>
    <w:p>
      <w:pPr>
        <w:pStyle w:val="Heading4"/>
      </w:pPr>
      <w:bookmarkStart w:name="h-13286-6" w:id="102"/>
      <w:r>
        <w:rPr/>
        <w:t xml:space="preserve">General</w:t>
      </w:r>
      <w:bookmarkEnd w:id="102"/>
    </w:p>
    <w:p>
      <w:pPr>
        <w:pStyle w:val="Body Text"/>
      </w:pPr>
      <w:r>
        <w:rPr/>
        <w:t xml:space="preserve">Proprietary steel cladding: LYSAGHT steel cladding.</w:t>
      </w:r>
    </w:p>
    <w:p>
      <w:pPr>
        <w:pStyle w:val="Body Text"/>
      </w:pPr>
      <w:r>
        <w:rPr/>
        <w:t xml:space="preserve">Proprietary aluminium cladding: Permalite aluminium cladding.</w:t>
      </w:r>
    </w:p>
    <w:p>
      <w:pPr>
        <w:pStyle w:val="Body Text"/>
      </w:pPr>
      <w:r>
        <w:rPr/>
        <w:t xml:space="preserve">Design and installation: To AS 1562.1 (2018).</w:t>
      </w:r>
    </w:p>
    <w:bookmarkEnd w:id="101"/>
    <w:bookmarkStart w:name="f-13286-13286.7" w:id="103"/>
    <w:p>
      <w:pPr>
        <w:pStyle w:val="Heading3"/>
      </w:pPr>
      <w:bookmarkStart w:name="h-13286-13286.7" w:id="104"/>
      <w:r>
        <w:rPr/>
        <w:t xml:space="preserve">COMPONENTS</w:t>
      </w:r>
      <w:bookmarkEnd w:id="104"/>
    </w:p>
    <w:bookmarkEnd w:id="103"/>
    <w:bookmarkStart w:name="f-13286-13286.6" w:id="105"/>
    <w:p>
      <w:pPr>
        <w:pStyle w:val="Heading4"/>
      </w:pPr>
      <w:bookmarkStart w:name="h-13286-13286.6" w:id="106"/>
      <w:r>
        <w:rPr/>
        <w:t xml:space="preserve">Fasteners</w:t>
      </w:r>
      <w:bookmarkEnd w:id="106"/>
    </w:p>
    <w:p>
      <w:pPr>
        <w:pStyle w:val="Body Text"/>
      </w:pPr>
      <w:r>
        <w:rPr/>
        <w:t xml:space="preserve">LYSAGHT fasteners:</w:t>
      </w:r>
    </w:p>
    <w:p>
      <w:pPr>
        <w:pStyle w:val="NormalIndent"/>
      </w:pPr>
      <w:r>
        <w:rPr/>
        <w:t xml:space="preserve">Type, size, corrosion resistance class and spacing: To LYSAGHT recommendations.</w:t>
      </w:r>
    </w:p>
    <w:p>
      <w:pPr>
        <w:pStyle w:val="Instructions"/>
      </w:pPr>
      <w:r>
        <w:rPr/>
        <w:t xml:space="preserve">Refer to LYSAGHT® Roofing and walling installation manual and BlueScope TB‑16 (2023) guide on selecting fasteners for roofing and walling.</w:t>
      </w:r>
    </w:p>
    <w:p>
      <w:pPr>
        <w:pStyle w:val="Body Text"/>
      </w:pPr>
      <w:r>
        <w:rPr/>
        <w:t xml:space="preserve">Permalite fasteners:</w:t>
      </w:r>
    </w:p>
    <w:p>
      <w:pPr>
        <w:pStyle w:val="NormalIndent"/>
      </w:pPr>
      <w:r>
        <w:rPr/>
        <w:t xml:space="preserve">Type, size, corrosion resistance class and spacing: To Permalite recommendations.</w:t>
      </w:r>
    </w:p>
    <w:p>
      <w:pPr>
        <w:pStyle w:val="Instructions"/>
      </w:pPr>
      <w:r>
        <w:rPr/>
        <w:t xml:space="preserve">Refer to Permalite® Aluminium Roofing Solutions manual. Aluminium formed washers must be used unless evidence is produced to prove they are not required.</w:t>
      </w:r>
    </w:p>
    <w:bookmarkEnd w:id="105"/>
    <w:bookmarkStart w:name="f-13286-13286.5" w:id="107"/>
    <w:p>
      <w:pPr>
        <w:pStyle w:val="Heading4"/>
      </w:pPr>
      <w:bookmarkStart w:name="h-13286-13286.5" w:id="108"/>
      <w:r>
        <w:rPr/>
        <w:t xml:space="preserve">Flashings</w:t>
      </w:r>
      <w:bookmarkEnd w:id="108"/>
    </w:p>
    <w:p>
      <w:pPr>
        <w:pStyle w:val="Body Text"/>
      </w:pPr>
      <w:r>
        <w:rPr/>
        <w:t xml:space="preserve">Requirement: To AS/NZS 2904 (1995).</w:t>
      </w:r>
    </w:p>
    <w:p>
      <w:pPr>
        <w:pStyle w:val="Instructions"/>
      </w:pPr>
      <w:r>
        <w:rPr/>
        <w:t xml:space="preserve">Coordinate with </w:t>
      </w:r>
      <w:r>
        <w:rPr>
          <w:i/>
        </w:rPr>
        <w:t xml:space="preserve">0423p LYSAGHT roofing - profiled sheet metal</w:t>
      </w:r>
      <w:r>
        <w:rPr/>
        <w:t xml:space="preserve">.</w:t>
      </w:r>
    </w:p>
    <w:bookmarkEnd w:id="107"/>
    <w:bookmarkEnd w:id="78"/>
    <w:bookmarkStart w:name="f-13290" w:id="109"/>
    <w:bookmarkStart w:name="f-13290-1" w:id="110"/>
    <w:p>
      <w:pPr>
        <w:pStyle w:val="Heading2"/>
      </w:pPr>
      <w:bookmarkStart w:name="h-13290-1" w:id="111"/>
      <w:r>
        <w:rPr/>
        <w:t xml:space="preserve">EXECUTION</w:t>
      </w:r>
      <w:bookmarkEnd w:id="111"/>
    </w:p>
    <w:bookmarkEnd w:id="110"/>
    <w:bookmarkStart w:name="f-13290-2" w:id="112"/>
    <w:p>
      <w:pPr>
        <w:pStyle w:val="Heading3"/>
      </w:pPr>
      <w:bookmarkStart w:name="h-13290-2" w:id="113"/>
      <w:r>
        <w:rPr/>
        <w:t xml:space="preserve">GENERAL</w:t>
      </w:r>
      <w:bookmarkEnd w:id="113"/>
    </w:p>
    <w:bookmarkEnd w:id="112"/>
    <w:bookmarkStart w:name="f-13290-3" w:id="114"/>
    <w:bookmarkStart w:name="f-13061-57" w:id="115"/>
    <w:p>
      <w:pPr>
        <w:pStyle w:val="Heading4"/>
      </w:pPr>
      <w:bookmarkStart w:name="h-13061-57" w:id="116"/>
      <w:r>
        <w:rPr/>
        <w:t xml:space="preserve">Preparation</w:t>
      </w:r>
      <w:bookmarkEnd w:id="116"/>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15"/>
    <w:bookmarkEnd w:id="114"/>
    <w:bookmarkStart w:name="f-13290-4" w:id="117"/>
    <w:p>
      <w:pPr>
        <w:pStyle w:val="Heading4"/>
      </w:pPr>
      <w:bookmarkStart w:name="h-13290-4" w:id="118"/>
      <w:r>
        <w:rPr/>
        <w:t xml:space="preserve">Installation</w:t>
      </w:r>
      <w:bookmarkEnd w:id="118"/>
    </w:p>
    <w:p>
      <w:pPr>
        <w:pStyle w:val="Body Text"/>
      </w:pPr>
      <w:r>
        <w:rPr/>
        <w:t xml:space="preserve">Standard: To AS 1562.1 (2018).</w:t>
      </w:r>
    </w:p>
    <w:bookmarkStart w:name="f-2_13061-59" w:id="119"/>
    <w:p>
      <w:pPr>
        <w:pStyle w:val="Body Text"/>
      </w:pPr>
      <w:r>
        <w:rPr/>
        <w:t xml:space="preserve">Requirement: Install cladding as follows:</w:t>
      </w:r>
    </w:p>
    <w:p>
      <w:pPr>
        <w:pStyle w:val="NormalIndent"/>
      </w:pPr>
      <w:r>
        <w:rPr/>
        <w:t xml:space="preserve">Fix sheeting firmly against framing to the manufacturer’s recommendations.</w:t>
      </w:r>
    </w:p>
    <w:p>
      <w:pPr>
        <w:pStyle w:val="Instructions"/>
      </w:pPr>
      <w:r>
        <w:rPr/>
        <w:t xml:space="preserve">Select either direct fixed cladding or a ventilated cavity/rainscreen construction to conform to the manufacturer’s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19"/>
    <w:bookmarkEnd w:id="117"/>
    <w:bookmarkStart w:name="f-13290-6" w:id="120"/>
    <w:p>
      <w:pPr>
        <w:pStyle w:val="Heading4"/>
      </w:pPr>
      <w:bookmarkStart w:name="h-13290-6" w:id="121"/>
      <w:r>
        <w:rPr/>
        <w:t xml:space="preserve">Accessories and trim</w:t>
      </w:r>
      <w:bookmarkEnd w:id="121"/>
    </w:p>
    <w:p>
      <w:pPr>
        <w:pStyle w:val="Body Text"/>
      </w:pPr>
      <w:r>
        <w:rPr/>
        <w:t xml:space="preserve">Requirement: Provide accessories and trim required to complete the installation.</w:t>
      </w:r>
    </w:p>
    <w:p>
      <w:pPr>
        <w:pStyle w:val="Body Text"/>
      </w:pPr>
      <w:r>
        <w:rPr/>
        <w:t xml:space="preserve">Corner flashing: Finish off corners with purpose-made folded flashing strips.</w:t>
      </w:r>
    </w:p>
    <w:bookmarkEnd w:id="120"/>
    <w:bookmarkStart w:name="f-13290-7" w:id="122"/>
    <w:bookmarkStart w:name="f-3_13061-61" w:id="123"/>
    <w:p>
      <w:pPr>
        <w:pStyle w:val="Heading4"/>
      </w:pPr>
      <w:bookmarkStart w:name="h-3_13061-61" w:id="124"/>
      <w:r>
        <w:rPr/>
        <w:t xml:space="preserve">Metal separation</w:t>
      </w:r>
      <w:bookmarkEnd w:id="124"/>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23"/>
    <w:bookmarkEnd w:id="122"/>
    <w:bookmarkStart w:name="f-13290-8" w:id="125"/>
    <w:bookmarkStart w:name="f-4_13061-62" w:id="126"/>
    <w:p>
      <w:pPr>
        <w:pStyle w:val="Heading4"/>
      </w:pPr>
      <w:bookmarkStart w:name="h-4_13061-62" w:id="127"/>
      <w:r>
        <w:rPr/>
        <w:t xml:space="preserve">Horizontal cladding</w:t>
      </w:r>
      <w:bookmarkEnd w:id="127"/>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26"/>
    <w:bookmarkEnd w:id="125"/>
    <w:bookmarkStart w:name="f-13290-9" w:id="128"/>
    <w:bookmarkStart w:name="f-5_13061-63" w:id="129"/>
    <w:p>
      <w:pPr>
        <w:pStyle w:val="Heading4"/>
      </w:pPr>
      <w:bookmarkStart w:name="h-5_13061-63" w:id="130"/>
      <w:r>
        <w:rPr/>
        <w:t xml:space="preserve">Defective and damaged parts</w:t>
      </w:r>
      <w:bookmarkEnd w:id="130"/>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29"/>
    <w:bookmarkEnd w:id="128"/>
    <w:bookmarkStart w:name="f-13290-10" w:id="131"/>
    <w:p>
      <w:pPr>
        <w:pStyle w:val="Heading3"/>
      </w:pPr>
      <w:bookmarkStart w:name="h-13290-10" w:id="132"/>
      <w:r>
        <w:rPr/>
        <w:t xml:space="preserve">PROFILED SHEET METAL CLADDING</w:t>
      </w:r>
      <w:bookmarkEnd w:id="132"/>
    </w:p>
    <w:bookmarkEnd w:id="131"/>
    <w:bookmarkStart w:name="f-13290-11" w:id="133"/>
    <w:p>
      <w:pPr>
        <w:pStyle w:val="Heading4"/>
      </w:pPr>
      <w:bookmarkStart w:name="h-13290-11" w:id="134"/>
      <w:r>
        <w:rPr/>
        <w:t xml:space="preserve">General</w:t>
      </w:r>
      <w:bookmarkEnd w:id="134"/>
    </w:p>
    <w:p>
      <w:pPr>
        <w:pStyle w:val="Body Text"/>
      </w:pPr>
      <w:r>
        <w:rPr/>
        <w:t xml:space="preserve">LYSAGHT steel roofing: To the manufacturer’s recommendations.</w:t>
      </w:r>
    </w:p>
    <w:p>
      <w:pPr>
        <w:pStyle w:val="Instructions"/>
      </w:pPr>
      <w:r>
        <w:rPr/>
        <w:t xml:space="preserve">Refer to the LYSAGHT Roofing and walling installation manual.</w:t>
      </w:r>
    </w:p>
    <w:p>
      <w:pPr>
        <w:pStyle w:val="Body Text"/>
      </w:pPr>
      <w:r>
        <w:rPr/>
        <w:t xml:space="preserve">Permalite aluminium roofing: To the manufacturer’s recommendations.</w:t>
      </w:r>
    </w:p>
    <w:p>
      <w:pPr>
        <w:pStyle w:val="Instructions"/>
      </w:pPr>
      <w:r>
        <w:rPr/>
        <w:t xml:space="preserve">Refer to the Permalite Aluminium roofing solutions manual.</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33"/>
    <w:bookmarkStart w:name="f-13290-12" w:id="135"/>
    <w:bookmarkStart w:name="f-2_13081-12" w:id="136"/>
    <w:p>
      <w:pPr>
        <w:pStyle w:val="Heading4"/>
      </w:pPr>
      <w:bookmarkStart w:name="h-2_13081-12" w:id="137"/>
      <w:r>
        <w:rPr/>
        <w:t xml:space="preserve">Fixing</w:t>
      </w:r>
      <w:bookmarkEnd w:id="137"/>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36"/>
    <w:bookmarkEnd w:id="135"/>
    <w:bookmarkStart w:name="f-13290-13" w:id="138"/>
    <w:bookmarkStart w:name="f-3_13081-13" w:id="139"/>
    <w:p>
      <w:pPr>
        <w:pStyle w:val="Heading4"/>
      </w:pPr>
      <w:bookmarkStart w:name="h-3_13081-13" w:id="140"/>
      <w:r>
        <w:rPr/>
        <w:t xml:space="preserve">Joints</w:t>
      </w:r>
      <w:bookmarkEnd w:id="140"/>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As a minimum, expansion joints should be provided every 35 m in sheet length for walls with concealed fixings and 24 m in sheet length for walls with exposed fixings. Refer to manufacturer's recommendation.</w:t>
      </w:r>
    </w:p>
    <w:bookmarkEnd w:id="139"/>
    <w:p>
      <w:pPr>
        <w:pStyle w:val="Instructions"/>
      </w:pPr>
      <w:r>
        <w:rPr/>
        <w:t xml:space="preserve">For Permalite roof sheeting in excess of 6m, provide expansion fixing to the manufacturer's recommendations.</w:t>
      </w:r>
    </w:p>
    <w:bookmarkEnd w:id="138"/>
    <w:bookmarkStart w:name="f-13290-19" w:id="141"/>
    <w:p>
      <w:pPr>
        <w:pStyle w:val="Heading3"/>
      </w:pPr>
      <w:bookmarkStart w:name="h-13290-19" w:id="142"/>
      <w:r>
        <w:rPr/>
        <w:t xml:space="preserve">COMPLETION</w:t>
      </w:r>
      <w:bookmarkEnd w:id="142"/>
    </w:p>
    <w:bookmarkEnd w:id="141"/>
    <w:bookmarkStart w:name="f-13290-20" w:id="143"/>
    <w:bookmarkStart w:name="f-6_13061-65" w:id="144"/>
    <w:p>
      <w:pPr>
        <w:pStyle w:val="Heading4"/>
      </w:pPr>
      <w:bookmarkStart w:name="h-6_13061-65" w:id="145"/>
      <w:r>
        <w:rPr/>
        <w:t xml:space="preserve">Fasteners</w:t>
      </w:r>
      <w:bookmarkEnd w:id="145"/>
    </w:p>
    <w:p>
      <w:pPr>
        <w:pStyle w:val="Body Text"/>
      </w:pPr>
      <w:r>
        <w:rPr/>
        <w:t xml:space="preserve">Requirement: Adjust for weathertightness without distortion of external panel face.</w:t>
      </w:r>
    </w:p>
    <w:bookmarkEnd w:id="144"/>
    <w:bookmarkEnd w:id="143"/>
    <w:bookmarkStart w:name="f-13290-21" w:id="146"/>
    <w:bookmarkStart w:name="f-7_13061-66" w:id="147"/>
    <w:p>
      <w:pPr>
        <w:pStyle w:val="Heading4"/>
      </w:pPr>
      <w:bookmarkStart w:name="h-7_13061-66" w:id="148"/>
      <w:r>
        <w:rPr/>
        <w:t xml:space="preserve">Reinstatement</w:t>
      </w:r>
      <w:bookmarkEnd w:id="148"/>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47"/>
    <w:bookmarkEnd w:id="146"/>
    <w:bookmarkStart w:name="f-13290-22" w:id="149"/>
    <w:bookmarkStart w:name="f-8_13061-67" w:id="150"/>
    <w:p>
      <w:pPr>
        <w:pStyle w:val="Heading4"/>
      </w:pPr>
      <w:bookmarkStart w:name="h-8_13061-67" w:id="151"/>
      <w:r>
        <w:rPr/>
        <w:t xml:space="preserve">Cleaning</w:t>
      </w:r>
      <w:bookmarkEnd w:id="151"/>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50"/>
    <w:bookmarkEnd w:id="149"/>
    <w:bookmarkStart w:name="f-13290-23" w:id="152"/>
    <w:bookmarkStart w:name="f-9_13061-69" w:id="153"/>
    <w:p>
      <w:pPr>
        <w:pStyle w:val="Heading4"/>
      </w:pPr>
      <w:bookmarkStart w:name="h-9_13061-69" w:id="154"/>
      <w:r>
        <w:rPr/>
        <w:t xml:space="preserve">Warranties</w:t>
      </w:r>
      <w:bookmarkEnd w:id="154"/>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bookmarkEnd w:id="153"/>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"http://www.bluescopesteel.com.au/warranties" </w:instrText>
      </w:r>
      <w:r>
        <w:fldChar w:fldCharType="separate"/>
      </w:r>
      <w:r>
        <w:rPr>
          <w:rStyle w:val="Hyperlink"/>
        </w:rPr>
        <w:t>www.bluescopesteel.com.au/warranties</w:t>
      </w:r>
      <w:r>
        <w:fldChar w:fldCharType="end"/>
      </w:r>
      <w:r>
        <w:rPr/>
        <w:t xml:space="preserve"> for steel products or </w:t>
      </w:r>
      <w:r>
        <w:fldChar w:fldCharType="begin"/>
      </w:r>
      <w:r>
        <w:instrText xml:space="preserve"> HYPERLINK "http://permalite.com.au/tools/warranty-estimation/" </w:instrText>
      </w:r>
      <w:r>
        <w:fldChar w:fldCharType="separate"/>
      </w:r>
      <w:r>
        <w:rPr>
          <w:rStyle w:val="Hyperlink"/>
        </w:rPr>
        <w:t>permalite.com.au/tools/warranty-estimation</w:t>
      </w:r>
      <w:r>
        <w:fldChar w:fldCharType="end"/>
      </w:r>
      <w:r>
        <w:rPr/>
        <w:t xml:space="preserve"> for aluminium products.</w:t>
      </w:r>
    </w:p>
    <w:bookmarkEnd w:id="152"/>
    <w:bookmarkEnd w:id="109"/>
    <w:bookmarkStart w:name="f-13288" w:id="155"/>
    <w:bookmarkStart w:name="f-13288-1" w:id="156"/>
    <w:p>
      <w:pPr>
        <w:pStyle w:val="Heading2"/>
      </w:pPr>
      <w:bookmarkStart w:name="h-13288-1" w:id="157"/>
      <w:r>
        <w:rPr/>
        <w:t xml:space="preserve">SELECTIONS</w:t>
      </w:r>
      <w:bookmarkEnd w:id="157"/>
    </w:p>
    <w:bookmarkEnd w:id="156"/>
    <w:bookmarkStart w:name="f-13288-2" w:id="158"/>
    <w:bookmarkStart w:name="f-7991" w:id="159"/>
    <w:bookmarkStart w:name="f-7991-1" w:id="16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0"/>
    <w:bookmarkEnd w:id="159"/>
    <w:bookmarkEnd w:id="158"/>
    <w:bookmarkStart w:name="f-13288-3" w:id="161"/>
    <w:p>
      <w:pPr>
        <w:pStyle w:val="Heading3"/>
      </w:pPr>
      <w:bookmarkStart w:name="h-13288-3" w:id="162"/>
      <w:r>
        <w:rPr/>
        <w:t xml:space="preserve">PERFORMANCE</w:t>
      </w:r>
      <w:bookmarkEnd w:id="162"/>
    </w:p>
    <w:bookmarkEnd w:id="161"/>
    <w:bookmarkStart w:name="f-13288-4" w:id="163"/>
    <w:bookmarkStart w:name="f-10_13061-71" w:id="164"/>
    <w:p>
      <w:pPr>
        <w:pStyle w:val="Heading4"/>
      </w:pPr>
      <w:bookmarkStart w:name="h-10_13061-71" w:id="165"/>
      <w:r>
        <w:rPr/>
        <w:t xml:space="preserve">Cladding performance schedule</w:t>
      </w:r>
      <w:bookmarkEnd w:id="16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Non-combustibility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Spread-of-Flame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Smoke-Developed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Non-combustibility: Required or not required.</w:t>
      </w:r>
    </w:p>
    <w:p>
      <w:pPr>
        <w:pStyle w:val="Instructions"/>
      </w:pPr>
      <w:r>
        <w:rPr/>
        <w:t xml:space="preserve">Fire hazard property: Group Number: Refer to BCA (2022) Spec 7.</w:t>
      </w:r>
    </w:p>
    <w:p>
      <w:pPr>
        <w:pStyle w:val="Instructions"/>
      </w:pPr>
      <w:r>
        <w:rPr/>
        <w:t xml:space="preserve">Fire hazard property: Spread-of-Flame Index: e.g. 0.</w:t>
      </w:r>
    </w:p>
    <w:p>
      <w:pPr>
        <w:pStyle w:val="Instructions"/>
      </w:pPr>
      <w:r>
        <w:rPr/>
        <w:t xml:space="preserve">Fire hazard property: Smoke-Developed Index: e.g. 3.</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R-Value (m</w:t>
      </w:r>
      <w:r>
        <w:rPr>
          <w:vertAlign w:val="superscript"/>
        </w:rPr>
        <w:t xml:space="preserve">2</w:t>
      </w:r>
      <w:r>
        <w:rPr/>
        <w:t xml:space="preserve">.K/W): Select from manufacturer’s range. AS/NZS 4859.1 (2018) requires that R-Value is declared at 23°C for insulation products sold in Australia.</w:t>
      </w:r>
    </w:p>
    <w:p>
      <w:pPr>
        <w:pStyle w:val="Instructions"/>
      </w:pPr>
      <w:r>
        <w:rPr/>
        <w:t xml:space="preserve">Acoustic characteristic: Consult manufacturer. Schedule values if required.</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164"/>
    <w:bookmarkEnd w:id="163"/>
    <w:bookmarkStart w:name="f-13288-5" w:id="166"/>
    <w:p>
      <w:pPr>
        <w:pStyle w:val="Heading3"/>
      </w:pPr>
      <w:bookmarkStart w:name="h-13288-5" w:id="167"/>
      <w:r>
        <w:rPr/>
        <w:t xml:space="preserve">PRODUCT</w:t>
      </w:r>
      <w:bookmarkEnd w:id="167"/>
    </w:p>
    <w:bookmarkEnd w:id="166"/>
    <w:bookmarkStart w:name="f-13288-13288.1" w:id="168"/>
    <w:p>
      <w:pPr>
        <w:pStyle w:val="Heading4"/>
      </w:pPr>
      <w:bookmarkStart w:name="h-13288-13288.1" w:id="169"/>
      <w:r>
        <w:rPr/>
        <w:t xml:space="preserve">LYSAGHT profiled steel cladding schedule</w:t>
      </w:r>
      <w:bookmarkEnd w:id="16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70"/>
    <w:bookmarkStart w:name="f-8767-1" w:id="171"/>
    <w:p>
      <w:pPr>
        <w:pStyle w:val="Instructions"/>
      </w:pPr>
      <w:r>
        <w:rPr/>
        <w:t xml:space="preserve">The codes in the header row of the schedule designate each application or location of the item scheduled. Edit the codes to match those in other contract documents.</w:t>
      </w:r>
    </w:p>
    <w:bookmarkEnd w:id="171"/>
    <w:bookmarkEnd w:id="170"/>
    <w:p>
      <w:pPr>
        <w:pStyle w:val="Instructions"/>
      </w:pPr>
      <w:r>
        <w:rPr/>
        <w:t xml:space="preserve">Profile: Select from the following for concealed fixed cladding:</w:t>
      </w:r>
    </w:p>
    <w:p>
      <w:pPr>
        <w:pStyle w:val="Instructionsindent"/>
      </w:pPr>
      <w:r>
        <w:rPr/>
        <w:t xml:space="preserve">LYSAGHT Klip-Lok</w:t>
      </w:r>
      <w:r>
        <w:rPr>
          <w:vertAlign w:val="superscript"/>
        </w:rPr>
        <w:t xml:space="preserve">®</w:t>
      </w:r>
      <w:r>
        <w:rPr/>
        <w:t xml:space="preserve"> 406.</w:t>
      </w:r>
    </w:p>
    <w:p>
      <w:pPr>
        <w:pStyle w:val="Instructionsindent"/>
      </w:pPr>
      <w:r>
        <w:rPr/>
        <w:t xml:space="preserve">LYSAGHT Klip-Lok</w:t>
      </w:r>
      <w:r>
        <w:rPr>
          <w:vertAlign w:val="superscript"/>
        </w:rPr>
        <w:t xml:space="preserve">®</w:t>
      </w:r>
      <w:r>
        <w:rPr/>
        <w:t xml:space="preserve"> 700 Hi-strength.</w:t>
      </w:r>
    </w:p>
    <w:p>
      <w:pPr>
        <w:pStyle w:val="Instructionsindent"/>
      </w:pPr>
      <w:r>
        <w:rPr/>
        <w:t xml:space="preserve">LYSAGHT Klip-Lok</w:t>
      </w:r>
      <w:r>
        <w:rPr>
          <w:vertAlign w:val="superscript"/>
        </w:rPr>
        <w:t xml:space="preserve">®</w:t>
      </w:r>
      <w:r>
        <w:rPr/>
        <w:t xml:space="preserve"> Classic 700.</w:t>
      </w:r>
    </w:p>
    <w:p>
      <w:pPr>
        <w:pStyle w:val="Instructionsindent"/>
      </w:pPr>
      <w:r>
        <w:rPr/>
        <w:t xml:space="preserve">LYSAGHT Longline 305</w:t>
      </w:r>
      <w:r>
        <w:rPr>
          <w:vertAlign w:val="superscript"/>
        </w:rPr>
        <w:t xml:space="preserve">®</w:t>
      </w:r>
      <w:r>
        <w:rPr/>
        <w:t xml:space="preserve">.</w:t>
      </w:r>
    </w:p>
    <w:p>
      <w:pPr>
        <w:pStyle w:val="Instructionsindent"/>
      </w:pPr>
      <w:r>
        <w:rPr/>
        <w:t xml:space="preserve">LYSAGHT Easyclad</w:t>
      </w:r>
      <w:r>
        <w:rPr>
          <w:vertAlign w:val="superscript"/>
        </w:rPr>
        <w:t xml:space="preserve">®</w:t>
      </w:r>
      <w:r>
        <w:rPr/>
        <w:t xml:space="preserve">.</w:t>
      </w:r>
    </w:p>
    <w:p>
      <w:pPr>
        <w:pStyle w:val="Instructions"/>
      </w:pPr>
      <w:r>
        <w:rPr/>
        <w:t xml:space="preserve">Select from the following for screw crest fixed cladding:</w:t>
      </w:r>
    </w:p>
    <w:p>
      <w:pPr>
        <w:pStyle w:val="Instructionsindent"/>
      </w:pPr>
      <w:r>
        <w:rPr/>
        <w:t xml:space="preserve">LYSAGHT Custom Orb</w:t>
      </w:r>
      <w:r>
        <w:rPr>
          <w:vertAlign w:val="superscript"/>
        </w:rPr>
        <w:t xml:space="preserve">®</w:t>
      </w:r>
      <w:r>
        <w:rPr/>
        <w:t xml:space="preserve">.</w:t>
      </w:r>
    </w:p>
    <w:p>
      <w:pPr>
        <w:pStyle w:val="Instructionsindent"/>
      </w:pPr>
      <w:r>
        <w:rPr/>
        <w:t xml:space="preserve">LYSAGHT Custom Orb Blue</w:t>
      </w:r>
      <w:r>
        <w:rPr>
          <w:vertAlign w:val="superscript"/>
        </w:rPr>
        <w:t xml:space="preserve">®</w:t>
      </w:r>
      <w:r>
        <w:rPr/>
        <w:t xml:space="preserve">.</w:t>
      </w:r>
    </w:p>
    <w:p>
      <w:pPr>
        <w:pStyle w:val="Instructionsindent"/>
      </w:pPr>
      <w:r>
        <w:rPr/>
        <w:t xml:space="preserve">LYSAGHT Custom Orb Accent</w:t>
      </w:r>
      <w:r>
        <w:rPr>
          <w:vertAlign w:val="superscript"/>
        </w:rPr>
        <w:t xml:space="preserve">®</w:t>
      </w:r>
      <w:r>
        <w:rPr/>
        <w:t xml:space="preserve"> 21.</w:t>
      </w:r>
    </w:p>
    <w:p>
      <w:pPr>
        <w:pStyle w:val="Instructionsindent"/>
      </w:pPr>
      <w:r>
        <w:rPr/>
        <w:t xml:space="preserve">LYSAGHT Custom Orb Accent</w:t>
      </w:r>
      <w:r>
        <w:rPr>
          <w:vertAlign w:val="superscript"/>
        </w:rPr>
        <w:t xml:space="preserve">®</w:t>
      </w:r>
      <w:r>
        <w:rPr/>
        <w:t xml:space="preserve"> 35.</w:t>
      </w:r>
    </w:p>
    <w:p>
      <w:pPr>
        <w:pStyle w:val="Instructionsindent"/>
      </w:pPr>
      <w:r>
        <w:rPr/>
        <w:t xml:space="preserve">LYSAGHT Integrity</w:t>
      </w:r>
      <w:r>
        <w:rPr>
          <w:vertAlign w:val="superscript"/>
        </w:rPr>
        <w:t xml:space="preserve">®</w:t>
      </w:r>
      <w:r>
        <w:rPr/>
        <w:t xml:space="preserve"> 820.</w:t>
      </w:r>
    </w:p>
    <w:p>
      <w:pPr>
        <w:pStyle w:val="Instructionsindent"/>
      </w:pPr>
      <w:r>
        <w:rPr/>
        <w:t xml:space="preserve">LYSAGHT Spandek</w:t>
      </w:r>
      <w:r>
        <w:rPr>
          <w:vertAlign w:val="superscript"/>
        </w:rPr>
        <w:t xml:space="preserve">®</w:t>
      </w:r>
      <w:r>
        <w:rPr/>
        <w:t xml:space="preserve">.</w:t>
      </w:r>
    </w:p>
    <w:p>
      <w:pPr>
        <w:pStyle w:val="Instructionsindent"/>
      </w:pPr>
      <w:r>
        <w:rPr/>
        <w:t xml:space="preserve">LYSAGHT Spanrib</w:t>
      </w:r>
      <w:r>
        <w:rPr>
          <w:vertAlign w:val="superscript"/>
        </w:rPr>
        <w:t xml:space="preserve">®</w:t>
      </w:r>
      <w:r>
        <w:rPr/>
        <w:t xml:space="preserve">.</w:t>
      </w:r>
    </w:p>
    <w:p>
      <w:pPr>
        <w:pStyle w:val="Instructionsindent"/>
      </w:pPr>
      <w:r>
        <w:rPr/>
        <w:t xml:space="preserve">LYSAGHT Trimdek</w:t>
      </w:r>
      <w:r>
        <w:rPr>
          <w:vertAlign w:val="superscript"/>
        </w:rPr>
        <w:t xml:space="preserve">®</w:t>
      </w:r>
      <w:r>
        <w:rPr/>
        <w:t xml:space="preserve">.</w:t>
      </w:r>
    </w:p>
    <w:p>
      <w:pPr>
        <w:pStyle w:val="Instructions"/>
      </w:pPr>
      <w:r>
        <w:rPr/>
        <w:t xml:space="preserve">Select from the following for screw pan/valley fixed cladding:</w:t>
      </w:r>
    </w:p>
    <w:p>
      <w:pPr>
        <w:pStyle w:val="Instructionsindent"/>
      </w:pPr>
      <w:r>
        <w:rPr/>
        <w:t xml:space="preserve">LYSAGHT Mini Orb</w:t>
      </w:r>
      <w:r>
        <w:rPr>
          <w:vertAlign w:val="superscript"/>
        </w:rPr>
        <w:t xml:space="preserve">®</w:t>
      </w:r>
      <w:r>
        <w:rPr/>
        <w:t xml:space="preserve">.</w:t>
      </w:r>
    </w:p>
    <w:p>
      <w:pPr>
        <w:pStyle w:val="Instructionsindent"/>
      </w:pPr>
      <w:r>
        <w:rPr/>
        <w:t xml:space="preserve">LYSAGHT Multiclad</w:t>
      </w:r>
      <w:r>
        <w:rPr>
          <w:vertAlign w:val="superscript"/>
        </w:rPr>
        <w:t xml:space="preserve">®</w:t>
      </w:r>
      <w:r>
        <w:rPr/>
        <w:t xml:space="preserve">.</w:t>
      </w:r>
    </w:p>
    <w:p>
      <w:pPr>
        <w:pStyle w:val="Instructionsindent"/>
      </w:pPr>
      <w:r>
        <w:rPr/>
        <w:t xml:space="preserve">LYSAGHT Panelrib</w:t>
      </w:r>
      <w:r>
        <w:rPr>
          <w:vertAlign w:val="superscript"/>
        </w:rPr>
        <w:t xml:space="preserve">®</w:t>
      </w:r>
      <w:r>
        <w:rPr/>
        <w:t xml:space="preserve">.</w:t>
      </w:r>
    </w:p>
    <w:p>
      <w:pPr>
        <w:pStyle w:val="Instructionsindent"/>
      </w:pPr>
      <w:r>
        <w:rPr/>
        <w:t xml:space="preserve">LYSAGHT Trimwall</w:t>
      </w:r>
      <w:r>
        <w:rPr>
          <w:vertAlign w:val="superscript"/>
        </w:rPr>
        <w:t xml:space="preserve">®</w:t>
      </w:r>
      <w:r>
        <w:rPr/>
        <w:t xml:space="preserve">.</w:t>
      </w:r>
    </w:p>
    <w:p>
      <w:pPr>
        <w:pStyle w:val="Instructionsindent"/>
      </w:pPr>
      <w:r>
        <w:rPr/>
        <w:t xml:space="preserve">LYSAGHT Wallclad</w:t>
      </w:r>
      <w:r>
        <w:rPr>
          <w:vertAlign w:val="superscript"/>
        </w:rPr>
        <w:t xml:space="preserve">®</w:t>
      </w:r>
      <w:r>
        <w:rPr/>
        <w:t xml:space="preserve">.</w:t>
      </w:r>
    </w:p>
    <w:p>
      <w:pPr>
        <w:pStyle w:val="Instructions"/>
      </w:pPr>
      <w:r>
        <w:rPr/>
        <w:t xml:space="preserve">Fixing system: e.g. waterproof direct fix, top hat framing, ventilated cavity/rainscreen.</w:t>
      </w:r>
    </w:p>
    <w:p>
      <w:pPr>
        <w:pStyle w:val="Instructions"/>
      </w:pPr>
      <w:r>
        <w:rPr/>
        <w:t xml:space="preserve">Material type: Refer to BlueScope TB‑01B (2022) guide on selecting steel walling products. Select from the following:</w:t>
      </w:r>
    </w:p>
    <w:p>
      <w:pPr>
        <w:pStyle w:val="Instructionsindent"/>
      </w:pPr>
      <w:r>
        <w:rPr/>
        <w:t xml:space="preserve">COLORBOND</w:t>
      </w:r>
      <w:r>
        <w:rPr>
          <w:vertAlign w:val="superscript"/>
        </w:rPr>
        <w:t xml:space="preserve">®</w:t>
      </w:r>
      <w:r>
        <w:rPr/>
        <w:t xml:space="preserve"> steel.</w:t>
      </w:r>
    </w:p>
    <w:p>
      <w:pPr>
        <w:pStyle w:val="Instructionsindent"/>
      </w:pPr>
      <w:r>
        <w:rPr/>
        <w:t xml:space="preserve">COLORBOND</w:t>
      </w:r>
      <w:r>
        <w:rPr>
          <w:vertAlign w:val="superscript"/>
        </w:rPr>
        <w:t xml:space="preserve">®</w:t>
      </w:r>
      <w:r>
        <w:rPr/>
        <w:t xml:space="preserve"> Coolmax steel.</w:t>
      </w:r>
    </w:p>
    <w:p>
      <w:pPr>
        <w:pStyle w:val="Instructionsindent"/>
      </w:pPr>
      <w:r>
        <w:rPr/>
        <w:t xml:space="preserve">COLORBOND</w:t>
      </w:r>
      <w:r>
        <w:rPr>
          <w:vertAlign w:val="superscript"/>
        </w:rPr>
        <w:t xml:space="preserve">®</w:t>
      </w:r>
      <w:r>
        <w:rPr/>
        <w:t xml:space="preserve"> Metallic steel.</w:t>
      </w:r>
    </w:p>
    <w:p>
      <w:pPr>
        <w:pStyle w:val="Instructionsindent"/>
      </w:pPr>
      <w:r>
        <w:rPr/>
        <w:t xml:space="preserve">COLORBOND</w:t>
      </w:r>
      <w:r>
        <w:rPr>
          <w:vertAlign w:val="superscript"/>
        </w:rPr>
        <w:t xml:space="preserve">®</w:t>
      </w:r>
      <w:r>
        <w:rPr/>
        <w:t xml:space="preserve"> Ultra steel.</w:t>
      </w:r>
    </w:p>
    <w:p>
      <w:pPr>
        <w:pStyle w:val="Instructionsindent"/>
      </w:pPr>
      <w:r>
        <w:rPr/>
        <w:t xml:space="preserve">COLORBOND</w:t>
      </w:r>
      <w:r>
        <w:rPr>
          <w:vertAlign w:val="superscript"/>
        </w:rPr>
        <w:t xml:space="preserve">®</w:t>
      </w:r>
      <w:r>
        <w:rPr/>
        <w:t xml:space="preserve"> Stainless steel.</w:t>
      </w:r>
    </w:p>
    <w:p>
      <w:pPr>
        <w:pStyle w:val="Instructionsindent"/>
      </w:pPr>
      <w:r>
        <w:rPr/>
        <w:t xml:space="preserve">ZINCALUME</w:t>
      </w:r>
      <w:r>
        <w:rPr>
          <w:vertAlign w:val="superscript"/>
        </w:rPr>
        <w:t xml:space="preserve">®</w:t>
      </w:r>
      <w:r>
        <w:rPr/>
        <w:t xml:space="preserve"> steel.</w:t>
      </w:r>
    </w:p>
    <w:p>
      <w:pPr>
        <w:pStyle w:val="Instructions"/>
      </w:pPr>
      <w:r>
        <w:rPr/>
        <w:t xml:space="preserve">Thickness (mm): Refer to LYSAGHT product brochures. Select from the following:</w:t>
      </w:r>
    </w:p>
    <w:p>
      <w:pPr>
        <w:pStyle w:val="Instructionsindent"/>
      </w:pPr>
      <w:r>
        <w:rPr/>
        <w:t xml:space="preserve">Generally: 0.42 or 0.48.</w:t>
      </w:r>
    </w:p>
    <w:p>
      <w:pPr>
        <w:pStyle w:val="Instructionsindent"/>
      </w:pPr>
      <w:r>
        <w:rPr/>
        <w:t xml:space="preserve">Custom Orb Blue</w:t>
      </w:r>
      <w:r>
        <w:rPr>
          <w:vertAlign w:val="superscript"/>
        </w:rPr>
        <w:t xml:space="preserve">®</w:t>
      </w:r>
      <w:r>
        <w:rPr/>
        <w:t xml:space="preserve">: 0.60 or 0.80.</w:t>
      </w:r>
    </w:p>
    <w:p>
      <w:pPr>
        <w:pStyle w:val="Instructionsindent"/>
      </w:pPr>
      <w:r>
        <w:rPr/>
        <w:t xml:space="preserve">Klip-Lok</w:t>
      </w:r>
      <w:r>
        <w:rPr>
          <w:vertAlign w:val="superscript"/>
        </w:rPr>
        <w:t xml:space="preserve">®</w:t>
      </w:r>
      <w:r>
        <w:rPr/>
        <w:t xml:space="preserve"> 700 Hi-strength: 0.42, 0.48 or 0.60.</w:t>
      </w:r>
    </w:p>
    <w:p>
      <w:pPr>
        <w:pStyle w:val="Instructionsindent"/>
      </w:pPr>
      <w:r>
        <w:rPr/>
        <w:t xml:space="preserve">Longline 305</w:t>
      </w:r>
      <w:r>
        <w:rPr>
          <w:vertAlign w:val="superscript"/>
        </w:rPr>
        <w:t xml:space="preserve">®</w:t>
      </w:r>
      <w:r>
        <w:rPr/>
        <w:t xml:space="preserve">: 0.70.</w:t>
      </w:r>
    </w:p>
    <w:p>
      <w:pPr>
        <w:pStyle w:val="Instructionsindent"/>
      </w:pPr>
      <w:r>
        <w:rPr/>
        <w:t xml:space="preserve">Multiclad</w:t>
      </w:r>
      <w:r>
        <w:rPr>
          <w:vertAlign w:val="superscript"/>
        </w:rPr>
        <w:t xml:space="preserve">®</w:t>
      </w:r>
      <w:r>
        <w:rPr/>
        <w:t xml:space="preserve"> and Panelrib</w:t>
      </w:r>
      <w:r>
        <w:rPr>
          <w:vertAlign w:val="superscript"/>
        </w:rPr>
        <w:t xml:space="preserve">®</w:t>
      </w:r>
      <w:r>
        <w:rPr/>
        <w:t xml:space="preserve">: 0.35 or 0.42.</w:t>
      </w:r>
    </w:p>
    <w:p>
      <w:pPr>
        <w:pStyle w:val="Instructionsindent"/>
      </w:pPr>
      <w:r>
        <w:rPr/>
        <w:t xml:space="preserve">Trimwall</w:t>
      </w:r>
      <w:r>
        <w:rPr>
          <w:vertAlign w:val="superscript"/>
        </w:rPr>
        <w:t xml:space="preserve">®</w:t>
      </w:r>
      <w:r>
        <w:rPr/>
        <w:t xml:space="preserve"> and Wallclad</w:t>
      </w:r>
      <w:r>
        <w:rPr>
          <w:vertAlign w:val="superscript"/>
        </w:rPr>
        <w:t xml:space="preserve">®</w:t>
      </w:r>
      <w:r>
        <w:rPr/>
        <w:t xml:space="preserve">: 0.35.</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Trim: e.g. Proprietary accessories for sills, reveals or corner returns.</w:t>
      </w:r>
    </w:p>
    <w:p>
      <w:pPr>
        <w:pStyle w:val="Instructions"/>
      </w:pPr>
      <w:r>
        <w:rPr/>
        <w:t xml:space="preserve">Flashings and cappings: e.g. Prefinished steel to match cladding colour. Coordinate with </w:t>
      </w:r>
      <w:r>
        <w:rPr>
          <w:i/>
        </w:rPr>
        <w:t xml:space="preserve">0423p LYSAGHT roofing - profiled sheet metal</w:t>
      </w:r>
      <w:r>
        <w:rPr/>
        <w:t xml:space="preserve">.</w:t>
      </w:r>
    </w:p>
    <w:p>
      <w:pPr>
        <w:pStyle w:val="Instructions"/>
      </w:pPr>
      <w:r>
        <w:rPr/>
        <w:t xml:space="preserve">Fasteners: e.g. Concealed or Pierced: Crest or Valley.</w:t>
      </w:r>
    </w:p>
    <w:bookmarkEnd w:id="168"/>
    <w:bookmarkStart w:name="f-13288-13288.2" w:id="172"/>
    <w:p>
      <w:pPr>
        <w:pStyle w:val="Heading4"/>
      </w:pPr>
      <w:bookmarkStart w:name="h-13288-13288.2" w:id="173"/>
      <w:r>
        <w:rPr/>
        <w:t xml:space="preserve">Permalite profiled aluminium cladding schedule</w:t>
      </w:r>
      <w:bookmarkEnd w:id="1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74"/>
    <w:bookmarkStart w:name="f-2_8767-1" w:id="175"/>
    <w:p>
      <w:pPr>
        <w:pStyle w:val="Instructions"/>
      </w:pPr>
      <w:r>
        <w:rPr/>
        <w:t xml:space="preserve">The codes in the header row of the schedule designate each application or location of the item scheduled. Edit the codes to match those in other contract documents.</w:t>
      </w:r>
    </w:p>
    <w:bookmarkEnd w:id="175"/>
    <w:bookmarkEnd w:id="174"/>
    <w:p>
      <w:pPr>
        <w:pStyle w:val="Instructions"/>
      </w:pPr>
      <w:r>
        <w:rPr/>
        <w:t xml:space="preserve">Profile: Select from the following:</w:t>
      </w:r>
    </w:p>
    <w:p>
      <w:pPr>
        <w:pStyle w:val="Instructionsindent"/>
      </w:pPr>
      <w:r>
        <w:rPr/>
        <w:t xml:space="preserve">Permalite V-rib</w:t>
      </w:r>
      <w:r>
        <w:rPr>
          <w:vertAlign w:val="superscript"/>
        </w:rPr>
        <w:t xml:space="preserve">®</w:t>
      </w:r>
      <w:r>
        <w:rPr/>
        <w:t xml:space="preserve">.</w:t>
      </w:r>
    </w:p>
    <w:p>
      <w:pPr>
        <w:pStyle w:val="Instructionsindent"/>
      </w:pPr>
      <w:r>
        <w:rPr/>
        <w:t xml:space="preserve">Permalite Alspan</w:t>
      </w:r>
      <w:r>
        <w:rPr>
          <w:vertAlign w:val="superscript"/>
        </w:rPr>
        <w:t xml:space="preserve">®</w:t>
      </w:r>
      <w:r>
        <w:rPr/>
        <w:t xml:space="preserve">.</w:t>
      </w:r>
    </w:p>
    <w:p>
      <w:pPr>
        <w:pStyle w:val="Instructionsindent"/>
      </w:pPr>
      <w:r>
        <w:rPr/>
        <w:t xml:space="preserve">Permalite Waveline</w:t>
      </w:r>
      <w:r>
        <w:rPr>
          <w:vertAlign w:val="superscript"/>
        </w:rPr>
        <w:t xml:space="preserve">®</w:t>
      </w:r>
      <w:r>
        <w:rPr/>
        <w:t xml:space="preserve">.</w:t>
      </w:r>
    </w:p>
    <w:p>
      <w:pPr>
        <w:pStyle w:val="Instructionsindent"/>
      </w:pPr>
      <w:r>
        <w:rPr/>
        <w:t xml:space="preserve">Permalite LT7</w:t>
      </w:r>
      <w:r>
        <w:rPr>
          <w:vertAlign w:val="superscript"/>
        </w:rPr>
        <w:t xml:space="preserve">®</w:t>
      </w:r>
      <w:r>
        <w:rPr/>
        <w:t xml:space="preserve">.</w:t>
      </w:r>
    </w:p>
    <w:p>
      <w:pPr>
        <w:pStyle w:val="Instructions"/>
      </w:pPr>
      <w:r>
        <w:rPr/>
        <w:t xml:space="preserve">Fixing system: e.g. waterproof direct fix, top hat framing, ventilated cavity/rainscreen.</w:t>
      </w:r>
    </w:p>
    <w:p>
      <w:pPr>
        <w:pStyle w:val="Instructions"/>
      </w:pPr>
      <w:r>
        <w:rPr/>
        <w:t xml:space="preserve">Thickness (mm): Refer to Permalite product brochures. Select from the following:</w:t>
      </w:r>
    </w:p>
    <w:p>
      <w:pPr>
        <w:pStyle w:val="Instructionsindent"/>
      </w:pPr>
      <w:r>
        <w:rPr/>
        <w:t xml:space="preserve">Generally: 0.70, 0.90 or 1.20.</w:t>
      </w:r>
    </w:p>
    <w:p>
      <w:pPr>
        <w:pStyle w:val="Instructionsindent"/>
      </w:pPr>
      <w:r>
        <w:rPr/>
        <w:t xml:space="preserve">Waveline</w:t>
      </w:r>
      <w:r>
        <w:rPr>
          <w:vertAlign w:val="superscript"/>
        </w:rPr>
        <w:t xml:space="preserve">®</w:t>
      </w:r>
      <w:r>
        <w:rPr/>
        <w:t xml:space="preserve">: 0.70 or 0.90.</w:t>
      </w:r>
    </w:p>
    <w:p>
      <w:pPr>
        <w:pStyle w:val="Instructions"/>
      </w:pPr>
      <w:r>
        <w:rPr/>
        <w:t xml:space="preserve">Finish: Refer to Permalite product brochures. Select from the following:</w:t>
      </w:r>
    </w:p>
    <w:p>
      <w:pPr>
        <w:pStyle w:val="Instructionsindent"/>
      </w:pPr>
      <w:r>
        <w:rPr/>
        <w:t xml:space="preserve">Mill finish.</w:t>
      </w:r>
    </w:p>
    <w:p>
      <w:pPr>
        <w:pStyle w:val="Instructionsindent"/>
      </w:pPr>
      <w:r>
        <w:rPr/>
        <w:t xml:space="preserve">Stucco finish (0.90 mm BMT only).</w:t>
      </w:r>
    </w:p>
    <w:p>
      <w:pPr>
        <w:pStyle w:val="Instructionsindent"/>
      </w:pPr>
      <w:r>
        <w:rPr/>
        <w:t xml:space="preserve">Paint finish.</w:t>
      </w:r>
    </w:p>
    <w:p>
      <w:pPr>
        <w:pStyle w:val="Instructions"/>
      </w:pPr>
      <w:r>
        <w:rPr/>
        <w:t xml:space="preserve">Colour: Consult the Permalite Colour Chart.</w:t>
      </w:r>
    </w:p>
    <w:p>
      <w:pPr>
        <w:pStyle w:val="Instructions"/>
      </w:pPr>
      <w:r>
        <w:rPr/>
        <w:t xml:space="preserve">Trim: e.g. Proprietary accessories for sills, reveals or corner returns.</w:t>
      </w:r>
    </w:p>
    <w:p>
      <w:pPr>
        <w:pStyle w:val="Instructions"/>
      </w:pPr>
      <w:r>
        <w:rPr/>
        <w:t xml:space="preserve">Flashings and cappings: e.g. Prefinished aluminium to match cladding colour. Coordinate with </w:t>
      </w:r>
      <w:r>
        <w:rPr>
          <w:i/>
        </w:rPr>
        <w:t xml:space="preserve">0423p LYSAGHT roofing - profiled sheet metal</w:t>
      </w:r>
      <w:r>
        <w:rPr/>
        <w:t xml:space="preserve">.</w:t>
      </w:r>
    </w:p>
    <w:p>
      <w:pPr>
        <w:pStyle w:val="Instructions"/>
      </w:pPr>
      <w:r>
        <w:rPr/>
        <w:t xml:space="preserve">Fasteners: e.g. Pierced: Crest or Valley.</w:t>
      </w:r>
    </w:p>
    <w:bookmarkEnd w:id="172"/>
    <w:bookmarkEnd w:id="155"/>
    <w:bookmarkEnd w:id="23"/>
    <w:bookmarkStart w:name="f-13291-bibliography" w:id="176"/>
    <w:bookmarkStart w:name="f-13289" w:id="177"/>
    <w:bookmarkStart w:name="f-13289-1" w:id="178"/>
    <w:p>
      <w:pPr>
        <w:pStyle w:val="InstructionsHeading4"/>
      </w:pPr>
      <w:bookmarkStart w:name="h-13289-1" w:id="179"/>
      <w:r>
        <w:rPr/>
        <w:t xml:space="preserve">REFERENCED DOCUMENTS</w:t>
      </w:r>
      <w:bookmarkEnd w:id="179"/>
    </w:p>
    <w:bookmarkEnd w:id="178"/>
    <w:p>
      <w:pPr>
        <w:pStyle w:val="Instructions"/>
      </w:pPr>
      <w:r>
        <w:rPr>
          <w:b/>
        </w:rPr>
        <w:t xml:space="preserve">The following documents are incorporated into this worksection by reference:</w:t>
      </w:r>
    </w:p>
    <w:bookmarkStart w:name="f-13289-10_01562_000-000" w:id="180"/>
    <w:p>
      <w:pPr>
        <w:pStyle w:val="Standard1"/>
      </w:pPr>
      <w:r>
        <w:rPr/>
        <w:t xml:space="preserve">AS 1562</w:t>
      </w:r>
      <w:r>
        <w:tab/>
      </w:r>
      <w:r>
        <w:tab/>
      </w:r>
      <w:r>
        <w:rPr/>
        <w:t xml:space="preserve">Design and installation of sheet roof and wall cladding</w:t>
      </w:r>
    </w:p>
    <w:bookmarkEnd w:id="180"/>
    <w:bookmarkStart w:name="f-13289-10_01562_001-000_2018" w:id="181"/>
    <w:p>
      <w:pPr>
        <w:pStyle w:val="Standard2"/>
      </w:pPr>
      <w:r>
        <w:rPr/>
        <w:t xml:space="preserve">AS 1562.1</w:t>
      </w:r>
      <w:r>
        <w:tab/>
      </w:r>
      <w:r>
        <w:rPr/>
        <w:t xml:space="preserve">2018</w:t>
      </w:r>
      <w:r>
        <w:tab/>
      </w:r>
      <w:r>
        <w:rPr/>
        <w:t xml:space="preserve">Metal</w:t>
      </w:r>
    </w:p>
    <w:bookmarkEnd w:id="181"/>
    <w:bookmarkStart w:name="f-13289-10_02904_000-000_1995" w:id="182"/>
    <w:p>
      <w:pPr>
        <w:pStyle w:val="Standard1"/>
      </w:pPr>
      <w:r>
        <w:rPr/>
        <w:t xml:space="preserve">AS/NZS 2904</w:t>
      </w:r>
      <w:r>
        <w:tab/>
      </w:r>
      <w:r>
        <w:rPr/>
        <w:t xml:space="preserve">1995</w:t>
      </w:r>
      <w:r>
        <w:tab/>
      </w:r>
      <w:r>
        <w:rPr/>
        <w:t xml:space="preserve">Damp-proof courses and flashings</w:t>
      </w:r>
    </w:p>
    <w:bookmarkEnd w:id="182"/>
    <w:bookmarkStart w:name="f-13289-10_04040_000-000" w:id="183"/>
    <w:p>
      <w:pPr>
        <w:pStyle w:val="Standard1"/>
      </w:pPr>
      <w:r>
        <w:rPr/>
        <w:t xml:space="preserve">AS 4040</w:t>
      </w:r>
      <w:r>
        <w:tab/>
      </w:r>
      <w:r>
        <w:tab/>
      </w:r>
      <w:r>
        <w:rPr/>
        <w:t xml:space="preserve">Methods of testing sheet roof and wall cladding</w:t>
      </w:r>
    </w:p>
    <w:bookmarkEnd w:id="183"/>
    <w:bookmarkStart w:name="f-13289-10_04040_002-000_1992" w:id="184"/>
    <w:p>
      <w:pPr>
        <w:pStyle w:val="Standard2"/>
      </w:pPr>
      <w:r>
        <w:rPr/>
        <w:t xml:space="preserve">AS 4040.2</w:t>
      </w:r>
      <w:r>
        <w:tab/>
      </w:r>
      <w:r>
        <w:rPr/>
        <w:t xml:space="preserve">1992</w:t>
      </w:r>
      <w:r>
        <w:tab/>
      </w:r>
      <w:r>
        <w:rPr/>
        <w:t xml:space="preserve">Resistance to wind pressures for non-cyclone regions</w:t>
      </w:r>
    </w:p>
    <w:bookmarkEnd w:id="184"/>
    <w:bookmarkStart w:name="f-13289-10_04040_003-000_2018" w:id="185"/>
    <w:p>
      <w:pPr>
        <w:pStyle w:val="Standard2"/>
      </w:pPr>
      <w:r>
        <w:rPr/>
        <w:t xml:space="preserve">AS 4040.3</w:t>
      </w:r>
      <w:r>
        <w:tab/>
      </w:r>
      <w:r>
        <w:rPr/>
        <w:t xml:space="preserve">2018</w:t>
      </w:r>
      <w:r>
        <w:tab/>
      </w:r>
      <w:r>
        <w:rPr/>
        <w:t xml:space="preserve">Resistance to wind pressures for cyclone regions</w:t>
      </w:r>
    </w:p>
    <w:bookmarkEnd w:id="185"/>
    <w:p>
      <w:pPr>
        <w:pStyle w:val="Instructions"/>
      </w:pPr>
      <w:r>
        <w:rPr>
          <w:b/>
        </w:rPr>
        <w:t xml:space="preserve">The following documents are mentioned only in the </w:t>
      </w:r>
      <w:r>
        <w:rPr>
          <w:b/>
          <w:i/>
        </w:rPr>
        <w:t xml:space="preserve">Guidance</w:t>
      </w:r>
      <w:r>
        <w:rPr>
          <w:b/>
        </w:rPr>
        <w:t xml:space="preserve"> text:</w:t>
      </w:r>
    </w:p>
    <w:bookmarkStart w:name="f-13289-10_01530_000-000" w:id="186"/>
    <w:p>
      <w:pPr>
        <w:pStyle w:val="Standard1"/>
      </w:pPr>
      <w:r>
        <w:rPr/>
        <w:t xml:space="preserve">AS 1530</w:t>
      </w:r>
      <w:r>
        <w:tab/>
      </w:r>
      <w:r>
        <w:tab/>
      </w:r>
      <w:r>
        <w:rPr/>
        <w:t xml:space="preserve">Methods for fire tests on building materials, components and structures</w:t>
      </w:r>
    </w:p>
    <w:bookmarkEnd w:id="186"/>
    <w:bookmarkStart w:name="f-13289-10_01530_004-000_2014" w:id="187"/>
    <w:p>
      <w:pPr>
        <w:pStyle w:val="Standard2"/>
      </w:pPr>
      <w:r>
        <w:rPr/>
        <w:t xml:space="preserve">AS 1530.4</w:t>
      </w:r>
      <w:r>
        <w:tab/>
      </w:r>
      <w:r>
        <w:rPr/>
        <w:t xml:space="preserve">2014</w:t>
      </w:r>
      <w:r>
        <w:tab/>
      </w:r>
      <w:r>
        <w:rPr/>
        <w:t xml:space="preserve">Fire-resistance tests for elements of construction</w:t>
      </w:r>
    </w:p>
    <w:bookmarkEnd w:id="187"/>
    <w:bookmarkStart w:name="f-13289-10_02312_000-000" w:id="188"/>
    <w:p>
      <w:pPr>
        <w:pStyle w:val="Standard1"/>
      </w:pPr>
      <w:r>
        <w:rPr/>
        <w:t xml:space="preserve">AS/NZS 2312</w:t>
      </w:r>
      <w:r>
        <w:tab/>
      </w:r>
      <w:r>
        <w:tab/>
      </w:r>
      <w:r>
        <w:rPr/>
        <w:t xml:space="preserve">Guide to the protection of structural steel against atmospheric corrosion by the use of protective coatings</w:t>
      </w:r>
    </w:p>
    <w:bookmarkEnd w:id="188"/>
    <w:bookmarkStart w:name="f-13289-10_02312_001-000_2014" w:id="189"/>
    <w:p>
      <w:pPr>
        <w:pStyle w:val="Standard2"/>
      </w:pPr>
      <w:r>
        <w:rPr/>
        <w:t xml:space="preserve">AS 2312.1</w:t>
      </w:r>
      <w:r>
        <w:tab/>
      </w:r>
      <w:r>
        <w:rPr/>
        <w:t xml:space="preserve">2014</w:t>
      </w:r>
      <w:r>
        <w:tab/>
      </w:r>
      <w:r>
        <w:rPr/>
        <w:t xml:space="preserve">Paint coatings</w:t>
      </w:r>
    </w:p>
    <w:bookmarkEnd w:id="189"/>
    <w:bookmarkStart w:name="f-13289-10_03959_000-000_2018" w:id="190"/>
    <w:p>
      <w:pPr>
        <w:pStyle w:val="Standard1"/>
      </w:pPr>
      <w:r>
        <w:rPr/>
        <w:t xml:space="preserve">AS 3959</w:t>
      </w:r>
      <w:r>
        <w:tab/>
      </w:r>
      <w:r>
        <w:rPr/>
        <w:t xml:space="preserve">2018</w:t>
      </w:r>
      <w:r>
        <w:tab/>
      </w:r>
      <w:r>
        <w:rPr/>
        <w:t xml:space="preserve">Construction of buildings in bushfire-prone areas</w:t>
      </w:r>
    </w:p>
    <w:bookmarkEnd w:id="190"/>
    <w:bookmarkStart w:name="f-13289-10_04312_000-000_2019" w:id="191"/>
    <w:p>
      <w:pPr>
        <w:pStyle w:val="Standard1"/>
      </w:pPr>
      <w:r>
        <w:rPr/>
        <w:t xml:space="preserve">AS 4312</w:t>
      </w:r>
      <w:r>
        <w:tab/>
      </w:r>
      <w:r>
        <w:rPr/>
        <w:t xml:space="preserve">2019</w:t>
      </w:r>
      <w:r>
        <w:tab/>
      </w:r>
      <w:r>
        <w:rPr/>
        <w:t xml:space="preserve">Atmospheric corrosivity zones in Australia</w:t>
      </w:r>
    </w:p>
    <w:bookmarkEnd w:id="191"/>
    <w:bookmarkStart w:name="f-13289-10_04859_000-000" w:id="192"/>
    <w:p>
      <w:pPr>
        <w:pStyle w:val="Standard1"/>
      </w:pPr>
      <w:r>
        <w:rPr/>
        <w:t xml:space="preserve">AS/NZS 4859</w:t>
      </w:r>
      <w:r>
        <w:tab/>
      </w:r>
      <w:r>
        <w:tab/>
      </w:r>
      <w:r>
        <w:rPr/>
        <w:t xml:space="preserve">Thermal insulation materials for buildings</w:t>
      </w:r>
    </w:p>
    <w:bookmarkEnd w:id="192"/>
    <w:bookmarkStart w:name="f-13289-10_04859_001-000_2018" w:id="193"/>
    <w:p>
      <w:pPr>
        <w:pStyle w:val="Standard2"/>
      </w:pPr>
      <w:r>
        <w:rPr/>
        <w:t xml:space="preserve">AS/NZS 4859.1</w:t>
      </w:r>
      <w:r>
        <w:tab/>
      </w:r>
      <w:r>
        <w:rPr/>
        <w:t xml:space="preserve">2018</w:t>
      </w:r>
      <w:r>
        <w:tab/>
      </w:r>
      <w:r>
        <w:rPr/>
        <w:t xml:space="preserve">General criteria and technical provisions</w:t>
      </w:r>
    </w:p>
    <w:bookmarkEnd w:id="193"/>
    <w:bookmarkStart w:name="f-13289-10_05113_000-000_2016" w:id="194"/>
    <w:p>
      <w:pPr>
        <w:pStyle w:val="Standard1"/>
      </w:pPr>
      <w:r>
        <w:rPr/>
        <w:t xml:space="preserve">AS 5113</w:t>
      </w:r>
      <w:r>
        <w:tab/>
      </w:r>
      <w:r>
        <w:rPr/>
        <w:t xml:space="preserve">2016</w:t>
      </w:r>
      <w:r>
        <w:tab/>
      </w:r>
      <w:r>
        <w:rPr/>
        <w:t xml:space="preserve">Classification of external walls of buildings based on reaction-to-fire performance</w:t>
      </w:r>
    </w:p>
    <w:bookmarkEnd w:id="194"/>
    <w:bookmarkStart w:name="f-13289-15_00039_000-000_2015" w:id="195"/>
    <w:p>
      <w:pPr>
        <w:pStyle w:val="Standard1"/>
      </w:pPr>
      <w:r>
        <w:rPr/>
        <w:t xml:space="preserve">SA HB 39</w:t>
      </w:r>
      <w:r>
        <w:tab/>
      </w:r>
      <w:r>
        <w:rPr/>
        <w:t xml:space="preserve">2015</w:t>
      </w:r>
      <w:r>
        <w:tab/>
      </w:r>
      <w:r>
        <w:rPr/>
        <w:t xml:space="preserve">Installation code for metal roof and wall cladding</w:t>
      </w:r>
    </w:p>
    <w:bookmarkEnd w:id="195"/>
    <w:bookmarkStart w:name="f-13289-20_NCC_F3D5_00000_2022" w:id="196"/>
    <w:p>
      <w:pPr>
        <w:pStyle w:val="Standard1"/>
      </w:pPr>
      <w:r>
        <w:rPr/>
        <w:t xml:space="preserve">BCA F3D5</w:t>
      </w:r>
      <w:r>
        <w:tab/>
      </w:r>
      <w:r>
        <w:rPr/>
        <w:t xml:space="preserve">2022</w:t>
      </w:r>
      <w:r>
        <w:tab/>
      </w:r>
      <w:r>
        <w:rPr/>
        <w:t xml:space="preserve">Health and amenity - Roof and wall cladding - Wall cladding</w:t>
      </w:r>
    </w:p>
    <w:bookmarkEnd w:id="196"/>
    <w:bookmarkStart w:name="f-13289-20_NCC_H1D07_00000_2022" w:id="197"/>
    <w:p>
      <w:pPr>
        <w:pStyle w:val="Standard1"/>
      </w:pPr>
      <w:r>
        <w:rPr/>
        <w:t xml:space="preserve">BCA H1D7</w:t>
      </w:r>
      <w:r>
        <w:tab/>
      </w:r>
      <w:r>
        <w:rPr/>
        <w:t xml:space="preserve">2022</w:t>
      </w:r>
      <w:r>
        <w:tab/>
      </w:r>
      <w:r>
        <w:rPr/>
        <w:t xml:space="preserve">Class 1 and 10 buildings - Structure - Roof and wall cladding</w:t>
      </w:r>
    </w:p>
    <w:bookmarkEnd w:id="197"/>
    <w:bookmarkStart w:name="f-13289-20_NCC_J3D8_00000_2022" w:id="198"/>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198"/>
    <w:bookmarkStart w:name="f-13289-20_NCC_Section_C_00000_2022" w:id="199"/>
    <w:p>
      <w:pPr>
        <w:pStyle w:val="Standard1"/>
      </w:pPr>
      <w:r>
        <w:rPr/>
        <w:t xml:space="preserve">BCA Section C</w:t>
      </w:r>
      <w:r>
        <w:tab/>
      </w:r>
      <w:r>
        <w:rPr/>
        <w:t xml:space="preserve">2022</w:t>
      </w:r>
      <w:r>
        <w:tab/>
      </w:r>
      <w:r>
        <w:rPr/>
        <w:t xml:space="preserve">Fire resistance</w:t>
      </w:r>
    </w:p>
    <w:bookmarkEnd w:id="199"/>
    <w:bookmarkStart w:name="f-13289-20_NCC_Spec_07_00000_2022" w:id="200"/>
    <w:p>
      <w:pPr>
        <w:pStyle w:val="Standard1"/>
      </w:pPr>
      <w:r>
        <w:rPr/>
        <w:t xml:space="preserve">BCA Spec 7</w:t>
      </w:r>
      <w:r>
        <w:tab/>
      </w:r>
      <w:r>
        <w:rPr/>
        <w:t xml:space="preserve">2022</w:t>
      </w:r>
      <w:r>
        <w:tab/>
      </w:r>
      <w:r>
        <w:rPr/>
        <w:t xml:space="preserve">Fire resistance - Fire hazard properties</w:t>
      </w:r>
    </w:p>
    <w:bookmarkEnd w:id="200"/>
    <w:bookmarkStart w:name="f-13289-25_ABCB_Fire_performance_00000_2020" w:id="201"/>
    <w:p>
      <w:pPr>
        <w:pStyle w:val="Standard1"/>
      </w:pPr>
      <w:r>
        <w:rPr/>
        <w:t xml:space="preserve">ABCB Fire performance</w:t>
      </w:r>
      <w:r>
        <w:tab/>
      </w:r>
      <w:r>
        <w:rPr/>
        <w:t xml:space="preserve">2020</w:t>
      </w:r>
      <w:r>
        <w:tab/>
      </w:r>
      <w:r>
        <w:rPr/>
        <w:t xml:space="preserve">Fire performance of external walls and cladding advisory note</w:t>
      </w:r>
    </w:p>
    <w:bookmarkEnd w:id="201"/>
    <w:bookmarkStart w:name="f-13289-25_BLUESCOPE_TB_01A_00000_2022" w:id="202"/>
    <w:p>
      <w:pPr>
        <w:pStyle w:val="Standard1"/>
      </w:pPr>
      <w:r>
        <w:rPr/>
        <w:t xml:space="preserve">BlueScope TB‑01A</w:t>
      </w:r>
      <w:r>
        <w:tab/>
      </w:r>
      <w:r>
        <w:rPr/>
        <w:t xml:space="preserve">2023</w:t>
      </w:r>
      <w:r>
        <w:tab/>
      </w:r>
      <w:r>
        <w:rPr/>
        <w:t xml:space="preserve">Steel roofing products - Selection guide</w:t>
      </w:r>
    </w:p>
    <w:bookmarkEnd w:id="202"/>
    <w:bookmarkStart w:name="f-13289-25_BLUESCOPE_TB_01B_00000_2022" w:id="203"/>
    <w:p>
      <w:pPr>
        <w:pStyle w:val="Standard1"/>
      </w:pPr>
      <w:r>
        <w:rPr/>
        <w:t xml:space="preserve">BlueScope TB‑01B</w:t>
      </w:r>
      <w:r>
        <w:tab/>
      </w:r>
      <w:r>
        <w:rPr/>
        <w:t xml:space="preserve">2022</w:t>
      </w:r>
      <w:r>
        <w:tab/>
      </w:r>
      <w:r>
        <w:rPr/>
        <w:t xml:space="preserve">Steel walling products - Selection guide</w:t>
      </w:r>
    </w:p>
    <w:bookmarkEnd w:id="203"/>
    <w:bookmarkStart w:name="f-13289-25_BLUESCOPE_TB_16_00000_2021" w:id="204"/>
    <w:p>
      <w:pPr>
        <w:pStyle w:val="Standard1"/>
      </w:pPr>
      <w:r>
        <w:rPr/>
        <w:t xml:space="preserve">BlueScope TB‑16</w:t>
      </w:r>
      <w:r>
        <w:tab/>
      </w:r>
      <w:r>
        <w:rPr/>
        <w:t xml:space="preserve">2023</w:t>
      </w:r>
      <w:r>
        <w:tab/>
      </w:r>
      <w:r>
        <w:rPr/>
        <w:t xml:space="preserve">Fasteners for roofing, walling and accessory product - Selection guide</w:t>
      </w:r>
    </w:p>
    <w:bookmarkEnd w:id="204"/>
    <w:bookmarkStart w:name="f-13289-25_NATSPEC_DES_018_00000" w:id="205"/>
    <w:p>
      <w:pPr>
        <w:pStyle w:val="Standard1"/>
      </w:pPr>
      <w:r>
        <w:rPr/>
        <w:t xml:space="preserve">NATSPEC DES 018</w:t>
      </w:r>
      <w:r>
        <w:tab/>
      </w:r>
      <w:r>
        <w:tab/>
      </w:r>
      <w:r>
        <w:rPr/>
        <w:t xml:space="preserve">Bushfire protection</w:t>
      </w:r>
    </w:p>
    <w:bookmarkEnd w:id="205"/>
    <w:bookmarkStart w:name="f-13289-25_NATSPEC_DES_020_00000" w:id="206"/>
    <w:p>
      <w:pPr>
        <w:pStyle w:val="Standard1"/>
      </w:pPr>
      <w:r>
        <w:rPr/>
        <w:t xml:space="preserve">NATSPEC DES 020</w:t>
      </w:r>
      <w:r>
        <w:tab/>
      </w:r>
      <w:r>
        <w:tab/>
      </w:r>
      <w:r>
        <w:rPr/>
        <w:t xml:space="preserve">Fire behaviour of building materials and assemblies</w:t>
      </w:r>
    </w:p>
    <w:bookmarkEnd w:id="206"/>
    <w:bookmarkStart w:name="f-13289-25_NATSPEC_DES_031_00000" w:id="207"/>
    <w:p>
      <w:pPr>
        <w:pStyle w:val="Standard1"/>
      </w:pPr>
      <w:r>
        <w:rPr/>
        <w:t xml:space="preserve">NATSPEC DES 031</w:t>
      </w:r>
      <w:r>
        <w:tab/>
      </w:r>
      <w:r>
        <w:tab/>
      </w:r>
      <w:r>
        <w:rPr/>
        <w:t xml:space="preserve">Specifying R-Values</w:t>
      </w:r>
    </w:p>
    <w:bookmarkEnd w:id="207"/>
    <w:bookmarkStart w:name="f-13289-25_NATSPEC_DES_044_00000" w:id="208"/>
    <w:p>
      <w:pPr>
        <w:pStyle w:val="Standard1"/>
      </w:pPr>
      <w:r>
        <w:rPr/>
        <w:t xml:space="preserve">NATSPEC DES 044</w:t>
      </w:r>
      <w:r>
        <w:tab/>
      </w:r>
      <w:r>
        <w:tab/>
      </w:r>
      <w:r>
        <w:rPr/>
        <w:t xml:space="preserve">Weatherproofing of external walls</w:t>
      </w:r>
    </w:p>
    <w:bookmarkEnd w:id="208"/>
    <w:bookmarkStart w:name="f-13289-25_NATSPEC_GEN_006_00000" w:id="209"/>
    <w:p>
      <w:pPr>
        <w:pStyle w:val="Standard1"/>
      </w:pPr>
      <w:r>
        <w:rPr/>
        <w:t xml:space="preserve">NATSPEC GEN 006</w:t>
      </w:r>
      <w:r>
        <w:tab/>
      </w:r>
      <w:r>
        <w:tab/>
      </w:r>
      <w:r>
        <w:rPr/>
        <w:t xml:space="preserve">Product specifying and substitution</w:t>
      </w:r>
    </w:p>
    <w:bookmarkEnd w:id="209"/>
    <w:bookmarkStart w:name="f-13289-25_NATSPEC_GEN_024_00000" w:id="210"/>
    <w:p>
      <w:pPr>
        <w:pStyle w:val="Standard1"/>
      </w:pPr>
      <w:r>
        <w:rPr/>
        <w:t xml:space="preserve">NATSPEC GEN 024</w:t>
      </w:r>
      <w:r>
        <w:tab/>
      </w:r>
      <w:r>
        <w:tab/>
      </w:r>
      <w:r>
        <w:rPr/>
        <w:t xml:space="preserve">Using NATSPEC selections schedules</w:t>
      </w:r>
    </w:p>
    <w:bookmarkEnd w:id="210"/>
    <w:bookmarkStart w:name="f-13289-25_NATSPEC_TR_01_00000" w:id="211"/>
    <w:p>
      <w:pPr>
        <w:pStyle w:val="Standard1"/>
      </w:pPr>
      <w:r>
        <w:rPr/>
        <w:t xml:space="preserve">NATSPEC TR 01</w:t>
      </w:r>
      <w:r>
        <w:tab/>
      </w:r>
      <w:r>
        <w:tab/>
      </w:r>
      <w:r>
        <w:rPr/>
        <w:t xml:space="preserve">Specifying ESD</w:t>
      </w:r>
    </w:p>
    <w:bookmarkEnd w:id="211"/>
    <w:bookmarkEnd w:id="17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7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0436p LYSAGHT cladding - profiled sheet metal.docx</dc:title>
  <cp:category>04 ENCLOSURE</cp:category>
</cp:coreProperties>
</file>