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301" w:id="0"/>
    <w:bookmarkEnd w:id="0"/>
    <w:bookmarkStart w:name="f-13301-1" w:id="1"/>
    <w:p>
      <w:pPr>
        <w:pStyle w:val="Heading1"/>
      </w:pPr>
      <w:bookmarkStart w:name="h-13301-1" w:id="2"/>
      <w:r>
        <w:rPr/>
        <w:t xml:space="preserve">0437p ASKIN</w:t>
      </w:r>
      <w:r>
        <w:rPr>
          <w:vertAlign w:val="superscript"/>
        </w:rPr>
        <w:t xml:space="preserve">®</w:t>
      </w:r>
      <w:r>
        <w:rPr/>
        <w:t xml:space="preserve"> XFLAM performance panel cladding</w:t>
      </w:r>
      <w:bookmarkEnd w:id="2"/>
    </w:p>
    <w:bookmarkEnd w:id="1"/>
    <w:bookmarkStart w:name="f-13301-13301.1" w:id="3"/>
    <w:p>
      <w:pPr>
        <w:pStyle w:val="InstructionsHeading4"/>
      </w:pPr>
      <w:bookmarkStart w:name="h-13301-1330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ASKIN</w:t>
      </w:r>
      <w:r>
        <w:rPr>
          <w:vertAlign w:val="superscript"/>
          <w:b/>
        </w:rPr>
        <w:t xml:space="preserve">®</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301-13301.2" w:id="5"/>
    <w:p>
      <w:pPr>
        <w:pStyle w:val="InstructionsHeading4"/>
      </w:pPr>
      <w:bookmarkStart w:name="h-13301-13301.2" w:id="6"/>
      <w:r>
        <w:rPr/>
        <w:t xml:space="preserve">Worksection abstract</w:t>
      </w:r>
      <w:bookmarkEnd w:id="6"/>
    </w:p>
    <w:p>
      <w:pPr>
        <w:pStyle w:val="Instructions"/>
      </w:pPr>
      <w:r>
        <w:rPr/>
        <w:t xml:space="preserve">This branded worksection </w:t>
      </w:r>
      <w:r>
        <w:rPr>
          <w:i/>
        </w:rPr>
        <w:t xml:space="preserve">Template</w:t>
      </w:r>
      <w:r>
        <w:rPr/>
        <w:t xml:space="preserve"> is applicable to a lightweight exterior facade cladding system by ASKIN</w:t>
      </w:r>
      <w:r>
        <w:rPr>
          <w:vertAlign w:val="superscript"/>
        </w:rPr>
        <w:t xml:space="preserve">®</w:t>
      </w:r>
      <w:r>
        <w:rPr/>
        <w:t xml:space="preserve"> The system comprises prefinished composite panels with metal faces bonded to each side of an insulating ASKIN</w:t>
      </w:r>
      <w:r>
        <w:rPr>
          <w:vertAlign w:val="superscript"/>
        </w:rPr>
        <w:t xml:space="preserve">®</w:t>
      </w:r>
      <w:r>
        <w:rPr/>
        <w:t xml:space="preserve"> XFLAM core. It is designed to provide insulated and air-tight connections and with a range of colours, prints and profiles to suit any commercial or residential application. Some applications include:</w:t>
      </w:r>
    </w:p>
    <w:p>
      <w:pPr>
        <w:pStyle w:val="Instructionsindent"/>
      </w:pPr>
      <w:r>
        <w:rPr/>
        <w:t xml:space="preserve">Sports arenas.</w:t>
      </w:r>
    </w:p>
    <w:p>
      <w:pPr>
        <w:pStyle w:val="Instructionsindent"/>
      </w:pPr>
      <w:r>
        <w:rPr/>
        <w:t xml:space="preserve">Residential.</w:t>
      </w:r>
    </w:p>
    <w:p>
      <w:pPr>
        <w:pStyle w:val="Instructionsindent"/>
      </w:pPr>
      <w:r>
        <w:rPr/>
        <w:t xml:space="preserve">School/University facilities.</w:t>
      </w:r>
    </w:p>
    <w:p>
      <w:pPr>
        <w:pStyle w:val="Instructionsindent"/>
      </w:pPr>
      <w:r>
        <w:rPr/>
        <w:t xml:space="preserve">Hospitals.</w:t>
      </w:r>
    </w:p>
    <w:p>
      <w:pPr>
        <w:pStyle w:val="Instructionsindent"/>
      </w:pPr>
      <w:r>
        <w:rPr/>
        <w:t xml:space="preserve">Data facilities.</w:t>
      </w:r>
    </w:p>
    <w:p>
      <w:pPr>
        <w:pStyle w:val="Instructionsindent"/>
      </w:pPr>
      <w:r>
        <w:rPr/>
        <w:t xml:space="preserve">Shopping centres.</w:t>
      </w:r>
    </w:p>
    <w:p>
      <w:pPr>
        <w:pStyle w:val="Instructionsindent"/>
      </w:pPr>
      <w:r>
        <w:rPr/>
        <w:t xml:space="preserve">Medical centres.</w:t>
      </w:r>
    </w:p>
    <w:p>
      <w:pPr>
        <w:pStyle w:val="Instructionsindent"/>
      </w:pPr>
      <w:r>
        <w:rPr/>
        <w:t xml:space="preserve">Aquatic centres.</w:t>
      </w:r>
    </w:p>
    <w:p>
      <w:pPr>
        <w:pStyle w:val="Instructionsindent"/>
      </w:pPr>
      <w:r>
        <w:rPr/>
        <w:t xml:space="preserve">Sunshades.</w:t>
      </w:r>
    </w:p>
    <w:p>
      <w:pPr>
        <w:pStyle w:val="Instructionsindent"/>
      </w:pPr>
      <w:r>
        <w:rPr/>
        <w:t xml:space="preserve">Awnings.</w:t>
      </w:r>
    </w:p>
    <w:bookmarkEnd w:id="5"/>
    <w:bookmarkStart w:name="f-1330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30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where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0428p ASKIN VOLCORE performance panel roofing</w:t>
      </w:r>
      <w:r>
        <w:rPr/>
        <w:t xml:space="preserve">.</w:t>
      </w:r>
    </w:p>
    <w:p>
      <w:pPr>
        <w:pStyle w:val="Instructionsindent"/>
      </w:pPr>
      <w:r>
        <w:rPr>
          <w:i/>
        </w:rPr>
        <w:t xml:space="preserve">0428p ASKIN XFLAM roofing system</w:t>
      </w:r>
      <w:r>
        <w:rPr/>
        <w:t xml:space="preserve">.</w:t>
      </w:r>
    </w:p>
    <w:p>
      <w:pPr>
        <w:pStyle w:val="Instructionsindent"/>
      </w:pPr>
      <w:r>
        <w:rPr>
          <w:i/>
        </w:rPr>
        <w:t xml:space="preserve">0437p ASKIN XFLAM performance panel cladding</w:t>
      </w:r>
      <w:r>
        <w:rPr/>
        <w:t xml:space="preserve">.</w:t>
      </w:r>
    </w:p>
    <w:p>
      <w:pPr>
        <w:pStyle w:val="Instructionsindent"/>
      </w:pPr>
      <w:r>
        <w:rPr>
          <w:i/>
        </w:rPr>
        <w:t xml:space="preserve">0437p ASKIN VOLCORE performance panel cladding</w:t>
      </w:r>
      <w:r>
        <w:rPr/>
        <w:t xml:space="preserve">.</w:t>
      </w:r>
    </w:p>
    <w:p>
      <w:pPr>
        <w:pStyle w:val="Instructionsindent"/>
      </w:pPr>
      <w:r>
        <w:rPr>
          <w:i/>
        </w:rPr>
        <w:t xml:space="preserve">0762p ASKIN XFLAM performance panels in cool rooms</w:t>
      </w:r>
      <w:r>
        <w:rPr/>
        <w:t xml:space="preserve">.</w:t>
      </w:r>
    </w:p>
    <w:bookmarkEnd w:id="11"/>
    <w:bookmarkStart w:name="f-13301-t4-1" w:id="15"/>
    <w:bookmarkStart w:name="f-9543" w:id="16"/>
    <w:bookmarkStart w:name="f-9543-1" w:id="17"/>
    <w:p>
      <w:pPr>
        <w:pStyle w:val="InstructionsHeading4"/>
      </w:pPr>
      <w:bookmarkStart w:name="h-9543-1" w:id="18"/>
      <w:r>
        <w:rPr/>
        <w:t xml:space="preserve">Cross references</w:t>
      </w:r>
      <w:bookmarkEnd w:id="18"/>
    </w:p>
    <w:p>
      <w:pPr>
        <w:pStyle w:val="Instructions"/>
      </w:pPr>
      <w:r>
        <w:rPr/>
        <w:t xml:space="preserve">Worksections that cross reference this worksection are:</w:t>
      </w:r>
    </w:p>
    <w:p>
      <w:pPr>
        <w:pStyle w:val="Instructionsindent"/>
      </w:pPr>
      <w:r>
        <w:rPr/>
        <w:t xml:space="preserve">None.</w:t>
      </w:r>
    </w:p>
    <w:bookmarkEnd w:id="17"/>
    <w:bookmarkEnd w:id="16"/>
    <w:bookmarkEnd w:id="15"/>
    <w:bookmarkStart w:name="f-13301-t6-1" w:id="19"/>
    <w:p>
      <w:pPr>
        <w:pStyle w:val="InstructionsHeading4"/>
      </w:pPr>
      <w:bookmarkStart w:name="h-13301-t6-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ASKIN</w:t>
      </w:r>
      <w:r>
        <w:rPr>
          <w:vertAlign w:val="superscript"/>
        </w:rPr>
        <w:t xml:space="preserve">®</w:t>
      </w:r>
      <w:r>
        <w:rPr/>
        <w:t xml:space="preserve"> can provide test reports on request from Ian Bennie and Associates for weatherproofing to AS/NZS 4284 (2008).</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
      </w:pPr>
      <w:r>
        <w:rPr/>
        <w:t xml:space="preserve">For example:</w:t>
      </w:r>
    </w:p>
    <w:p>
      <w:pPr>
        <w:pStyle w:val="Instructionsindent"/>
      </w:pPr>
      <w:r>
        <w:rPr/>
        <w:t xml:space="preserve">Location of control joints.</w:t>
      </w:r>
    </w:p>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Guarantees and warranties.</w:t>
      </w:r>
    </w:p>
    <w:p>
      <w:pPr>
        <w:pStyle w:val="Instructionsindent"/>
      </w:pPr>
      <w:r>
        <w:rPr/>
        <w:t xml:space="preserve">Site planning and design for bushfire.</w:t>
      </w:r>
    </w:p>
    <w:bookmarkEnd w:id="19"/>
    <w:bookmarkStart w:name="f-13301-t7-1" w:id="25"/>
    <w:p>
      <w:pPr>
        <w:pStyle w:val="InstructionsHeading4"/>
      </w:pPr>
      <w:bookmarkStart w:name="h-13301-t7-1" w:id="26"/>
      <w:r>
        <w:rPr/>
        <w:t xml:space="preserve">Specifying ESD</w:t>
      </w:r>
      <w:bookmarkEnd w:id="26"/>
    </w:p>
    <w:p>
      <w:pPr>
        <w:pStyle w:val="Instructions"/>
      </w:pPr>
      <w:r>
        <w:rPr/>
        <w:t xml:space="preserve">ASKIN</w:t>
      </w:r>
      <w:r>
        <w:rPr>
          <w:vertAlign w:val="superscript"/>
        </w:rPr>
        <w:t xml:space="preserve">®</w:t>
      </w:r>
      <w:r>
        <w:rPr/>
        <w:t xml:space="preserve"> XFLAM performance panels have the following sustainable product attributes:</w:t>
      </w:r>
    </w:p>
    <w:p>
      <w:pPr>
        <w:pStyle w:val="Instructionsindent"/>
      </w:pPr>
      <w:r>
        <w:rPr/>
        <w:t xml:space="preserve">Thermal and acoustic performance.</w:t>
      </w:r>
    </w:p>
    <w:p>
      <w:pPr>
        <w:pStyle w:val="Instructionsindent"/>
      </w:pPr>
      <w:r>
        <w:rPr/>
        <w:t xml:space="preserve">Easy to seal slip joint facilitating efficient hermetically sealed construction to allow controlled air flow and heating and cooling of the internal environment.</w:t>
      </w:r>
    </w:p>
    <w:p>
      <w:pPr>
        <w:pStyle w:val="Instructionsindent"/>
      </w:pPr>
      <w:r>
        <w:rPr/>
        <w:t xml:space="preserve">100% recyclable and may incorporate a proportion of granulated offcuts. The steel skins are recovered and recycled into new steel.</w:t>
      </w:r>
    </w:p>
    <w:p>
      <w:pPr>
        <w:pStyle w:val="Instructionsindent"/>
      </w:pPr>
      <w:r>
        <w:rPr/>
        <w:t xml:space="preserve">Measures to minimise condensation leading to greater equipment life and limiting risk of microbial growth.</w:t>
      </w:r>
    </w:p>
    <w:p>
      <w:pPr>
        <w:pStyle w:val="Instructionsindent"/>
      </w:pPr>
      <w:r>
        <w:rPr/>
        <w:t xml:space="preserve">Prohibition on use of CFCs and HCFCs as blowing agents.</w:t>
      </w:r>
    </w:p>
    <w:p>
      <w:pPr>
        <w:pStyle w:val="Instructionsindent"/>
      </w:pPr>
      <w:r>
        <w:rPr/>
        <w:t xml:space="preserve">Durable components, particularly for corrosion resistance.</w:t>
      </w:r>
    </w:p>
    <w:p>
      <w:pPr>
        <w:pStyle w:val="Instructionsindent"/>
      </w:pPr>
      <w:r>
        <w:rPr/>
        <w:t xml:space="preserve">Provision to reduce transmitted noise and vibration.</w:t>
      </w:r>
    </w:p>
    <w:p>
      <w:pPr>
        <w:pStyle w:val="Instructionsindent"/>
      </w:pPr>
      <w:r>
        <w:rPr/>
        <w:t xml:space="preserve">pH neutral matrix, which is inert and resistant to water ingress.</w:t>
      </w:r>
    </w:p>
    <w:p>
      <w:pPr>
        <w:pStyle w:val="Instructionsindent"/>
      </w:pPr>
      <w:r>
        <w:rPr/>
        <w:t xml:space="preserve">Production plants with extremely low carbon footprint, nil water use and  minimal atmospheric or other emissions.</w:t>
      </w:r>
    </w:p>
    <w:p>
      <w:pPr>
        <w:pStyle w:val="Instructionsindent"/>
      </w:pPr>
      <w:r>
        <w:rPr/>
        <w:t xml:space="preserve">During its lifetime, ASKIN</w:t>
      </w:r>
      <w:r>
        <w:rPr>
          <w:vertAlign w:val="superscript"/>
        </w:rPr>
        <w:t xml:space="preserve">®</w:t>
      </w:r>
      <w:r>
        <w:rPr/>
        <w:t xml:space="preserve"> XFLAM insulating material will save many times more energy through reduction of heating and cooling requirements than the energy or resources required for its manufacture.</w:t>
      </w:r>
    </w:p>
    <w:p>
      <w:pPr>
        <w:pStyle w:val="Instructions"/>
      </w:pPr>
      <w:r>
        <w:rPr/>
        <w:t xml:space="preserve">The following may be specified by including additional text:</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5"/>
    <w:bookmarkStart w:name="f-13301-2" w:id="27"/>
    <w:bookmarkStart w:name="f-13302" w:id="28"/>
    <w:bookmarkStart w:name="f-13302-1" w:id="29"/>
    <w:p>
      <w:pPr>
        <w:pStyle w:val="Heading2"/>
      </w:pPr>
      <w:bookmarkStart w:name="h-13302-1" w:id="30"/>
      <w:r>
        <w:rPr/>
        <w:t xml:space="preserve">GENERAL</w:t>
      </w:r>
      <w:bookmarkEnd w:id="30"/>
    </w:p>
    <w:bookmarkEnd w:id="29"/>
    <w:bookmarkStart w:name="f-13302-13302.1" w:id="31"/>
    <w:p>
      <w:pPr>
        <w:pStyle w:val="Instructions"/>
      </w:pPr>
      <w:r>
        <w:rPr>
          <w:b/>
        </w:rPr>
        <w:t xml:space="preserve">ASKIN</w:t>
      </w:r>
      <w:r>
        <w:rPr>
          <w:vertAlign w:val="superscript"/>
          <w:b/>
        </w:rPr>
        <w:t xml:space="preserve">®</w:t>
      </w:r>
      <w:r>
        <w:rPr/>
        <w:t xml:space="preserve"> is an Australian-owned manufacturer and installer of facade systems, roofing systems and temperature-controlled facilities in Australasia. ASKIN</w:t>
      </w:r>
      <w:r>
        <w:rPr>
          <w:vertAlign w:val="superscript"/>
        </w:rPr>
        <w:t xml:space="preserve">®</w:t>
      </w:r>
      <w:r>
        <w:rPr/>
        <w:t xml:space="preserve"> embraces a customer first approach in delivering sustainable, lifetime value. With a network of 12 sites throughout Australia and New Zealand, ASKIN</w:t>
      </w:r>
      <w:r>
        <w:rPr>
          <w:vertAlign w:val="superscript"/>
        </w:rPr>
        <w:t xml:space="preserve">®</w:t>
      </w:r>
      <w:r>
        <w:rPr/>
        <w:t xml:space="preserve">’s vast experience is built upon a strong foundation dating back to 1964. ASKIN</w:t>
      </w:r>
      <w:r>
        <w:rPr>
          <w:vertAlign w:val="superscript"/>
        </w:rPr>
        <w:t xml:space="preserve">®</w:t>
      </w:r>
      <w:r>
        <w:rPr/>
        <w:t xml:space="preserve">’s culture of constant improvement, quality and safety assurance is supported by our technical expertise and ISO 9001 (2015) and ISO 14001 (2015) accreditation.</w:t>
      </w:r>
    </w:p>
    <w:bookmarkEnd w:id="31"/>
    <w:bookmarkStart w:name="f-13302-2" w:id="32"/>
    <w:p>
      <w:pPr>
        <w:pStyle w:val="Heading3"/>
      </w:pPr>
      <w:bookmarkStart w:name="h-13302-2" w:id="33"/>
      <w:r>
        <w:rPr/>
        <w:t xml:space="preserve">RESPONSIBILITIES</w:t>
      </w:r>
      <w:bookmarkEnd w:id="33"/>
    </w:p>
    <w:bookmarkEnd w:id="32"/>
    <w:bookmarkStart w:name="f-13302-3" w:id="34"/>
    <w:p>
      <w:pPr>
        <w:pStyle w:val="Heading4"/>
      </w:pPr>
      <w:bookmarkStart w:name="h-13302-3" w:id="35"/>
      <w:r>
        <w:rPr/>
        <w:t xml:space="preserve">General</w:t>
      </w:r>
      <w:bookmarkEnd w:id="35"/>
    </w:p>
    <w:p>
      <w:pPr>
        <w:pStyle w:val="Body Text"/>
      </w:pPr>
      <w:r>
        <w:rPr/>
        <w:t xml:space="preserve">Requirement: Provide an ASKIN</w:t>
      </w:r>
      <w:r>
        <w:rPr>
          <w:vertAlign w:val="superscript"/>
        </w:rPr>
        <w:t xml:space="preserve">®</w:t>
      </w:r>
      <w:r>
        <w:rPr/>
        <w:t xml:space="preserve"> XFLAM performance panel fully insulated exterior facade cladding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p>
      <w:pPr>
        <w:pStyle w:val="Instructions"/>
      </w:pPr>
      <w:r>
        <w:rPr/>
        <w:t xml:space="preserve">The </w:t>
      </w:r>
      <w:r>
        <w:rPr>
          <w:b/>
        </w:rPr>
        <w:t xml:space="preserve">ASKIN</w:t>
      </w:r>
      <w:r>
        <w:rPr>
          <w:vertAlign w:val="superscript"/>
          <w:b/>
        </w:rPr>
        <w:t xml:space="preserve">®</w:t>
      </w:r>
      <w:r>
        <w:rPr/>
        <w:t xml:space="preserve"> external wall and facade panel system is fast to install, weather tight and exceeds the thermal requirements of BCA (2022) Section J. The prefinished internal lining and superior spanning capability reduces in installation cost.</w:t>
      </w:r>
    </w:p>
    <w:p>
      <w:pPr>
        <w:pStyle w:val="Instructions"/>
      </w:pPr>
      <w:r>
        <w:rPr/>
        <w:t xml:space="preserve">It is available in two configurations: Exterior XFLAM Insulated Panels and Exterior XFLAM ViviD Panel.</w:t>
      </w:r>
    </w:p>
    <w:p>
      <w:pPr>
        <w:pStyle w:val="Instructions"/>
      </w:pPr>
      <w:r>
        <w:rPr/>
        <w:t xml:space="preserve">The ASKIN</w:t>
      </w:r>
      <w:r>
        <w:rPr>
          <w:vertAlign w:val="superscript"/>
        </w:rPr>
        <w:t xml:space="preserve">®</w:t>
      </w:r>
      <w:r>
        <w:rPr/>
        <w:t xml:space="preserve"> XFLAM performance panels external wall system can be used in place of traditional built-up layered walls and offers the following advantages:</w:t>
      </w:r>
    </w:p>
    <w:p>
      <w:pPr>
        <w:pStyle w:val="Instructionsindent"/>
      </w:pPr>
      <w:r>
        <w:rPr/>
        <w:t xml:space="preserve">Reduced installation costs: Modular and prefinished requiring fewer girts and structure</w:t>
      </w:r>
    </w:p>
    <w:p>
      <w:pPr>
        <w:pStyle w:val="Instructionsindent"/>
      </w:pPr>
      <w:r>
        <w:rPr/>
        <w:t xml:space="preserve">Improved levels of air tightness: External continuous uniform end lap with an internal slip joint.</w:t>
      </w:r>
    </w:p>
    <w:p>
      <w:pPr>
        <w:pStyle w:val="Instructionsindent"/>
      </w:pPr>
      <w:r>
        <w:rPr/>
        <w:t xml:space="preserve">Minimised risk of condensation or cold bridging.</w:t>
      </w:r>
    </w:p>
    <w:p>
      <w:pPr>
        <w:pStyle w:val="Instructionsindent"/>
      </w:pPr>
      <w:r>
        <w:rPr/>
        <w:t xml:space="preserve">Reduced thickness suitable for residential applications.</w:t>
      </w:r>
    </w:p>
    <w:p>
      <w:pPr>
        <w:pStyle w:val="Instructionsindent"/>
      </w:pPr>
      <w:r>
        <w:rPr/>
        <w:t xml:space="preserve">Hygienic and low maintenance finish suitable for food processing, food preparation and cool storage facilities.</w:t>
      </w:r>
    </w:p>
    <w:p>
      <w:pPr>
        <w:pStyle w:val="Instructions"/>
      </w:pPr>
      <w:r>
        <w:rPr/>
        <w:t xml:space="preserve">The responsibility of the designer is to provide a wall or facade system and associated work that is as follows:</w:t>
      </w:r>
    </w:p>
    <w:p>
      <w:pPr>
        <w:pStyle w:val="Instructionsindent"/>
      </w:pPr>
      <w:r>
        <w:rPr/>
        <w:t xml:space="preserve">Designed in conformance with the ASKIN® standard wall, and ViviD façade Systems.</w:t>
      </w:r>
    </w:p>
    <w:p>
      <w:pPr>
        <w:pStyle w:val="Instructionsindent"/>
      </w:pPr>
      <w:r>
        <w:rPr/>
        <w:t xml:space="preserve">Resistant to impacts expected in use.</w:t>
      </w:r>
    </w:p>
    <w:p>
      <w:pPr>
        <w:pStyle w:val="Instructionsindent"/>
      </w:pPr>
      <w:r>
        <w:rPr/>
        <w:t xml:space="preserve">Free of irregularities.</w:t>
      </w:r>
    </w:p>
    <w:bookmarkEnd w:id="34"/>
    <w:bookmarkStart w:name="f-13302-4" w:id="38"/>
    <w:bookmarkStart w:name="f-8658" w:id="39"/>
    <w:bookmarkStart w:name="f-8658-1" w:id="40"/>
    <w:p>
      <w:pPr>
        <w:pStyle w:val="Heading4"/>
      </w:pPr>
      <w:bookmarkStart w:name="h-8658-1"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End w:id="38"/>
    <w:bookmarkStart w:name="f-13302-13302.3" w:id="42"/>
    <w:p>
      <w:pPr>
        <w:pStyle w:val="Heading3"/>
      </w:pPr>
      <w:bookmarkStart w:name="h-13302-13302.3" w:id="43"/>
      <w:r>
        <w:rPr/>
        <w:t xml:space="preserve">COMPANY CONTACTS</w:t>
      </w:r>
      <w:bookmarkEnd w:id="43"/>
    </w:p>
    <w:bookmarkEnd w:id="42"/>
    <w:bookmarkStart w:name="f-13302-13302.2" w:id="44"/>
    <w:p>
      <w:pPr>
        <w:pStyle w:val="Heading4"/>
      </w:pPr>
      <w:bookmarkStart w:name="h-13302-13302.2" w:id="45"/>
      <w:r>
        <w:rPr/>
        <w:t xml:space="preserve">ASKIN</w:t>
      </w:r>
      <w:r>
        <w:rPr>
          <w:vertAlign w:val="superscript"/>
        </w:rPr>
        <w:t xml:space="preserve">®</w:t>
      </w:r>
      <w:r>
        <w:rPr/>
        <w:t xml:space="preserve"> contacts</w:t>
      </w:r>
      <w:bookmarkEnd w:id="45"/>
    </w:p>
    <w:p>
      <w:pPr>
        <w:pStyle w:val="Body Text"/>
      </w:pPr>
      <w:r>
        <w:rPr/>
        <w:t xml:space="preserve">Website: </w:t>
      </w:r>
      <w:r>
        <w:fldChar w:fldCharType="begin"/>
      </w:r>
      <w:r>
        <w:instrText xml:space="preserve"> HYPERLINK "https://www.askin.net.au/contact" </w:instrText>
      </w:r>
      <w:r>
        <w:fldChar w:fldCharType="separate"/>
      </w:r>
      <w:r>
        <w:rPr>
          <w:rStyle w:val="Hyperlink"/>
        </w:rPr>
        <w:t>www.askin.net.au/contact</w:t>
      </w:r>
      <w:r>
        <w:fldChar w:fldCharType="end"/>
      </w:r>
    </w:p>
    <w:bookmarkEnd w:id="44"/>
    <w:bookmarkStart w:name="f-13302-5" w:id="46"/>
    <w:p>
      <w:pPr>
        <w:pStyle w:val="Heading3"/>
      </w:pPr>
      <w:bookmarkStart w:name="h-13302-5" w:id="47"/>
      <w:r>
        <w:rPr/>
        <w:t xml:space="preserve">CROSS REFERENCES</w:t>
      </w:r>
      <w:bookmarkEnd w:id="47"/>
    </w:p>
    <w:bookmarkEnd w:id="46"/>
    <w:bookmarkStart w:name="f-13302-6" w:id="48"/>
    <w:bookmarkStart w:name="f-7977" w:id="49"/>
    <w:bookmarkStart w:name="f-7977-1" w:id="50"/>
    <w:p>
      <w:pPr>
        <w:pStyle w:val="Heading4"/>
      </w:pPr>
      <w:bookmarkStart w:name="h-7977-1" w:id="51"/>
      <w:r>
        <w:rPr/>
        <w:t xml:space="preserve">General</w:t>
      </w:r>
      <w:bookmarkEnd w:id="5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0"/>
    <w:bookmarkEnd w:id="49"/>
    <w:bookmarkEnd w:id="48"/>
    <w:bookmarkStart w:name="f-13302-13302.5" w:id="52"/>
    <w:p>
      <w:pPr>
        <w:pStyle w:val="Heading3"/>
      </w:pPr>
      <w:bookmarkStart w:name="h-13302-13302.5" w:id="53"/>
      <w:r>
        <w:rPr/>
        <w:t xml:space="preserve">MANUFACTURER'S DOCUMENTS</w:t>
      </w:r>
      <w:bookmarkEnd w:id="53"/>
    </w:p>
    <w:bookmarkEnd w:id="52"/>
    <w:bookmarkStart w:name="f-13302-13302.4" w:id="54"/>
    <w:p>
      <w:pPr>
        <w:pStyle w:val="Heading4"/>
      </w:pPr>
      <w:bookmarkStart w:name="h-13302-13302.4" w:id="55"/>
      <w:r>
        <w:rPr/>
        <w:t xml:space="preserve">Technical manuals</w:t>
      </w:r>
      <w:bookmarkEnd w:id="55"/>
    </w:p>
    <w:p>
      <w:pPr>
        <w:pStyle w:val="Body Text"/>
      </w:pPr>
      <w:r>
        <w:rPr/>
        <w:t xml:space="preserve">Website: For more technical information:</w:t>
      </w:r>
    </w:p>
    <w:p>
      <w:pPr>
        <w:pStyle w:val="NormalIndent"/>
      </w:pPr>
      <w:r>
        <w:rPr/>
        <w:t xml:space="preserve">General: </w:t>
      </w:r>
      <w:r>
        <w:fldChar w:fldCharType="begin"/>
      </w:r>
      <w:r>
        <w:instrText xml:space="preserve"> HYPERLINK "https://askin.net.au/" </w:instrText>
      </w:r>
      <w:r>
        <w:fldChar w:fldCharType="separate"/>
      </w:r>
      <w:r>
        <w:rPr>
          <w:rStyle w:val="Hyperlink"/>
        </w:rPr>
        <w:t>askin.net.au</w:t>
      </w:r>
      <w:r>
        <w:fldChar w:fldCharType="end"/>
      </w:r>
    </w:p>
    <w:p>
      <w:pPr>
        <w:pStyle w:val="NormalIndent"/>
      </w:pPr>
      <w:r>
        <w:rPr/>
        <w:t xml:space="preserve">External walls: </w:t>
      </w:r>
      <w:r>
        <w:fldChar w:fldCharType="begin"/>
      </w:r>
      <w:r>
        <w:instrText xml:space="preserve"> HYPERLINK "https://askin.net.au/downloads/#askin-spec-sheets" </w:instrText>
      </w:r>
      <w:r>
        <w:fldChar w:fldCharType="separate"/>
      </w:r>
      <w:r>
        <w:rPr>
          <w:rStyle w:val="Hyperlink"/>
        </w:rPr>
        <w:t>askin.net.au/downloads/#askin-spec-sheets</w:t>
      </w:r>
      <w:r>
        <w:fldChar w:fldCharType="end"/>
      </w:r>
    </w:p>
    <w:bookmarkEnd w:id="54"/>
    <w:bookmarkStart w:name="f-13302-9" w:id="56"/>
    <w:p>
      <w:pPr>
        <w:pStyle w:val="Heading3"/>
      </w:pPr>
      <w:bookmarkStart w:name="h-13302-9" w:id="57"/>
      <w:r>
        <w:rPr/>
        <w:t xml:space="preserve">TOLERANCES</w:t>
      </w:r>
      <w:bookmarkEnd w:id="57"/>
    </w:p>
    <w:bookmarkEnd w:id="56"/>
    <w:bookmarkStart w:name="f-13302-10" w:id="58"/>
    <w:p>
      <w:pPr>
        <w:pStyle w:val="Heading4"/>
      </w:pPr>
      <w:bookmarkStart w:name="h-13302-10" w:id="59"/>
      <w:r>
        <w:rPr/>
        <w:t xml:space="preserve">Permitted deviations</w:t>
      </w:r>
      <w:bookmarkEnd w:id="59"/>
    </w:p>
    <w:p>
      <w:pPr>
        <w:pStyle w:val="Body Text"/>
      </w:pPr>
      <w:r>
        <w:rPr/>
        <w:t xml:space="preserve">Requirement: To the ASKIN</w:t>
      </w:r>
      <w:r>
        <w:rPr>
          <w:vertAlign w:val="superscript"/>
        </w:rPr>
        <w:t xml:space="preserve">®</w:t>
      </w:r>
      <w:r>
        <w:rPr/>
        <w:t xml:space="preserve">’s recommendations.</w:t>
      </w:r>
    </w:p>
    <w:p>
      <w:pPr>
        <w:pStyle w:val="Body Text"/>
      </w:pPr>
      <w:r>
        <w:rPr/>
        <w:t xml:space="preserve">Structural steelwork for ASKIN</w:t>
      </w:r>
      <w:r>
        <w:rPr>
          <w:vertAlign w:val="superscript"/>
        </w:rPr>
        <w:t xml:space="preserve">® </w:t>
      </w:r>
      <w:r>
        <w:rPr/>
        <w:t xml:space="preserve">wall cladding: ±5 mm between bearing planes of adjacent supports.</w:t>
      </w:r>
    </w:p>
    <w:bookmarkEnd w:id="58"/>
    <w:bookmarkStart w:name="f-13302-11" w:id="60"/>
    <w:p>
      <w:pPr>
        <w:pStyle w:val="Heading3"/>
      </w:pPr>
      <w:bookmarkStart w:name="h-13302-11" w:id="61"/>
      <w:r>
        <w:rPr/>
        <w:t xml:space="preserve">SUBMISSIONS</w:t>
      </w:r>
      <w:bookmarkEnd w:id="61"/>
    </w:p>
    <w:bookmarkEnd w:id="60"/>
    <w:bookmarkStart w:name="f-13302-12" w:id="62"/>
    <w:p>
      <w:pPr>
        <w:pStyle w:val="Heading4"/>
      </w:pPr>
      <w:bookmarkStart w:name="h-13302-12" w:id="63"/>
      <w:r>
        <w:rPr/>
        <w:t xml:space="preserve">Fire performance</w:t>
      </w:r>
      <w:bookmarkEnd w:id="63"/>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62"/>
    <w:bookmarkStart w:name="f-13302-13" w:id="64"/>
    <w:bookmarkStart w:name="f-6950" w:id="65"/>
    <w:bookmarkStart w:name="f-6950-1" w:id="66"/>
    <w:p>
      <w:pPr>
        <w:pStyle w:val="Heading4"/>
      </w:pPr>
      <w:bookmarkStart w:name="h-6950-1" w:id="67"/>
      <w:r>
        <w:rPr/>
        <w:t xml:space="preserve">Operation and maintenance manuals</w:t>
      </w:r>
      <w:bookmarkEnd w:id="6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6"/>
    <w:bookmarkEnd w:id="65"/>
    <w:bookmarkEnd w:id="64"/>
    <w:bookmarkStart w:name="f-13302-14" w:id="68"/>
    <w:p>
      <w:pPr>
        <w:pStyle w:val="Heading4"/>
      </w:pPr>
      <w:bookmarkStart w:name="h-13302-14" w:id="69"/>
      <w:r>
        <w:rPr/>
        <w:t xml:space="preserve">Products and materials</w:t>
      </w:r>
      <w:bookmarkEnd w:id="69"/>
    </w:p>
    <w:p>
      <w:pPr>
        <w:pStyle w:val="Body Text"/>
      </w:pPr>
      <w:r>
        <w:rPr/>
        <w:t xml:space="preserve">Thermal insulation performance: Submit evidence of performance to AS/NZS 4859.1 (2018) and AS/NZS 4859.2 (2018).</w:t>
      </w:r>
    </w:p>
    <w:p>
      <w:pPr>
        <w:pStyle w:val="Instructions"/>
      </w:pPr>
      <w:r>
        <w:rPr/>
        <w:t xml:space="preserve">This is primarily to verify claimed R-Values for NCC compliance.</w:t>
      </w:r>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70"/>
    <w:bookmarkStart w:name="f-8391-1" w:id="71"/>
    <w:p>
      <w:pPr>
        <w:pStyle w:val="Instructions"/>
      </w:pPr>
      <w:r>
        <w:rPr/>
        <w:t xml:space="preserve">Type tests are carried out off-site. However, submission of evidence of a successful type test may be called up here for requirements specified in PRODUCTS.</w:t>
      </w:r>
    </w:p>
    <w:bookmarkEnd w:id="71"/>
    <w:bookmarkEnd w:id="70"/>
    <w:bookmarkStart w:name="f-9369" w:id="72"/>
    <w:bookmarkStart w:name="f-9369-1" w:id="73"/>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3"/>
    <w:bookmarkEnd w:id="72"/>
    <w:bookmarkEnd w:id="68"/>
    <w:bookmarkStart w:name="f-13302-15" w:id="74"/>
    <w:bookmarkStart w:name="f-18090" w:id="75"/>
    <w:bookmarkStart w:name="f-18090-2" w:id="76"/>
    <w:p>
      <w:pPr>
        <w:pStyle w:val="OptionalHeading4"/>
      </w:pPr>
      <w:bookmarkStart w:name="h-18090-2" w:id="77"/>
      <w:r>
        <w:rPr/>
        <w:t xml:space="preserve">Prototypes</w:t>
      </w:r>
      <w:bookmarkEnd w:id="77"/>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6"/>
    <w:bookmarkEnd w:id="75"/>
    <w:bookmarkEnd w:id="74"/>
    <w:bookmarkStart w:name="f-13302-16" w:id="78"/>
    <w:bookmarkStart w:name="f-18073" w:id="79"/>
    <w:bookmarkStart w:name="f-18073-1" w:id="80"/>
    <w:p>
      <w:pPr>
        <w:pStyle w:val="Heading4"/>
      </w:pPr>
      <w:bookmarkStart w:name="h-18073-1" w:id="81"/>
      <w:r>
        <w:rPr/>
        <w:t xml:space="preserve">Samples</w:t>
      </w:r>
      <w:bookmarkEnd w:id="8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0"/>
    <w:bookmarkEnd w:id="79"/>
    <w:bookmarkEnd w:id="78"/>
    <w:bookmarkStart w:name="f-13302-17" w:id="82"/>
    <w:p>
      <w:pPr>
        <w:pStyle w:val="Heading4"/>
      </w:pPr>
      <w:bookmarkStart w:name="h-13302-17" w:id="83"/>
      <w:r>
        <w:rPr/>
        <w:t xml:space="preserve">Shop drawings</w:t>
      </w:r>
      <w:bookmarkEnd w:id="83"/>
    </w:p>
    <w:p>
      <w:pPr>
        <w:pStyle w:val="Body Text"/>
      </w:pPr>
      <w:r>
        <w:rPr/>
        <w:t xml:space="preserve">Insulated panel systems: Submit shop drawings to a scale that best describes the detail, showing the following:</w:t>
      </w:r>
    </w:p>
    <w:p>
      <w:pPr>
        <w:pStyle w:val="NormalIndent"/>
      </w:pPr>
      <w:r>
        <w:rPr/>
        <w:t xml:space="preserve">Dimensioned elevations of all elements.</w:t>
      </w:r>
    </w:p>
    <w:p>
      <w:pPr>
        <w:pStyle w:val="NormalIndent"/>
      </w:pPr>
      <w:r>
        <w:rPr/>
        <w:t xml:space="preserve">Details of construction, connections and all support systems.</w:t>
      </w:r>
    </w:p>
    <w:p>
      <w:pPr>
        <w:pStyle w:val="NormalIndent"/>
      </w:pPr>
      <w:r>
        <w:rPr/>
        <w:t xml:space="preserve">Dimensions of all typical elements and of any special sizes and shapes.</w:t>
      </w:r>
    </w:p>
    <w:p>
      <w:pPr>
        <w:pStyle w:val="NormalIndent"/>
      </w:pPr>
      <w:r>
        <w:rPr/>
        <w:t xml:space="preserve">Provision for the exclusion and/or drainage of moisture.</w:t>
      </w:r>
    </w:p>
    <w:p>
      <w:pPr>
        <w:pStyle w:val="NormalIndent"/>
      </w:pPr>
      <w:r>
        <w:rPr/>
        <w:t xml:space="preserve">Jointing details and method of fixing between individual elements and between this installation and adjacent work, including provision for adjustment.</w:t>
      </w:r>
    </w:p>
    <w:p>
      <w:pPr>
        <w:pStyle w:val="NormalIndent"/>
      </w:pPr>
      <w:r>
        <w:rPr/>
        <w:t xml:space="preserve">Sealant types and full size sections of all sealant-filled joints and backing rods.</w:t>
      </w:r>
    </w:p>
    <w:p>
      <w:pPr>
        <w:pStyle w:val="NormalIndent"/>
      </w:pPr>
      <w:r>
        <w:rPr/>
        <w:t xml:space="preserve">Provision for thermal movement.</w:t>
      </w:r>
    </w:p>
    <w:p>
      <w:pPr>
        <w:pStyle w:val="NormalIndent"/>
      </w:pPr>
      <w:r>
        <w:rPr/>
        <w:t xml:space="preserve">Provision for movement under seismic and wind loads.</w:t>
      </w:r>
    </w:p>
    <w:p>
      <w:pPr>
        <w:pStyle w:val="NormalIndent"/>
      </w:pPr>
      <w:r>
        <w:rPr/>
        <w:t xml:space="preserve">Sequence of installation.</w:t>
      </w:r>
    </w:p>
    <w:p>
      <w:pPr>
        <w:pStyle w:val="NormalIndent"/>
      </w:pPr>
      <w:r>
        <w:rPr/>
        <w:t xml:space="preserve">Coordination requirements with other work.</w:t>
      </w:r>
    </w:p>
    <w:p>
      <w:pPr>
        <w:pStyle w:val="NormalIndent"/>
      </w:pPr>
      <w:r>
        <w:rPr/>
        <w:t xml:space="preserve">Schedule of materials, finishes, componentry, hardware and fittings.</w:t>
      </w:r>
    </w:p>
    <w:bookmarkEnd w:id="82"/>
    <w:bookmarkStart w:name="f-13302-18" w:id="84"/>
    <w:p>
      <w:pPr>
        <w:pStyle w:val="Heading4"/>
      </w:pPr>
      <w:bookmarkStart w:name="h-13302-18" w:id="85"/>
      <w:r>
        <w:rPr/>
        <w:t xml:space="preserve">Subcontractors</w:t>
      </w:r>
      <w:bookmarkEnd w:id="85"/>
    </w:p>
    <w:p>
      <w:pPr>
        <w:pStyle w:val="Body Text"/>
      </w:pPr>
      <w:r>
        <w:rPr/>
        <w:t xml:space="preserve">General: Submit names and contact details of proposed ASKIN</w:t>
      </w:r>
      <w:r>
        <w:rPr>
          <w:vertAlign w:val="superscript"/>
        </w:rPr>
        <w:t xml:space="preserve">®</w:t>
      </w:r>
      <w:r>
        <w:rPr/>
        <w:t xml:space="preserve"> approved installers.</w:t>
      </w:r>
    </w:p>
    <w:p>
      <w:pPr>
        <w:pStyle w:val="Instructions"/>
      </w:pPr>
      <w:r>
        <w:rPr/>
        <w:t xml:space="preserve">Contact ASKIN</w:t>
      </w:r>
      <w:r>
        <w:rPr>
          <w:vertAlign w:val="superscript"/>
        </w:rPr>
        <w:t xml:space="preserve">®</w:t>
      </w:r>
      <w:r>
        <w:rPr/>
        <w:t xml:space="preserve"> for details of ASKIN</w:t>
      </w:r>
      <w:r>
        <w:rPr>
          <w:vertAlign w:val="superscript"/>
        </w:rPr>
        <w:t xml:space="preserve">®</w:t>
      </w:r>
      <w:r>
        <w:rPr/>
        <w:t xml:space="preserve"> approved installers appropriate to construction in your area.</w:t>
      </w:r>
    </w:p>
    <w:bookmarkEnd w:id="84"/>
    <w:bookmarkStart w:name="f-13302-19" w:id="86"/>
    <w:bookmarkStart w:name="f-9452" w:id="87"/>
    <w:bookmarkStart w:name="f-9452-1" w:id="88"/>
    <w:p>
      <w:pPr>
        <w:pStyle w:val="Heading4"/>
      </w:pPr>
      <w:bookmarkStart w:name="h-9452-1" w:id="89"/>
      <w:r>
        <w:rPr/>
        <w:t xml:space="preserve">Warranties</w:t>
      </w:r>
      <w:bookmarkEnd w:id="8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8"/>
    <w:bookmarkEnd w:id="87"/>
    <w:bookmarkEnd w:id="86"/>
    <w:bookmarkStart w:name="f-13302-20" w:id="90"/>
    <w:p>
      <w:pPr>
        <w:pStyle w:val="Heading3"/>
      </w:pPr>
      <w:bookmarkStart w:name="h-13302-20" w:id="91"/>
      <w:r>
        <w:rPr/>
        <w:t xml:space="preserve">INSPECTION</w:t>
      </w:r>
      <w:bookmarkEnd w:id="91"/>
    </w:p>
    <w:bookmarkEnd w:id="90"/>
    <w:bookmarkStart w:name="f-13302-21" w:id="92"/>
    <w:p>
      <w:pPr>
        <w:pStyle w:val="Heading4"/>
      </w:pPr>
      <w:bookmarkStart w:name="h-13302-21" w:id="93"/>
      <w:r>
        <w:rPr/>
        <w:t xml:space="preserve">Notice</w:t>
      </w:r>
      <w:bookmarkEnd w:id="93"/>
    </w:p>
    <w:p>
      <w:pPr>
        <w:pStyle w:val="Body Text"/>
      </w:pPr>
      <w:r>
        <w:rPr/>
        <w:t xml:space="preserve">Inspection: Give notice so that inspection may be made of the following:</w:t>
      </w:r>
    </w:p>
    <w:p>
      <w:pPr>
        <w:pStyle w:val="NormalIndent"/>
      </w:pPr>
      <w:r>
        <w:rPr/>
        <w:t xml:space="preserve">Workshop assemblies before delivery to the site.</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2"/>
    <w:bookmarkEnd w:id="28"/>
    <w:bookmarkStart w:name="f-13300" w:id="94"/>
    <w:bookmarkStart w:name="f-13300-1" w:id="95"/>
    <w:p>
      <w:pPr>
        <w:pStyle w:val="Heading2"/>
      </w:pPr>
      <w:bookmarkStart w:name="h-13300-1" w:id="96"/>
      <w:r>
        <w:rPr/>
        <w:t xml:space="preserve">PRODUCTS</w:t>
      </w:r>
      <w:bookmarkEnd w:id="96"/>
    </w:p>
    <w:bookmarkEnd w:id="95"/>
    <w:bookmarkStart w:name="f-13300-2" w:id="97"/>
    <w:p>
      <w:pPr>
        <w:pStyle w:val="Heading3"/>
      </w:pPr>
      <w:bookmarkStart w:name="h-13300-2" w:id="98"/>
      <w:r>
        <w:rPr/>
        <w:t xml:space="preserve">GENERAL</w:t>
      </w:r>
      <w:bookmarkEnd w:id="98"/>
    </w:p>
    <w:bookmarkEnd w:id="97"/>
    <w:bookmarkStart w:name="f-13300-13300.1" w:id="99"/>
    <w:bookmarkStart w:name="f-8385" w:id="100"/>
    <w:bookmarkStart w:name="f-8385-2" w:id="101"/>
    <w:p>
      <w:pPr>
        <w:pStyle w:val="Heading4"/>
      </w:pPr>
      <w:bookmarkStart w:name="h-8385-2" w:id="102"/>
      <w:r>
        <w:rPr/>
        <w:t xml:space="preserve">Product substitution</w:t>
      </w:r>
      <w:bookmarkEnd w:id="10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1"/>
    <w:bookmarkStart w:name="f-8385-3" w:id="10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3"/>
    <w:bookmarkEnd w:id="100"/>
    <w:bookmarkEnd w:id="99"/>
    <w:bookmarkStart w:name="f-13300-13300.23" w:id="104"/>
    <w:p>
      <w:pPr>
        <w:pStyle w:val="Heading4"/>
      </w:pPr>
      <w:bookmarkStart w:name="h-13300-13300.23" w:id="105"/>
      <w:r>
        <w:rPr/>
        <w:t xml:space="preserve">Samples</w:t>
      </w:r>
      <w:bookmarkEnd w:id="105"/>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range of variation available.</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04"/>
    <w:bookmarkStart w:name="f-13300-3" w:id="106"/>
    <w:p>
      <w:pPr>
        <w:pStyle w:val="Heading4"/>
      </w:pPr>
      <w:bookmarkStart w:name="h-13300-3" w:id="107"/>
      <w:r>
        <w:rPr/>
        <w:t xml:space="preserve">Storage and handling</w:t>
      </w:r>
      <w:bookmarkEnd w:id="107"/>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Keep dry and unexposed to weather.</w:t>
      </w:r>
    </w:p>
    <w:p>
      <w:pPr>
        <w:pStyle w:val="NormalIndent"/>
      </w:pPr>
      <w:r>
        <w:rPr/>
        <w:t xml:space="preserve">Do not drag sheets or panels across each other or over other materials.</w:t>
      </w:r>
    </w:p>
    <w:p>
      <w:pPr>
        <w:pStyle w:val="NormalIndent"/>
      </w:pPr>
      <w:r>
        <w:rPr/>
        <w:t xml:space="preserve">Store off the ground.</w:t>
      </w:r>
    </w:p>
    <w:p>
      <w:pPr>
        <w:pStyle w:val="NormalIndent"/>
      </w:pPr>
      <w:r>
        <w:rPr/>
        <w:t xml:space="preserve">Sealed, unopened packaging on a slightly sloped surface to prevent ponding on panel faces.</w:t>
      </w:r>
    </w:p>
    <w:bookmarkEnd w:id="106"/>
    <w:bookmarkStart w:name="f-13300-13300.2" w:id="108"/>
    <w:bookmarkStart w:name="f-13182" w:id="109"/>
    <w:bookmarkStart w:name="f-13182-1" w:id="110"/>
    <w:p>
      <w:pPr>
        <w:pStyle w:val="Heading4"/>
      </w:pPr>
      <w:bookmarkStart w:name="h-13182-1" w:id="111"/>
      <w:r>
        <w:rPr/>
        <w:t xml:space="preserve">Product identification</w:t>
      </w:r>
      <w:bookmarkEnd w:id="111"/>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0"/>
    <w:bookmarkEnd w:id="109"/>
    <w:bookmarkEnd w:id="108"/>
    <w:bookmarkStart w:name="f-13300-13300.3" w:id="112"/>
    <w:bookmarkStart w:name="f-13080-5" w:id="113"/>
    <w:p>
      <w:pPr>
        <w:pStyle w:val="Heading4"/>
      </w:pPr>
      <w:bookmarkStart w:name="h-13080-5" w:id="114"/>
      <w:r>
        <w:rPr/>
        <w:t xml:space="preserve">Insulation blowing agents</w:t>
      </w:r>
      <w:bookmarkEnd w:id="114"/>
    </w:p>
    <w:p>
      <w:pPr>
        <w:pStyle w:val="Body Text"/>
      </w:pPr>
      <w:r>
        <w:rPr/>
        <w:t xml:space="preserve">Restricted agents: Conform to PRODUCTS AND MATERIALS, </w:t>
      </w:r>
      <w:r>
        <w:rPr>
          <w:b/>
        </w:rPr>
        <w:t xml:space="preserve">GENERAL</w:t>
      </w:r>
      <w:r>
        <w:rPr/>
        <w:t xml:space="preserve">, </w:t>
      </w:r>
      <w:r>
        <w:rPr>
          <w:b/>
        </w:rPr>
        <w:t xml:space="preserve">Prohibited materials</w:t>
      </w:r>
      <w:r>
        <w:rPr/>
        <w:t xml:space="preserve"> in </w:t>
      </w:r>
      <w:r>
        <w:rPr>
          <w:i/>
        </w:rPr>
        <w:t xml:space="preserve">0171 General requirements</w:t>
      </w:r>
      <w:r>
        <w:rPr/>
        <w:t xml:space="preserve">.</w:t>
      </w:r>
    </w:p>
    <w:bookmarkEnd w:id="113"/>
    <w:bookmarkEnd w:id="112"/>
    <w:bookmarkStart w:name="f-13300-13300.24" w:id="115"/>
    <w:bookmarkStart w:name="f-2_13080-15" w:id="116"/>
    <w:p>
      <w:pPr>
        <w:pStyle w:val="Heading4"/>
      </w:pPr>
      <w:bookmarkStart w:name="h-2_13080-15" w:id="117"/>
      <w:r>
        <w:rPr/>
        <w:t xml:space="preserve">Tests</w:t>
      </w:r>
      <w:bookmarkEnd w:id="117"/>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Water penetration: To AS/NZS 4284 (2008).</w:t>
      </w:r>
    </w:p>
    <w:p>
      <w:pPr>
        <w:pStyle w:val="Instructions"/>
      </w:pPr>
      <w:r>
        <w:rPr/>
        <w:t xml:space="preserve">BCA (2022) F3P1 requires that external walls prevent the penetration of water so that internal conditions do not become unhealthy or dangerous.</w:t>
      </w:r>
    </w:p>
    <w:p>
      <w:pPr>
        <w:pStyle w:val="Body Text"/>
      </w:pPr>
      <w:r>
        <w:rPr/>
        <w:t xml:space="preserve">Structural testing: To AS/NZS 4284 (2008).</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16"/>
    <w:p>
      <w:pPr>
        <w:pStyle w:val="Instructions"/>
      </w:pPr>
      <w:r>
        <w:rPr/>
        <w:t xml:space="preserve">ASKIN</w:t>
      </w:r>
      <w:r>
        <w:rPr>
          <w:vertAlign w:val="superscript"/>
        </w:rPr>
        <w:t xml:space="preserve">®</w:t>
      </w:r>
      <w:r>
        <w:rPr/>
        <w:t xml:space="preserve"> can provide evidence of ASKIN</w:t>
      </w:r>
      <w:r>
        <w:rPr>
          <w:vertAlign w:val="superscript"/>
        </w:rPr>
        <w:t xml:space="preserve">®</w:t>
      </w:r>
      <w:r>
        <w:rPr/>
        <w:t xml:space="preserve"> XFLAM performance panel cladding conformity to NCC weatherproofing requirements.</w:t>
      </w:r>
    </w:p>
    <w:bookmarkEnd w:id="115"/>
    <w:bookmarkStart w:name="f-13300-5" w:id="118"/>
    <w:p>
      <w:pPr>
        <w:pStyle w:val="Heading3"/>
      </w:pPr>
      <w:bookmarkStart w:name="h-13300-5" w:id="119"/>
      <w:r>
        <w:rPr/>
        <w:t xml:space="preserve">FIRE PERFORMANCE</w:t>
      </w:r>
      <w:bookmarkEnd w:id="119"/>
    </w:p>
    <w:p>
      <w:pPr>
        <w:pStyle w:val="Instructions"/>
      </w:pPr>
      <w:r>
        <w:rPr/>
        <w:t xml:space="preserve">ASKIN</w:t>
      </w:r>
      <w:r>
        <w:rPr>
          <w:vertAlign w:val="superscript"/>
        </w:rPr>
        <w:t xml:space="preserve">®</w:t>
      </w:r>
      <w:r>
        <w:rPr/>
        <w:t xml:space="preserve"> can provide BRANZ, FM, Exova and CSIRO tests reports on request for fire testing.</w:t>
      </w:r>
    </w:p>
    <w:bookmarkEnd w:id="118"/>
    <w:bookmarkStart w:name="f-13300-6" w:id="120"/>
    <w:bookmarkStart w:name="f-13061-6" w:id="121"/>
    <w:p>
      <w:pPr>
        <w:pStyle w:val="Heading4"/>
      </w:pPr>
      <w:bookmarkStart w:name="h-13061-6" w:id="122"/>
      <w:r>
        <w:rPr/>
        <w:t xml:space="preserve">Non-combustibility</w:t>
      </w:r>
      <w:bookmarkEnd w:id="122"/>
    </w:p>
    <w:p>
      <w:pPr>
        <w:pStyle w:val="Body Text"/>
      </w:pPr>
      <w:r>
        <w:rPr/>
        <w:t xml:space="preserve">Cladding: Tested to the NCC cited AS 1530.1 (1994).</w:t>
      </w:r>
    </w:p>
    <w:p>
      <w:pPr>
        <w:pStyle w:val="Instructions"/>
      </w:pPr>
      <w:r>
        <w:rPr/>
        <w:t xml:space="preserve">The NCC cites AS 1530.1 (1994). The current edition is AS 1530.1 (2024).</w:t>
      </w:r>
    </w:p>
    <w:p>
      <w:pPr>
        <w:pStyle w:val="Instructions"/>
      </w:pPr>
      <w:r>
        <w:rPr/>
        <w:t xml:space="preserve">Check if your cladding is required to be non-combustible, refer to BCA (2022) Section C and the </w:t>
      </w:r>
      <w:r>
        <w:rPr>
          <w:i/>
        </w:rPr>
        <w:t xml:space="preserve">ABCB Fire performance of external walls and cladding advisory note (2020)</w:t>
      </w:r>
      <w:r>
        <w:rPr/>
        <w:t xml:space="preserve">.</w:t>
      </w:r>
    </w:p>
    <w:p>
      <w:pPr>
        <w:pStyle w:val="Instructions"/>
      </w:pPr>
      <w:r>
        <w:rPr/>
        <w:t xml:space="preserve">If using a performance solution for facade cladding, type testing to AS 5113 (2016) may be used as the verification method for external walls. Refer to BCA (2022) C1V3 for compliance with BCA (2022) C1P2 for the spread of fire via the external wall.</w:t>
      </w:r>
    </w:p>
    <w:bookmarkEnd w:id="121"/>
    <w:bookmarkEnd w:id="120"/>
    <w:bookmarkStart w:name="f-13300-13300.4" w:id="123"/>
    <w:p>
      <w:pPr>
        <w:pStyle w:val="Heading4"/>
      </w:pPr>
      <w:bookmarkStart w:name="h-13300-13300.4" w:id="124"/>
      <w:r>
        <w:rPr/>
        <w:t xml:space="preserve">Fire hazard properties</w:t>
      </w:r>
      <w:bookmarkEnd w:id="124"/>
    </w:p>
    <w:p>
      <w:pPr>
        <w:pStyle w:val="Instructions"/>
      </w:pPr>
      <w:r>
        <w:rPr/>
        <w:t xml:space="preserve">See NATSPEC TECHnote DES 003 for more information on the fire hazard properties of insulation materials and NATSPEC TECHnote DES 020 on fire behaviour of building materials and assemblies.</w:t>
      </w:r>
    </w:p>
    <w:p>
      <w:pPr>
        <w:pStyle w:val="Body Text"/>
      </w:pPr>
      <w:r>
        <w:rPr/>
        <w:t xml:space="preserve">Group number: To AS 5637.1 (2015).</w:t>
      </w:r>
    </w:p>
    <w:p>
      <w:pPr>
        <w:pStyle w:val="Instructions"/>
      </w:pPr>
      <w:r>
        <w:rPr/>
        <w:t xml:space="preserve">Non-sprinklered buildings: Wall and ceiling linings must either have an </w:t>
      </w:r>
      <w:r>
        <w:rPr>
          <w:i/>
        </w:rPr>
        <w:t xml:space="preserve">average specific extinction area</w:t>
      </w:r>
      <w:r>
        <w:rPr/>
        <w:t xml:space="preserve"> less than 250 m</w:t>
      </w:r>
      <w:r>
        <w:rPr>
          <w:vertAlign w:val="superscript"/>
        </w:rPr>
        <w:t xml:space="preserve">2</w:t>
      </w:r>
      <w:r>
        <w:rPr/>
        <w:t xml:space="preserve">/kg or a </w:t>
      </w:r>
      <w:r>
        <w:rPr>
          <w:i/>
        </w:rPr>
        <w:t xml:space="preserve">smoke growth rate index</w:t>
      </w:r>
      <w:r>
        <w:rPr/>
        <w:t xml:space="preserve"> not more than 100 as determined by AS 5637.1 (2015).</w:t>
      </w:r>
    </w:p>
    <w:p>
      <w:pPr>
        <w:pStyle w:val="Instructions"/>
      </w:pPr>
      <w:r>
        <w:rPr/>
        <w:t xml:space="preserve">Refer to NATSPEC TECHnote DES 020 for information on fire hazard properties.</w:t>
      </w:r>
    </w:p>
    <w:p>
      <w:pPr>
        <w:pStyle w:val="Body Text"/>
      </w:pPr>
      <w:r>
        <w:rPr/>
        <w:t xml:space="preserve">Bonded laminated materials: Tested to AS/NZS 1530.3 (1999). Fire hazard indices, as follows:</w:t>
      </w:r>
    </w:p>
    <w:p>
      <w:pPr>
        <w:pStyle w:val="NormalIndent"/>
      </w:pPr>
      <w:r>
        <w:rPr/>
        <w:t xml:space="preserve">Spread-of-Flame Index: 0.</w:t>
      </w:r>
    </w:p>
    <w:p>
      <w:pPr>
        <w:pStyle w:val="NormalIndent"/>
      </w:pPr>
      <w:r>
        <w:rPr/>
        <w:t xml:space="preserve">Smoke-Developed Index: ≤ 3.</w:t>
      </w:r>
    </w:p>
    <w:p>
      <w:pPr>
        <w:pStyle w:val="Instructions"/>
      </w:pPr>
      <w:r>
        <w:rPr/>
        <w:t xml:space="preserve">Include if bonded laminated material is being used where a non-combustible material is required. See BCA (2022) C2D10(6). Refer to NATSPEC TECHnote DES 020 for information on fire-resistance levels.</w:t>
      </w:r>
    </w:p>
    <w:p>
      <w:pPr>
        <w:pStyle w:val="Body Text"/>
      </w:pPr>
      <w:r>
        <w:rPr/>
        <w:t xml:space="preserve">Insulation materials: Tested to AS/NZS 1530.3 (1999). Fire hazard indices as follows:</w:t>
      </w:r>
    </w:p>
    <w:p>
      <w:pPr>
        <w:pStyle w:val="Instructions"/>
      </w:pPr>
      <w:r>
        <w:rPr/>
        <w:t xml:space="preserve">ASKIN</w:t>
      </w:r>
      <w:r>
        <w:rPr>
          <w:vertAlign w:val="superscript"/>
        </w:rPr>
        <w:t xml:space="preserve">®</w:t>
      </w:r>
      <w:r>
        <w:rPr/>
        <w:t xml:space="preserve"> 50 mm thick with Z275 G300 steel skins tested to AS/NZS 1530.3 (1999):</w:t>
      </w:r>
    </w:p>
    <w:p>
      <w:pPr>
        <w:pStyle w:val="Instructionsindent"/>
      </w:pPr>
      <w:r>
        <w:rPr/>
        <w:t xml:space="preserve">Ignitability index: 0.</w:t>
      </w:r>
    </w:p>
    <w:p>
      <w:pPr>
        <w:pStyle w:val="Instructionsindent"/>
      </w:pPr>
      <w:r>
        <w:rPr/>
        <w:t xml:space="preserve">Spread-of-Flame Index: 0.</w:t>
      </w:r>
    </w:p>
    <w:p>
      <w:pPr>
        <w:pStyle w:val="Instructionsindent"/>
      </w:pPr>
      <w:r>
        <w:rPr/>
        <w:t xml:space="preserve">Heat Evolved Index: 0.</w:t>
      </w:r>
    </w:p>
    <w:p>
      <w:pPr>
        <w:pStyle w:val="Instructionsindent"/>
      </w:pPr>
      <w:r>
        <w:rPr/>
        <w:t xml:space="preserve">Smoke Developed Index: 1.</w:t>
      </w:r>
    </w:p>
    <w:p>
      <w:pPr>
        <w:pStyle w:val="Instructions"/>
      </w:pPr>
      <w:r>
        <w:rPr/>
        <w:t xml:space="preserve">ASKIN</w:t>
      </w:r>
      <w:r>
        <w:rPr>
          <w:vertAlign w:val="superscript"/>
        </w:rPr>
        <w:t xml:space="preserve">®</w:t>
      </w:r>
      <w:r>
        <w:rPr/>
        <w:t xml:space="preserve"> 300 mm thick with Z275 G300 steel skins tested to AS/NZS 1530.3 (1999):</w:t>
      </w:r>
    </w:p>
    <w:p>
      <w:pPr>
        <w:pStyle w:val="Instructionsindent"/>
      </w:pPr>
      <w:r>
        <w:rPr/>
        <w:t xml:space="preserve">Ignitability index: 0.</w:t>
      </w:r>
    </w:p>
    <w:p>
      <w:pPr>
        <w:pStyle w:val="Instructionsindent"/>
      </w:pPr>
      <w:r>
        <w:rPr/>
        <w:t xml:space="preserve">Spread-of-Flame Index: 0.</w:t>
      </w:r>
    </w:p>
    <w:p>
      <w:pPr>
        <w:pStyle w:val="Instructionsindent"/>
      </w:pPr>
      <w:r>
        <w:rPr/>
        <w:t xml:space="preserve">Heat Evolved Index: 0.</w:t>
      </w:r>
    </w:p>
    <w:p>
      <w:pPr>
        <w:pStyle w:val="Instructionsindent"/>
      </w:pPr>
      <w:r>
        <w:rPr/>
        <w:t xml:space="preserve">Smoke Developed Index: 2.</w:t>
      </w:r>
    </w:p>
    <w:p>
      <w:pPr>
        <w:pStyle w:val="NormalIndent"/>
      </w:pPr>
      <w:r>
        <w:rPr/>
        <w:t xml:space="preserve">Spread-of-Flame Index: ≤ 9.</w:t>
      </w:r>
    </w:p>
    <w:p>
      <w:pPr>
        <w:pStyle w:val="NormalIndent"/>
      </w:pPr>
      <w:r>
        <w:rPr/>
        <w:t xml:space="preserve">Smoke-Developed Index: ≤ 8 if Spread-of-Flame Index is more than 5.</w:t>
      </w:r>
    </w:p>
    <w:bookmarkEnd w:id="123"/>
    <w:bookmarkStart w:name="f-13300-13300.5" w:id="125"/>
    <w:p>
      <w:pPr>
        <w:pStyle w:val="Heading4"/>
      </w:pPr>
      <w:bookmarkStart w:name="h-13300-13300.5" w:id="126"/>
      <w:r>
        <w:rPr/>
        <w:t xml:space="preserve">Fire-resistance of building elements</w:t>
      </w:r>
      <w:bookmarkEnd w:id="126"/>
    </w:p>
    <w:p>
      <w:pPr>
        <w:pStyle w:val="Body Text"/>
      </w:pPr>
      <w:r>
        <w:rPr/>
        <w:t xml:space="preserve">Fire-resistance level: Test to AS 1530.4 (2014).</w:t>
      </w:r>
    </w:p>
    <w:p>
      <w:pPr>
        <w:pStyle w:val="Instructions"/>
      </w:pPr>
      <w:r>
        <w:rPr/>
        <w:t xml:space="preserve">ASKIN</w:t>
      </w:r>
      <w:r>
        <w:rPr>
          <w:vertAlign w:val="superscript"/>
        </w:rPr>
        <w:t xml:space="preserve">®</w:t>
      </w:r>
      <w:r>
        <w:rPr/>
        <w:t xml:space="preserve"> XFLAM 100 mm panels provide an FRL greater than -/30/30. This is the requirement for a non-loading external wall in a Bushfire Attack Level FZ (BAL-FZ) to AS 3959 (2018). ASKIN</w:t>
      </w:r>
      <w:r>
        <w:rPr>
          <w:vertAlign w:val="superscript"/>
        </w:rPr>
        <w:t xml:space="preserve">®</w:t>
      </w:r>
      <w:r>
        <w:rPr/>
        <w:t xml:space="preserve"> can provide test reports on FRL penetration testing.</w:t>
      </w:r>
    </w:p>
    <w:p>
      <w:pPr>
        <w:pStyle w:val="Instructions"/>
      </w:pPr>
      <w:r>
        <w:rPr/>
        <w:t xml:space="preserve">Refer to NATSPEC TECHnote DES 020 for information on fire-resistance levels.</w:t>
      </w:r>
    </w:p>
    <w:bookmarkEnd w:id="125"/>
    <w:bookmarkStart w:name="f-13300-9" w:id="127"/>
    <w:bookmarkStart w:name="f-2_13061-9" w:id="128"/>
    <w:p>
      <w:pPr>
        <w:pStyle w:val="Heading4"/>
      </w:pPr>
      <w:bookmarkStart w:name="h-2_13061-9" w:id="129"/>
      <w:r>
        <w:rPr/>
        <w:t xml:space="preserve">Fire-stops</w:t>
      </w:r>
      <w:bookmarkEnd w:id="129"/>
    </w:p>
    <w:p>
      <w:pPr>
        <w:pStyle w:val="Body Text"/>
      </w:pPr>
      <w:r>
        <w:rPr/>
        <w:t xml:space="preserve">Requirement: If fire-stops and smoke flashings are placed between inner faces of the cladding and building elements (such as beam, slab or column faces), install and seal to meet fire test requirements.</w:t>
      </w:r>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Nominate the product here. Delete if the selection of the proprietary products is the responsibility of the contractor.</w:t>
      </w:r>
    </w:p>
    <w:bookmarkEnd w:id="128"/>
    <w:bookmarkEnd w:id="127"/>
    <w:bookmarkStart w:name="f-13300-13300.20" w:id="130"/>
    <w:p>
      <w:pPr>
        <w:pStyle w:val="Heading3"/>
      </w:pPr>
      <w:bookmarkStart w:name="h-13300-13300.20" w:id="131"/>
      <w:r>
        <w:rPr/>
        <w:t xml:space="preserve">ASKIN</w:t>
      </w:r>
      <w:r>
        <w:rPr>
          <w:vertAlign w:val="superscript"/>
        </w:rPr>
        <w:t xml:space="preserve">®</w:t>
      </w:r>
      <w:r>
        <w:rPr/>
        <w:t xml:space="preserve"> EXTERIOR XFLAM PANEL SYSTEMS</w:t>
      </w:r>
      <w:bookmarkEnd w:id="131"/>
    </w:p>
    <w:bookmarkEnd w:id="130"/>
    <w:bookmarkStart w:name="f-13300-13300.19" w:id="132"/>
    <w:p>
      <w:pPr>
        <w:pStyle w:val="Heading4"/>
      </w:pPr>
      <w:bookmarkStart w:name="h-13300-13300.19" w:id="133"/>
      <w:r>
        <w:rPr/>
        <w:t xml:space="preserve">General</w:t>
      </w:r>
      <w:bookmarkEnd w:id="133"/>
    </w:p>
    <w:p>
      <w:pPr>
        <w:pStyle w:val="Body Text"/>
      </w:pPr>
      <w:r>
        <w:rPr/>
        <w:t xml:space="preserve">Description: Proprietary panel exterior facade cladding system comprising manufactured, prefinished structural composite panels with metal faces bonded to each side of an insulating, ASKIN</w:t>
      </w:r>
      <w:r>
        <w:rPr>
          <w:vertAlign w:val="superscript"/>
        </w:rPr>
        <w:t xml:space="preserve">®</w:t>
      </w:r>
      <w:r>
        <w:rPr/>
        <w:t xml:space="preserve"> XFLAM core.</w:t>
      </w:r>
    </w:p>
    <w:p>
      <w:pPr>
        <w:pStyle w:val="Instructions"/>
      </w:pPr>
      <w:r>
        <w:rPr>
          <w:b/>
        </w:rPr>
        <w:t xml:space="preserve">ASKIN</w:t>
      </w:r>
      <w:r>
        <w:rPr>
          <w:vertAlign w:val="superscript"/>
          <w:b/>
        </w:rPr>
        <w:t xml:space="preserve">®</w:t>
      </w:r>
      <w:r>
        <w:rPr>
          <w:b/>
        </w:rPr>
        <w:t xml:space="preserve"> Exterior XFLAM Panels</w:t>
      </w:r>
      <w:r>
        <w:rPr/>
        <w:t xml:space="preserve"> are locally manufactured and can be installed vertically or horizontally either mechanically through fixed or with a concealed fixing system. Other width panels are available to suit job specific requirements, Contact your local ASKIN</w:t>
      </w:r>
      <w:r>
        <w:rPr>
          <w:vertAlign w:val="superscript"/>
        </w:rPr>
        <w:t xml:space="preserve">®</w:t>
      </w:r>
      <w:r>
        <w:rPr/>
        <w:t xml:space="preserve"> sales representative to discuss your project requirements.</w:t>
      </w:r>
    </w:p>
    <w:p>
      <w:pPr>
        <w:pStyle w:val="Instructions"/>
      </w:pPr>
      <w:r>
        <w:rPr/>
        <w:t xml:space="preserve">ASKIN</w:t>
      </w:r>
      <w:r>
        <w:rPr>
          <w:vertAlign w:val="superscript"/>
        </w:rPr>
        <w:t xml:space="preserve">®</w:t>
      </w:r>
      <w:r>
        <w:rPr/>
        <w:t xml:space="preserve"> Exterior XFLAM performance Panels were the first in Australasia to achieve FM accreditation in all three relevant certifications for Insulated Panel Systems – FM 4471 (2010), FM 4880 (2017), FM 4881 (2016) and FM 4882 (2021). These Approvals cover full scale fire, severe hail, and hurricane conditions.</w:t>
      </w:r>
    </w:p>
    <w:bookmarkEnd w:id="132"/>
    <w:bookmarkStart w:name="f-13300-13300.18" w:id="134"/>
    <w:p>
      <w:pPr>
        <w:pStyle w:val="Heading4"/>
      </w:pPr>
      <w:bookmarkStart w:name="h-13300-13300.18" w:id="135"/>
      <w:r>
        <w:rPr/>
        <w:t xml:space="preserve">ASKIN</w:t>
      </w:r>
      <w:r>
        <w:rPr>
          <w:vertAlign w:val="superscript"/>
        </w:rPr>
        <w:t xml:space="preserve">®</w:t>
      </w:r>
      <w:r>
        <w:rPr/>
        <w:t xml:space="preserve"> XFLAM insulation core</w:t>
      </w:r>
      <w:bookmarkEnd w:id="135"/>
    </w:p>
    <w:p>
      <w:pPr>
        <w:pStyle w:val="Body Text"/>
      </w:pPr>
      <w:r>
        <w:rPr/>
        <w:t xml:space="preserve">Material: Syntactic foam sheet with Factory Mutual certification to FM 4471 (2010), FM 4880 (2017), FM 4881 (2016) and FM 4882 (2021).</w:t>
      </w:r>
    </w:p>
    <w:p>
      <w:pPr>
        <w:pStyle w:val="Instructions"/>
      </w:pPr>
      <w:r>
        <w:rPr/>
        <w:t xml:space="preserve">ASKIN</w:t>
      </w:r>
      <w:r>
        <w:rPr>
          <w:vertAlign w:val="superscript"/>
        </w:rPr>
        <w:t xml:space="preserve">®</w:t>
      </w:r>
      <w:r>
        <w:rPr/>
        <w:t xml:space="preserve"> XFLAM is a market leading, insurer endorsed, innovative product. It is a syntactic foam with excellent mechanical properties, superior insulation values, low toxicity and is completely recyclable. ASKIN</w:t>
      </w:r>
      <w:r>
        <w:rPr>
          <w:vertAlign w:val="superscript"/>
        </w:rPr>
        <w:t xml:space="preserve">®</w:t>
      </w:r>
      <w:r>
        <w:rPr/>
        <w:t xml:space="preserve"> XFLAM achieves a high insulation rating to easily achieve BCA (2022) Section J compliance (R-Values of 1.5 to 8.10 m²K/W). The high insulation value reduces the energy costs required for maintaining a comfortable and efficient environment within the building. ASKIN</w:t>
      </w:r>
      <w:r>
        <w:rPr>
          <w:vertAlign w:val="superscript"/>
        </w:rPr>
        <w:t xml:space="preserve">®</w:t>
      </w:r>
      <w:r>
        <w:rPr/>
        <w:t xml:space="preserve"> XFLAM performance panels were the first in Australasia to achieve FM accreditation in all three relevant certifications for Insulated Panel Systems – FM 4471 (2010), FM 4880 (2017), FM 4881 (2016) and FM 4882 (2021). These Approvals cover full scale fire, severe hail, and hurricane conditions.</w:t>
      </w:r>
    </w:p>
    <w:p>
      <w:pPr>
        <w:pStyle w:val="Instructions"/>
      </w:pPr>
      <w:r>
        <w:rPr/>
        <w:t xml:space="preserve">Application: Recommended for general commercial construction, specifically coolstores, supermarkets, municipal facilities, schools hospitals, food and drug manufacture, storage, distribution and cold chain.</w:t>
      </w:r>
    </w:p>
    <w:bookmarkEnd w:id="134"/>
    <w:bookmarkStart w:name="f-13300-13300.17" w:id="136"/>
    <w:p>
      <w:pPr>
        <w:pStyle w:val="Heading4"/>
      </w:pPr>
      <w:bookmarkStart w:name="h-13300-13300.17" w:id="137"/>
      <w:r>
        <w:rPr/>
        <w:t xml:space="preserve">Internal and external skins</w:t>
      </w:r>
      <w:bookmarkEnd w:id="137"/>
    </w:p>
    <w:p>
      <w:pPr>
        <w:pStyle w:val="Instructions"/>
      </w:pPr>
      <w:r>
        <w:rPr/>
        <w:t xml:space="preserve">Document requirements in the </w:t>
      </w:r>
      <w:r>
        <w:rPr>
          <w:b/>
        </w:rPr>
        <w:t xml:space="preserve">ASKIN® Exterior XFLAM Panel schedule</w:t>
      </w:r>
      <w:r>
        <w:rPr/>
        <w:t xml:space="preserve"> or </w:t>
      </w:r>
      <w:r>
        <w:rPr>
          <w:b/>
        </w:rPr>
        <w:t xml:space="preserve">ASKIN® Exterior XFLAM ViviD Panel schedule</w:t>
      </w:r>
      <w:r>
        <w:rPr/>
        <w:t xml:space="preserve">. Other width panels are available to suit job specific requirements, Contact your local ASKIN</w:t>
      </w:r>
      <w:r>
        <w:rPr>
          <w:vertAlign w:val="superscript"/>
        </w:rPr>
        <w:t xml:space="preserve">®</w:t>
      </w:r>
      <w:r>
        <w:rPr/>
        <w:t xml:space="preserve"> sales representative to discuss your project requirements.</w:t>
      </w:r>
    </w:p>
    <w:p>
      <w:pPr>
        <w:pStyle w:val="Body Text"/>
      </w:pPr>
      <w:r>
        <w:rPr/>
        <w:t xml:space="preserve">Skin material and thickness: As documented.</w:t>
      </w:r>
    </w:p>
    <w:p>
      <w:pPr>
        <w:pStyle w:val="Instructions"/>
      </w:pPr>
      <w:r>
        <w:rPr/>
        <w:t xml:space="preserve">The standard external skin material is 0.5 mm AM100 colour coated steel. The standard internal skin is 0.4 mm Z275 colour coated steel. AZ150, PVDF or ASKIN</w:t>
      </w:r>
      <w:r>
        <w:rPr>
          <w:vertAlign w:val="superscript"/>
        </w:rPr>
        <w:t xml:space="preserve">®</w:t>
      </w:r>
      <w:r>
        <w:rPr/>
        <w:t xml:space="preserve"> 200 Plus are available for alternate performance. All Colorbond</w:t>
      </w:r>
      <w:r>
        <w:rPr>
          <w:vertAlign w:val="superscript"/>
        </w:rPr>
        <w:t xml:space="preserve">®</w:t>
      </w:r>
      <w:r>
        <w:rPr/>
        <w:t xml:space="preserve"> colours or Colorbond</w:t>
      </w:r>
      <w:r>
        <w:rPr>
          <w:vertAlign w:val="superscript"/>
        </w:rPr>
        <w:t xml:space="preserve">®</w:t>
      </w:r>
      <w:r>
        <w:rPr/>
        <w:t xml:space="preserve"> PVDF steel are available. The available skin thicknesses are 0.4, 0.5 or 0.6 mm depending on requirements for structural performance, and fire resistance (minimum 0.5 mm external/0.4 mm internal).</w:t>
      </w:r>
    </w:p>
    <w:p>
      <w:pPr>
        <w:pStyle w:val="Body Text"/>
      </w:pPr>
      <w:r>
        <w:rPr/>
        <w:t xml:space="preserve">Factory pre-coating: Polyester to a dry film thickness of 25 μm.</w:t>
      </w:r>
    </w:p>
    <w:p>
      <w:pPr>
        <w:pStyle w:val="Instructions"/>
      </w:pPr>
      <w:r>
        <w:rPr/>
        <w:t xml:space="preserve">Colorbond</w:t>
      </w:r>
      <w:r>
        <w:rPr>
          <w:vertAlign w:val="superscript"/>
        </w:rPr>
        <w:t xml:space="preserve">®</w:t>
      </w:r>
      <w:r>
        <w:rPr/>
        <w:t xml:space="preserve"> Intramax</w:t>
      </w:r>
      <w:r>
        <w:rPr>
          <w:vertAlign w:val="superscript"/>
        </w:rPr>
        <w:t xml:space="preserve">TM</w:t>
      </w:r>
      <w:r>
        <w:rPr/>
        <w:t xml:space="preserve"> Off-white is standard. All Colorbond</w:t>
      </w:r>
      <w:r>
        <w:rPr>
          <w:vertAlign w:val="superscript"/>
        </w:rPr>
        <w:t xml:space="preserve">®</w:t>
      </w:r>
      <w:r>
        <w:rPr/>
        <w:t xml:space="preserve"> or Colorbond</w:t>
      </w:r>
      <w:r>
        <w:rPr>
          <w:vertAlign w:val="superscript"/>
        </w:rPr>
        <w:t xml:space="preserve">®</w:t>
      </w:r>
      <w:r>
        <w:rPr/>
        <w:t xml:space="preserve"> PVDF colours are available. Colorbond</w:t>
      </w:r>
      <w:r>
        <w:rPr>
          <w:vertAlign w:val="superscript"/>
        </w:rPr>
        <w:t xml:space="preserve">®</w:t>
      </w:r>
      <w:r>
        <w:rPr/>
        <w:t xml:space="preserve"> PVDF is a paint finish. ASKIN</w:t>
      </w:r>
      <w:r>
        <w:rPr>
          <w:vertAlign w:val="superscript"/>
        </w:rPr>
        <w:t xml:space="preserve">®</w:t>
      </w:r>
      <w:r>
        <w:rPr/>
        <w:t xml:space="preserve"> 200 Plus, a 200 μm thick polymer coating, is also available. For advice on colour selection, contact your local ASKIN</w:t>
      </w:r>
      <w:r>
        <w:rPr>
          <w:vertAlign w:val="superscript"/>
        </w:rPr>
        <w:t xml:space="preserve">®</w:t>
      </w:r>
      <w:r>
        <w:rPr/>
        <w:t xml:space="preserve"> sales representative to discuss your project requirements.</w:t>
      </w:r>
    </w:p>
    <w:p>
      <w:pPr>
        <w:pStyle w:val="Body Text"/>
      </w:pPr>
      <w:r>
        <w:rPr/>
        <w:t xml:space="preserve">Internal skins for highly corrosive conditions (AQUATIC): ASKIN</w:t>
      </w:r>
      <w:r>
        <w:rPr>
          <w:vertAlign w:val="superscript"/>
        </w:rPr>
        <w:t xml:space="preserve">®</w:t>
      </w:r>
      <w:r>
        <w:rPr/>
        <w:t xml:space="preserve"> 200 Plus.</w:t>
      </w:r>
    </w:p>
    <w:p>
      <w:pPr>
        <w:pStyle w:val="Instructions"/>
      </w:pPr>
      <w:r>
        <w:rPr/>
        <w:t xml:space="preserve">The integrated plastisol 200 µm coating is durable, abrasion-resistant and provides outstanding colour retention and corrosion resistance for the lifetime of the building. Please contact ASKIN</w:t>
      </w:r>
      <w:r>
        <w:rPr>
          <w:vertAlign w:val="superscript"/>
        </w:rPr>
        <w:t xml:space="preserve">®</w:t>
      </w:r>
      <w:r>
        <w:rPr/>
        <w:t xml:space="preserve"> Technical for high humidity details.</w:t>
      </w:r>
    </w:p>
    <w:p>
      <w:pPr>
        <w:pStyle w:val="Body Text"/>
      </w:pPr>
      <w:r>
        <w:rPr/>
        <w:t xml:space="preserve">Profile: Internal and external panels profiles as documented.</w:t>
      </w:r>
    </w:p>
    <w:bookmarkEnd w:id="136"/>
    <w:bookmarkStart w:name="f-13300-13300.16" w:id="138"/>
    <w:p>
      <w:pPr>
        <w:pStyle w:val="Heading4"/>
      </w:pPr>
      <w:bookmarkStart w:name="h-13300-13300.16" w:id="139"/>
      <w:r>
        <w:rPr/>
        <w:t xml:space="preserve">Dimensions</w:t>
      </w:r>
      <w:bookmarkEnd w:id="139"/>
    </w:p>
    <w:p>
      <w:pPr>
        <w:pStyle w:val="Instructions"/>
      </w:pPr>
      <w:r>
        <w:rPr/>
        <w:t xml:space="preserve">ASKIN</w:t>
      </w:r>
      <w:r>
        <w:rPr>
          <w:vertAlign w:val="superscript"/>
        </w:rPr>
        <w:t xml:space="preserve">®</w:t>
      </w:r>
      <w:r>
        <w:rPr/>
        <w:t xml:space="preserve"> XFLAM external (1200 mm Standard) and </w:t>
      </w:r>
      <w:r>
        <w:rPr>
          <w:b/>
        </w:rPr>
        <w:t xml:space="preserve">ASKIN</w:t>
      </w:r>
      <w:r>
        <w:rPr>
          <w:vertAlign w:val="superscript"/>
          <w:b/>
        </w:rPr>
        <w:t xml:space="preserve">®</w:t>
      </w:r>
      <w:r>
        <w:rPr>
          <w:b/>
        </w:rPr>
        <w:t xml:space="preserve"> XFLAM ViviD Architectural Performance Panel</w:t>
      </w:r>
      <w:r>
        <w:rPr/>
        <w:t xml:space="preserve"> (1000 mm Standard) are available in lengths up to 22 m subject to location.</w:t>
      </w:r>
    </w:p>
    <w:p>
      <w:pPr>
        <w:pStyle w:val="Body Text"/>
      </w:pPr>
      <w:r>
        <w:rPr/>
        <w:t xml:space="preserve">Panel thickness: As documented.</w:t>
      </w:r>
    </w:p>
    <w:p>
      <w:pPr>
        <w:pStyle w:val="Instructions"/>
      </w:pPr>
      <w:r>
        <w:rPr/>
        <w:t xml:space="preserve">ASKIN</w:t>
      </w:r>
      <w:r>
        <w:rPr>
          <w:vertAlign w:val="superscript"/>
        </w:rPr>
        <w:t xml:space="preserve">®</w:t>
      </w:r>
      <w:r>
        <w:rPr/>
        <w:t xml:space="preserve"> XFLAM performance panels are available in thicknesses from 50 to 300 mm in 25 mm increments. ASKIN</w:t>
      </w:r>
      <w:r>
        <w:rPr>
          <w:vertAlign w:val="superscript"/>
        </w:rPr>
        <w:t xml:space="preserve">®</w:t>
      </w:r>
      <w:r>
        <w:rPr/>
        <w:t xml:space="preserve"> XFLAM ViviD Architectural Performance Panel 1000 mm are available in thicknesses from 85 to 150 mm in 25 mm increments. Thickness is dictated by insulation, structural capacity and fire performance required. Contact ASKIN</w:t>
      </w:r>
      <w:r>
        <w:rPr>
          <w:vertAlign w:val="superscript"/>
        </w:rPr>
        <w:t xml:space="preserve">®</w:t>
      </w:r>
      <w:r>
        <w:rPr/>
        <w:t xml:space="preserve"> to discuss your project requirements.</w:t>
      </w:r>
    </w:p>
    <w:p>
      <w:pPr>
        <w:pStyle w:val="Body Text"/>
      </w:pPr>
      <w:r>
        <w:rPr/>
        <w:t xml:space="preserve">Panel width:</w:t>
      </w:r>
    </w:p>
    <w:p>
      <w:pPr>
        <w:pStyle w:val="NormalIndent"/>
      </w:pPr>
      <w:r>
        <w:rPr/>
        <w:t xml:space="preserve">Standard panel width: 1200 mm.</w:t>
      </w:r>
    </w:p>
    <w:p>
      <w:pPr>
        <w:pStyle w:val="NormalIndent"/>
      </w:pPr>
      <w:r>
        <w:rPr/>
        <w:t xml:space="preserve">ViviD Architectural Performance Panel width: 1000 mm.</w:t>
      </w:r>
    </w:p>
    <w:bookmarkEnd w:id="138"/>
    <w:bookmarkStart w:name="f-13300-13300.15" w:id="140"/>
    <w:p>
      <w:pPr>
        <w:pStyle w:val="Heading3"/>
      </w:pPr>
      <w:bookmarkStart w:name="h-13300-13300.15" w:id="141"/>
      <w:r>
        <w:rPr/>
        <w:t xml:space="preserve">ASKIN</w:t>
      </w:r>
      <w:r>
        <w:rPr>
          <w:vertAlign w:val="superscript"/>
        </w:rPr>
        <w:t xml:space="preserve">®</w:t>
      </w:r>
      <w:r>
        <w:rPr/>
        <w:t xml:space="preserve"> EXTERIOR XFLAM PANEL</w:t>
      </w:r>
      <w:bookmarkEnd w:id="141"/>
    </w:p>
    <w:bookmarkEnd w:id="140"/>
    <w:bookmarkStart w:name="f-13300-13300.14" w:id="142"/>
    <w:p>
      <w:pPr>
        <w:pStyle w:val="Heading4"/>
      </w:pPr>
      <w:bookmarkStart w:name="h-13300-13300.14" w:id="143"/>
      <w:r>
        <w:rPr/>
        <w:t xml:space="preserve">General</w:t>
      </w:r>
      <w:bookmarkEnd w:id="143"/>
    </w:p>
    <w:p>
      <w:pPr>
        <w:pStyle w:val="Body Text"/>
      </w:pPr>
      <w:r>
        <w:rPr/>
        <w:t xml:space="preserve">Description: Proprietary exterior facade cladding panels comprising manufactured, prefinished composite panels with metal faces bonded to each side of an insulating, ASKIN</w:t>
      </w:r>
      <w:r>
        <w:rPr>
          <w:vertAlign w:val="superscript"/>
        </w:rPr>
        <w:t xml:space="preserve">®</w:t>
      </w:r>
      <w:r>
        <w:rPr/>
        <w:t xml:space="preserve"> XFLAM core. The ASKIN</w:t>
      </w:r>
      <w:r>
        <w:rPr>
          <w:vertAlign w:val="superscript"/>
        </w:rPr>
        <w:t xml:space="preserve">®</w:t>
      </w:r>
      <w:r>
        <w:rPr/>
        <w:t xml:space="preserve"> Exterior XFLAM Panel integrates the ASKIN</w:t>
      </w:r>
      <w:r>
        <w:rPr>
          <w:vertAlign w:val="superscript"/>
        </w:rPr>
        <w:t xml:space="preserve">®</w:t>
      </w:r>
      <w:r>
        <w:rPr/>
        <w:t xml:space="preserve"> Slip Jointing system.</w:t>
      </w:r>
    </w:p>
    <w:p>
      <w:pPr>
        <w:pStyle w:val="Instructions"/>
      </w:pPr>
      <w:r>
        <w:rPr/>
        <w:t xml:space="preserve">ASKIN</w:t>
      </w:r>
      <w:r>
        <w:rPr>
          <w:vertAlign w:val="superscript"/>
        </w:rPr>
        <w:t xml:space="preserve">®</w:t>
      </w:r>
      <w:r>
        <w:rPr/>
        <w:t xml:space="preserve"> Exterior XFLAM Panels are locally manufactured and can be installed vertically or horizontally either mechanically through fixed or with a concealed fixing system. Other width panels are available to suit job specific requirements, Contact your local ASKIN</w:t>
      </w:r>
      <w:r>
        <w:rPr>
          <w:vertAlign w:val="superscript"/>
        </w:rPr>
        <w:t xml:space="preserve">®</w:t>
      </w:r>
      <w:r>
        <w:rPr/>
        <w:t xml:space="preserve"> sales representative to discuss your project requirements.</w:t>
      </w:r>
    </w:p>
    <w:p>
      <w:pPr>
        <w:pStyle w:val="Instructions"/>
      </w:pPr>
      <w:r>
        <w:rPr/>
        <w:t xml:space="preserve">ASKIN</w:t>
      </w:r>
      <w:r>
        <w:rPr>
          <w:vertAlign w:val="superscript"/>
        </w:rPr>
        <w:t xml:space="preserve">®</w:t>
      </w:r>
      <w:r>
        <w:rPr/>
        <w:t xml:space="preserve"> Exterior XFLAM Panels achieve FM accreditations in relevant certifications for Insulated Panels - FM 4881 (2016) and FM 4880 (2017) Class 1 Unlimited Height and FM 4882 (2021).</w:t>
      </w:r>
    </w:p>
    <w:bookmarkEnd w:id="142"/>
    <w:bookmarkStart w:name="f-13300-13300.21" w:id="144"/>
    <w:p>
      <w:pPr>
        <w:pStyle w:val="Heading3"/>
      </w:pPr>
      <w:bookmarkStart w:name="h-13300-13300.21" w:id="145"/>
      <w:r>
        <w:rPr/>
        <w:t xml:space="preserve">ASKIN</w:t>
      </w:r>
      <w:r>
        <w:rPr>
          <w:vertAlign w:val="superscript"/>
        </w:rPr>
        <w:t xml:space="preserve">®</w:t>
      </w:r>
      <w:r>
        <w:rPr/>
        <w:t xml:space="preserve"> EXTERIOR XFLAM VIVID PANEL</w:t>
      </w:r>
      <w:bookmarkEnd w:id="145"/>
    </w:p>
    <w:bookmarkEnd w:id="144"/>
    <w:bookmarkStart w:name="f-13300-13300.22" w:id="146"/>
    <w:p>
      <w:pPr>
        <w:pStyle w:val="Heading4"/>
      </w:pPr>
      <w:bookmarkStart w:name="h-13300-13300.22" w:id="147"/>
      <w:r>
        <w:rPr/>
        <w:t xml:space="preserve">General</w:t>
      </w:r>
      <w:bookmarkEnd w:id="147"/>
    </w:p>
    <w:p>
      <w:pPr>
        <w:pStyle w:val="Body Text"/>
      </w:pPr>
      <w:r>
        <w:rPr/>
        <w:t xml:space="preserve">Description: Proprietary exterior facade cladding panels comprising manufactured, prefinished composite panels with metal faces bonded to each side of an insulating, ASKIN</w:t>
      </w:r>
      <w:r>
        <w:rPr>
          <w:vertAlign w:val="superscript"/>
        </w:rPr>
        <w:t xml:space="preserve">®</w:t>
      </w:r>
      <w:r>
        <w:rPr/>
        <w:t xml:space="preserve"> XFLAM insulation core. The ASKIN</w:t>
      </w:r>
      <w:r>
        <w:rPr>
          <w:vertAlign w:val="superscript"/>
        </w:rPr>
        <w:t xml:space="preserve">®</w:t>
      </w:r>
      <w:r>
        <w:rPr/>
        <w:t xml:space="preserve"> Exterior XFLAM ViviD Panel is a concealed fixing panel system.</w:t>
      </w:r>
    </w:p>
    <w:p>
      <w:pPr>
        <w:pStyle w:val="Instructions"/>
      </w:pPr>
      <w:r>
        <w:rPr/>
        <w:t xml:space="preserve">ASKIN</w:t>
      </w:r>
      <w:r>
        <w:rPr>
          <w:vertAlign w:val="superscript"/>
        </w:rPr>
        <w:t xml:space="preserve">®</w:t>
      </w:r>
      <w:r>
        <w:rPr/>
        <w:t xml:space="preserve"> XFLAM Exterior ViviD Panels are locally manufactured and can be installed vertically or horizontally with a weathertight concealed fixing system. Other width panels are available to suit job specific requirements, Contact your local ASKIN</w:t>
      </w:r>
      <w:r>
        <w:rPr>
          <w:vertAlign w:val="superscript"/>
        </w:rPr>
        <w:t xml:space="preserve">®</w:t>
      </w:r>
      <w:r>
        <w:rPr/>
        <w:t xml:space="preserve"> sales representative to discuss your project requirements.</w:t>
      </w:r>
    </w:p>
    <w:p>
      <w:pPr>
        <w:pStyle w:val="Instructions"/>
      </w:pPr>
      <w:r>
        <w:rPr/>
        <w:t xml:space="preserve">ASKIN</w:t>
      </w:r>
      <w:r>
        <w:rPr>
          <w:vertAlign w:val="superscript"/>
        </w:rPr>
        <w:t xml:space="preserve">®</w:t>
      </w:r>
      <w:r>
        <w:rPr/>
        <w:t xml:space="preserve"> Exterior XFLAM ViviD Panels achieve FM accreditations in relevant certifications for Insulated Panels - FM 4881 (2016) and FM 4880 (2017) Class 1 Unlimited Height FM 4882 (2021).</w:t>
      </w:r>
    </w:p>
    <w:bookmarkEnd w:id="146"/>
    <w:bookmarkStart w:name="f-13300-13300.13" w:id="148"/>
    <w:p>
      <w:pPr>
        <w:pStyle w:val="Heading3"/>
      </w:pPr>
      <w:bookmarkStart w:name="h-13300-13300.13" w:id="149"/>
      <w:r>
        <w:rPr/>
        <w:t xml:space="preserve">COMPONENTS</w:t>
      </w:r>
      <w:bookmarkEnd w:id="149"/>
    </w:p>
    <w:bookmarkEnd w:id="148"/>
    <w:bookmarkStart w:name="f-13300-13300.12" w:id="150"/>
    <w:p>
      <w:pPr>
        <w:pStyle w:val="Heading4"/>
      </w:pPr>
      <w:bookmarkStart w:name="h-13300-13300.12" w:id="151"/>
      <w:r>
        <w:rPr/>
        <w:t xml:space="preserve">General</w:t>
      </w:r>
      <w:bookmarkEnd w:id="151"/>
    </w:p>
    <w:p>
      <w:pPr>
        <w:pStyle w:val="Body Text"/>
      </w:pPr>
      <w:r>
        <w:rPr/>
        <w:t xml:space="preserve">Cladding support: Provide components, as documented.</w:t>
      </w:r>
    </w:p>
    <w:p>
      <w:pPr>
        <w:pStyle w:val="Instructions"/>
      </w:pPr>
      <w:r>
        <w:rPr/>
        <w:t xml:space="preserve">Document in the </w:t>
      </w:r>
      <w:r>
        <w:rPr>
          <w:b/>
        </w:rPr>
        <w:t xml:space="preserve">Cladding support schedule</w:t>
      </w:r>
      <w:r>
        <w:rPr/>
        <w:t xml:space="preserve">. If using cast-in anchors and/or cast-in fasteners, see </w:t>
      </w:r>
      <w:r>
        <w:rPr>
          <w:i/>
        </w:rPr>
        <w:t xml:space="preserve">0314 Concrete in situ</w:t>
      </w:r>
      <w:r>
        <w:rPr/>
        <w:t xml:space="preserve"> and document requirements in </w:t>
      </w:r>
      <w:r>
        <w:rPr>
          <w:i/>
        </w:rPr>
        <w:t xml:space="preserve">0314 Concrete in situ</w:t>
      </w:r>
      <w:r>
        <w:rPr/>
        <w:t xml:space="preserve"> or on drawings.</w:t>
      </w:r>
    </w:p>
    <w:bookmarkEnd w:id="150"/>
    <w:bookmarkStart w:name="f-13300-13300.11" w:id="152"/>
    <w:p>
      <w:pPr>
        <w:pStyle w:val="Heading4"/>
      </w:pPr>
      <w:bookmarkStart w:name="h-13300-13300.11" w:id="153"/>
      <w:r>
        <w:rPr/>
        <w:t xml:space="preserve">System accessories</w:t>
      </w:r>
      <w:bookmarkEnd w:id="153"/>
    </w:p>
    <w:p>
      <w:pPr>
        <w:pStyle w:val="Body Text"/>
      </w:pPr>
      <w:r>
        <w:rPr/>
        <w:t xml:space="preserve">Requirement: ASKIN</w:t>
      </w:r>
      <w:r>
        <w:rPr>
          <w:vertAlign w:val="superscript"/>
        </w:rPr>
        <w:t xml:space="preserve">®</w:t>
      </w:r>
      <w:r>
        <w:rPr/>
        <w:t xml:space="preserve"> system accessories colour matched to performance panels, as documented:</w:t>
      </w:r>
    </w:p>
    <w:p>
      <w:pPr>
        <w:pStyle w:val="NormalIndent"/>
      </w:pPr>
      <w:r>
        <w:rPr/>
        <w:t xml:space="preserve">Top hats.</w:t>
      </w:r>
    </w:p>
    <w:p>
      <w:pPr>
        <w:pStyle w:val="Instructions"/>
      </w:pPr>
      <w:r>
        <w:rPr/>
        <w:t xml:space="preserve">Steel top hats maximum length 3 m. Aluminium top hats maximum lengths 6 m.</w:t>
      </w:r>
    </w:p>
    <w:p>
      <w:pPr>
        <w:pStyle w:val="NormalIndent"/>
      </w:pPr>
      <w:r>
        <w:rPr/>
        <w:t xml:space="preserve">Preformed insulated corners.</w:t>
      </w:r>
    </w:p>
    <w:p>
      <w:pPr>
        <w:pStyle w:val="Instructions"/>
      </w:pPr>
      <w:r>
        <w:rPr/>
        <w:t xml:space="preserve">A range of preformed insulated corners as an alternative to traditional corner flashing. Contact ASKIN</w:t>
      </w:r>
      <w:r>
        <w:rPr>
          <w:vertAlign w:val="superscript"/>
        </w:rPr>
        <w:t xml:space="preserve">®</w:t>
      </w:r>
      <w:r>
        <w:rPr/>
        <w:t xml:space="preserve"> Technical regarding suitability of preformed corners and limitations.</w:t>
      </w:r>
    </w:p>
    <w:bookmarkEnd w:id="152"/>
    <w:bookmarkStart w:name="f-13300-13300.10" w:id="154"/>
    <w:p>
      <w:pPr>
        <w:pStyle w:val="Heading4"/>
      </w:pPr>
      <w:bookmarkStart w:name="h-13300-13300.10" w:id="155"/>
      <w:r>
        <w:rPr/>
        <w:t xml:space="preserve">Flashings</w:t>
      </w:r>
      <w:bookmarkEnd w:id="155"/>
    </w:p>
    <w:p>
      <w:pPr>
        <w:pStyle w:val="Body Text"/>
      </w:pPr>
      <w:r>
        <w:rPr/>
        <w:t xml:space="preserve">Prefabricated flashings: Minimum 0.6 mm coated steel to AS 1397 (2021) manufactured to suit the selected external and internal sheet.</w:t>
      </w:r>
    </w:p>
    <w:p>
      <w:pPr>
        <w:pStyle w:val="Body Text"/>
      </w:pPr>
      <w:r>
        <w:rPr/>
        <w:t xml:space="preserve">Flashings: To AS/NZS 2904 (1995).</w:t>
      </w:r>
    </w:p>
    <w:p>
      <w:pPr>
        <w:pStyle w:val="Instructions"/>
      </w:pPr>
      <w:r>
        <w:rPr/>
        <w:t xml:space="preserve">Coordinate with </w:t>
      </w:r>
      <w:r>
        <w:rPr>
          <w:i/>
        </w:rPr>
        <w:t xml:space="preserve">042 Roofing</w:t>
      </w:r>
      <w:r>
        <w:rPr/>
        <w:t xml:space="preserve"> worksections.</w:t>
      </w:r>
    </w:p>
    <w:bookmarkEnd w:id="154"/>
    <w:bookmarkStart w:name="f-13300-13300.9" w:id="156"/>
    <w:p>
      <w:pPr>
        <w:pStyle w:val="Heading4"/>
      </w:pPr>
      <w:bookmarkStart w:name="h-13300-13300.9" w:id="157"/>
      <w:r>
        <w:rPr/>
        <w:t xml:space="preserve">Fasteners (non-cyclonic)</w:t>
      </w:r>
      <w:bookmarkEnd w:id="157"/>
    </w:p>
    <w:p>
      <w:pPr>
        <w:pStyle w:val="Body Text"/>
      </w:pPr>
      <w:r>
        <w:rPr/>
        <w:t xml:space="preserve">Primary: Self-tapping, self-drilling screws manufactured from carbon steel, anti-corrosion coated and fitted with a 16 mm diameter bonded washer. If the panel’s tongue is removed on site, use face fixed fasteners to ASKIN</w:t>
      </w:r>
      <w:r>
        <w:rPr>
          <w:vertAlign w:val="superscript"/>
        </w:rPr>
        <w:t xml:space="preserve">®</w:t>
      </w:r>
      <w:r>
        <w:rPr/>
        <w:t xml:space="preserve"> recommendations.</w:t>
      </w:r>
    </w:p>
    <w:p>
      <w:pPr>
        <w:pStyle w:val="Instructions"/>
      </w:pPr>
      <w:r>
        <w:rPr/>
        <w:t xml:space="preserve">Cyclonic applications: Contact ASKIN</w:t>
      </w:r>
      <w:r>
        <w:rPr>
          <w:vertAlign w:val="superscript"/>
        </w:rPr>
        <w:t xml:space="preserve">®</w:t>
      </w:r>
      <w:r>
        <w:rPr/>
        <w:t xml:space="preserve"> technical services for recommendations and testing documentation.</w:t>
      </w:r>
    </w:p>
    <w:bookmarkEnd w:id="156"/>
    <w:bookmarkStart w:name="f-13300-13300.8" w:id="158"/>
    <w:p>
      <w:pPr>
        <w:pStyle w:val="Heading3"/>
      </w:pPr>
      <w:bookmarkStart w:name="h-13300-13300.8" w:id="159"/>
      <w:r>
        <w:rPr/>
        <w:t xml:space="preserve">SUNDRY COMPONENTS</w:t>
      </w:r>
      <w:bookmarkEnd w:id="159"/>
    </w:p>
    <w:bookmarkEnd w:id="158"/>
    <w:bookmarkStart w:name="f-13300-13300.7" w:id="160"/>
    <w:p>
      <w:pPr>
        <w:pStyle w:val="Heading4"/>
      </w:pPr>
      <w:bookmarkStart w:name="h-13300-13300.7" w:id="161"/>
      <w:r>
        <w:rPr/>
        <w:t xml:space="preserve">Sealants</w:t>
      </w:r>
      <w:bookmarkEnd w:id="161"/>
    </w:p>
    <w:p>
      <w:pPr>
        <w:pStyle w:val="Body Text"/>
      </w:pPr>
      <w:r>
        <w:rPr/>
        <w:t xml:space="preserve">Materials: One-component compounds with a neutral curing mechanism, vulcanising at room temperature. Provide sealants that:</w:t>
      </w:r>
    </w:p>
    <w:p>
      <w:pPr>
        <w:pStyle w:val="NormalIndent"/>
      </w:pPr>
      <w:r>
        <w:rPr/>
        <w:t xml:space="preserve">Do not foster microbial growth.</w:t>
      </w:r>
    </w:p>
    <w:p>
      <w:pPr>
        <w:pStyle w:val="Instructions"/>
      </w:pPr>
      <w:r>
        <w:rPr/>
        <w:t xml:space="preserve">The requirement that sealants not foster microbial growth is consistent with AS/NZS 3666.1 (2011). Sealants that support mould growth (e.g. some grades of silicone) and are unsuitable for use in food preparation areas, laboratories, heath facilities and the like.</w:t>
      </w:r>
    </w:p>
    <w:p>
      <w:pPr>
        <w:pStyle w:val="NormalIndent"/>
      </w:pPr>
      <w:r>
        <w:rPr/>
        <w:t xml:space="preserve">Bond to the surface of application without primers.</w:t>
      </w:r>
    </w:p>
    <w:p>
      <w:pPr>
        <w:pStyle w:val="NormalIndent"/>
      </w:pPr>
      <w:r>
        <w:rPr/>
        <w:t xml:space="preserve">Are resistant to oils, food acids and water after curing.</w:t>
      </w:r>
    </w:p>
    <w:p>
      <w:pPr>
        <w:pStyle w:val="NormalIndent"/>
      </w:pPr>
      <w:r>
        <w:rPr/>
        <w:t xml:space="preserve">Are non-toxic.</w:t>
      </w:r>
    </w:p>
    <w:p>
      <w:pPr>
        <w:pStyle w:val="NormalIndent"/>
      </w:pPr>
      <w:r>
        <w:rPr/>
        <w:t xml:space="preserve">After curing retain their elastomeric properties over the range of room operating temperatures.</w:t>
      </w:r>
    </w:p>
    <w:p>
      <w:pPr>
        <w:pStyle w:val="NormalIndent"/>
      </w:pPr>
      <w:r>
        <w:rPr/>
        <w:t xml:space="preserve">Are suitable for application by gun or hand tools.</w:t>
      </w:r>
    </w:p>
    <w:p>
      <w:pPr>
        <w:pStyle w:val="NormalIndent"/>
      </w:pPr>
      <w:r>
        <w:rPr/>
        <w:t xml:space="preserve">Are ASKIN</w:t>
      </w:r>
      <w:r>
        <w:rPr>
          <w:vertAlign w:val="superscript"/>
        </w:rPr>
        <w:t xml:space="preserve">®</w:t>
      </w:r>
      <w:r>
        <w:rPr/>
        <w:t xml:space="preserve"> approved for the application.</w:t>
      </w:r>
    </w:p>
    <w:bookmarkEnd w:id="160"/>
    <w:bookmarkEnd w:id="94"/>
    <w:bookmarkStart w:name="f-13305" w:id="162"/>
    <w:bookmarkStart w:name="f-13305-1" w:id="163"/>
    <w:p>
      <w:pPr>
        <w:pStyle w:val="Heading2"/>
      </w:pPr>
      <w:bookmarkStart w:name="h-13305-1" w:id="164"/>
      <w:r>
        <w:rPr/>
        <w:t xml:space="preserve">EXECUTION</w:t>
      </w:r>
      <w:bookmarkEnd w:id="164"/>
    </w:p>
    <w:bookmarkEnd w:id="163"/>
    <w:bookmarkStart w:name="f-13305-2" w:id="165"/>
    <w:p>
      <w:pPr>
        <w:pStyle w:val="Heading3"/>
      </w:pPr>
      <w:bookmarkStart w:name="h-13305-2" w:id="166"/>
      <w:r>
        <w:rPr/>
        <w:t xml:space="preserve">GENERAL</w:t>
      </w:r>
      <w:bookmarkEnd w:id="166"/>
    </w:p>
    <w:bookmarkEnd w:id="165"/>
    <w:bookmarkStart w:name="f-13305-3" w:id="167"/>
    <w:p>
      <w:pPr>
        <w:pStyle w:val="Heading4"/>
      </w:pPr>
      <w:bookmarkStart w:name="h-13305-3" w:id="168"/>
      <w:r>
        <w:rPr/>
        <w:t xml:space="preserve">Preparation</w:t>
      </w:r>
      <w:bookmarkEnd w:id="168"/>
    </w:p>
    <w:p>
      <w:pPr>
        <w:pStyle w:val="Body Text"/>
      </w:pPr>
      <w:r>
        <w:rPr/>
        <w:t xml:space="preserve">Substrates or framing: Before fixing cladding, check the alignment of substrates or framing and adjust if required.</w:t>
      </w:r>
    </w:p>
    <w:p>
      <w:pPr>
        <w:pStyle w:val="Body Text"/>
      </w:pPr>
      <w:r>
        <w:rPr/>
        <w:t xml:space="preserve">Cladding: Make sure the cladding is clean and free of dust and loose particles.</w:t>
      </w:r>
    </w:p>
    <w:bookmarkEnd w:id="167"/>
    <w:bookmarkStart w:name="f-13305-13305.6" w:id="169"/>
    <w:p>
      <w:pPr>
        <w:pStyle w:val="OptionalHeading4"/>
      </w:pPr>
      <w:bookmarkStart w:name="h-13305-13305.6" w:id="170"/>
      <w:r>
        <w:rPr/>
        <w:t xml:space="preserve">Prototypes</w:t>
      </w:r>
      <w:bookmarkEnd w:id="170"/>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Not less than 1800 mm long x 1200 mm high or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169"/>
    <w:bookmarkStart w:name="f-13305-13305.1" w:id="171"/>
    <w:p>
      <w:pPr>
        <w:pStyle w:val="Heading4"/>
      </w:pPr>
      <w:bookmarkStart w:name="h-13305-13305.1" w:id="172"/>
      <w:r>
        <w:rPr/>
        <w:t xml:space="preserve">ASKIN</w:t>
      </w:r>
      <w:r>
        <w:rPr>
          <w:vertAlign w:val="superscript"/>
        </w:rPr>
        <w:t xml:space="preserve">®</w:t>
      </w:r>
      <w:r>
        <w:rPr/>
        <w:t xml:space="preserve"> Exterior XFLAM Panel installation</w:t>
      </w:r>
      <w:bookmarkEnd w:id="172"/>
    </w:p>
    <w:p>
      <w:pPr>
        <w:pStyle w:val="Body Text"/>
      </w:pPr>
      <w:r>
        <w:rPr/>
        <w:t xml:space="preserve">Standard: To AS 1562.1 (2018).</w:t>
      </w:r>
    </w:p>
    <w:p>
      <w:pPr>
        <w:pStyle w:val="Body Text"/>
      </w:pPr>
      <w:r>
        <w:rPr/>
        <w:t xml:space="preserve">Requirement: Conform to ASKIN</w:t>
      </w:r>
      <w:r>
        <w:rPr>
          <w:vertAlign w:val="superscript"/>
        </w:rPr>
        <w:t xml:space="preserve">®</w:t>
      </w:r>
      <w:r>
        <w:rPr/>
        <w:t xml:space="preserve">'s recommendations and standard construction drawings.</w:t>
      </w:r>
    </w:p>
    <w:p>
      <w:pPr>
        <w:pStyle w:val="Instructions"/>
      </w:pPr>
      <w:r>
        <w:rPr/>
        <w:t xml:space="preserve">Detail control joints, flashing at windows and abutments, and penetrations. Consult ASKIN</w:t>
      </w:r>
      <w:r>
        <w:rPr>
          <w:vertAlign w:val="superscript"/>
        </w:rPr>
        <w:t xml:space="preserve">®</w:t>
      </w:r>
      <w:r>
        <w:rPr/>
        <w:t xml:space="preserve"> for further information.</w:t>
      </w:r>
    </w:p>
    <w:p>
      <w:pPr>
        <w:pStyle w:val="Body Text"/>
      </w:pPr>
      <w:r>
        <w:rPr/>
        <w:t xml:space="preserve">Installation: Install cladding as follows:</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for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Site cut panels:</w:t>
      </w:r>
    </w:p>
    <w:p>
      <w:pPr>
        <w:pStyle w:val="NormalIndent"/>
      </w:pPr>
      <w:r>
        <w:rPr/>
        <w:t xml:space="preserve">Provide accurate, true lines with no distortion.</w:t>
      </w:r>
    </w:p>
    <w:p>
      <w:pPr>
        <w:pStyle w:val="NormalIndent"/>
      </w:pPr>
      <w:r>
        <w:rPr/>
        <w:t xml:space="preserve">Cut with a suitable metal cutting circular type saw and treat exposed edges with a suitable edge protection lacquer.</w:t>
      </w:r>
    </w:p>
    <w:p>
      <w:pPr>
        <w:pStyle w:val="NormalIndent"/>
      </w:pPr>
      <w:r>
        <w:rPr/>
        <w:t xml:space="preserve">Cut openings to the minimum size necessary.</w:t>
      </w:r>
    </w:p>
    <w:p>
      <w:pPr>
        <w:pStyle w:val="Body Text"/>
      </w:pPr>
      <w:r>
        <w:rPr/>
        <w:t xml:space="preserve">Penetrations larger than 300 x 300 mm: Provide additional structural support.</w:t>
      </w:r>
    </w:p>
    <w:p>
      <w:pPr>
        <w:pStyle w:val="Body Text"/>
      </w:pPr>
      <w:r>
        <w:rPr/>
        <w:t xml:space="preserve">Swarf: Remove swarf and any foreign matter immediately from the external surface of panels.</w:t>
      </w:r>
    </w:p>
    <w:p>
      <w:pPr>
        <w:pStyle w:val="Body Text"/>
      </w:pPr>
      <w:r>
        <w:rPr/>
        <w:t xml:space="preserve">Protection: Protect surfaces and finishes, including the retention of protective coatings during installation.</w:t>
      </w:r>
    </w:p>
    <w:p>
      <w:pPr>
        <w:pStyle w:val="Body Text"/>
      </w:pPr>
      <w:r>
        <w:rPr/>
        <w:t xml:space="preserve">Fasteners, laps, seals, and fillers: Install as documented.</w:t>
      </w:r>
    </w:p>
    <w:p>
      <w:pPr>
        <w:pStyle w:val="Body Text"/>
      </w:pPr>
      <w:r>
        <w:rPr/>
        <w:t xml:space="preserve">Fixing method: As documented or to one of the following fixing methods to ASKIN</w:t>
      </w:r>
      <w:r>
        <w:rPr>
          <w:vertAlign w:val="superscript"/>
        </w:rPr>
        <w:t xml:space="preserve">®</w:t>
      </w:r>
      <w:r>
        <w:rPr/>
        <w:t xml:space="preserve">'s recommendations:</w:t>
      </w:r>
    </w:p>
    <w:p>
      <w:pPr>
        <w:pStyle w:val="NormalIndent"/>
      </w:pPr>
      <w:r>
        <w:rPr/>
        <w:t xml:space="preserve">Steel and timber framing: Screw.</w:t>
      </w:r>
    </w:p>
    <w:bookmarkEnd w:id="171"/>
    <w:bookmarkStart w:name="f-13305-13305.2" w:id="173"/>
    <w:p>
      <w:pPr>
        <w:pStyle w:val="Heading4"/>
      </w:pPr>
      <w:bookmarkStart w:name="h-13305-13305.2" w:id="174"/>
      <w:r>
        <w:rPr/>
        <w:t xml:space="preserve">Subcontractors</w:t>
      </w:r>
      <w:bookmarkEnd w:id="174"/>
    </w:p>
    <w:p>
      <w:pPr>
        <w:pStyle w:val="Body Text"/>
      </w:pPr>
      <w:r>
        <w:rPr/>
        <w:t xml:space="preserve">General: Use ASKIN</w:t>
      </w:r>
      <w:r>
        <w:rPr>
          <w:vertAlign w:val="superscript"/>
        </w:rPr>
        <w:t xml:space="preserve">®</w:t>
      </w:r>
      <w:r>
        <w:rPr/>
        <w:t xml:space="preserve"> approved installers.</w:t>
      </w:r>
    </w:p>
    <w:bookmarkEnd w:id="173"/>
    <w:bookmarkStart w:name="f-13305-7" w:id="175"/>
    <w:p>
      <w:pPr>
        <w:pStyle w:val="Heading4"/>
      </w:pPr>
      <w:bookmarkStart w:name="h-13305-7" w:id="176"/>
      <w:r>
        <w:rPr/>
        <w:t xml:space="preserve">Accessories and trim</w:t>
      </w:r>
      <w:bookmarkEnd w:id="176"/>
    </w:p>
    <w:p>
      <w:pPr>
        <w:pStyle w:val="Body Text"/>
      </w:pPr>
      <w:r>
        <w:rPr/>
        <w:t xml:space="preserve">Requirement: Provide accessories and trim required to complete the installation.</w:t>
      </w:r>
    </w:p>
    <w:bookmarkEnd w:id="175"/>
    <w:bookmarkStart w:name="f-13305-8" w:id="177"/>
    <w:bookmarkStart w:name="f-3_13061-61" w:id="178"/>
    <w:p>
      <w:pPr>
        <w:pStyle w:val="Heading4"/>
      </w:pPr>
      <w:bookmarkStart w:name="h-3_13061-61" w:id="179"/>
      <w:r>
        <w:rPr/>
        <w:t xml:space="preserve">Metal separation</w:t>
      </w:r>
      <w:bookmarkEnd w:id="179"/>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78"/>
    <w:bookmarkEnd w:id="177"/>
    <w:bookmarkStart w:name="f-13305-9" w:id="180"/>
    <w:bookmarkStart w:name="f-4_13061-62" w:id="181"/>
    <w:p>
      <w:pPr>
        <w:pStyle w:val="Heading4"/>
      </w:pPr>
      <w:bookmarkStart w:name="h-4_13061-62" w:id="182"/>
      <w:r>
        <w:rPr/>
        <w:t xml:space="preserve">Horizontal cladding</w:t>
      </w:r>
      <w:bookmarkEnd w:id="182"/>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81"/>
    <w:bookmarkEnd w:id="180"/>
    <w:bookmarkStart w:name="f-13305-10" w:id="183"/>
    <w:bookmarkStart w:name="f-5_13061-63" w:id="184"/>
    <w:p>
      <w:pPr>
        <w:pStyle w:val="Heading4"/>
      </w:pPr>
      <w:bookmarkStart w:name="h-5_13061-63" w:id="185"/>
      <w:r>
        <w:rPr/>
        <w:t xml:space="preserve">Defective and damaged parts</w:t>
      </w:r>
      <w:bookmarkEnd w:id="185"/>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84"/>
    <w:bookmarkEnd w:id="183"/>
    <w:bookmarkStart w:name="f-13305-13305.3" w:id="186"/>
    <w:p>
      <w:pPr>
        <w:pStyle w:val="Heading4"/>
      </w:pPr>
      <w:bookmarkStart w:name="h-13305-13305.3" w:id="187"/>
      <w:r>
        <w:rPr/>
        <w:t xml:space="preserve">Joints</w:t>
      </w:r>
      <w:bookmarkEnd w:id="187"/>
    </w:p>
    <w:p>
      <w:pPr>
        <w:pStyle w:val="Body Text"/>
      </w:pPr>
      <w:r>
        <w:rPr/>
        <w:t xml:space="preserve">Control joints: To coincide with structural movement joints and as documented.</w:t>
      </w:r>
    </w:p>
    <w:bookmarkEnd w:id="186"/>
    <w:bookmarkStart w:name="f-13305-14" w:id="188"/>
    <w:p>
      <w:pPr>
        <w:pStyle w:val="Heading3"/>
      </w:pPr>
      <w:bookmarkStart w:name="h-13305-14" w:id="189"/>
      <w:r>
        <w:rPr/>
        <w:t xml:space="preserve">COMPLETION</w:t>
      </w:r>
      <w:bookmarkEnd w:id="189"/>
    </w:p>
    <w:bookmarkEnd w:id="188"/>
    <w:bookmarkStart w:name="f-13305-15" w:id="190"/>
    <w:bookmarkStart w:name="f-6_13061-65" w:id="191"/>
    <w:p>
      <w:pPr>
        <w:pStyle w:val="Heading4"/>
      </w:pPr>
      <w:bookmarkStart w:name="h-6_13061-65" w:id="192"/>
      <w:r>
        <w:rPr/>
        <w:t xml:space="preserve">Fasteners</w:t>
      </w:r>
      <w:bookmarkEnd w:id="192"/>
    </w:p>
    <w:p>
      <w:pPr>
        <w:pStyle w:val="Body Text"/>
      </w:pPr>
      <w:r>
        <w:rPr/>
        <w:t xml:space="preserve">Requirement: Adjust for weathertightness without distortion of external panel face.</w:t>
      </w:r>
    </w:p>
    <w:bookmarkEnd w:id="191"/>
    <w:bookmarkEnd w:id="190"/>
    <w:bookmarkStart w:name="f-13305-16" w:id="193"/>
    <w:bookmarkStart w:name="f-7_13061-66" w:id="194"/>
    <w:p>
      <w:pPr>
        <w:pStyle w:val="Heading4"/>
      </w:pPr>
      <w:bookmarkStart w:name="h-7_13061-66" w:id="195"/>
      <w:r>
        <w:rPr/>
        <w:t xml:space="preserve">Reinstatement</w:t>
      </w:r>
      <w:bookmarkEnd w:id="195"/>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94"/>
    <w:bookmarkEnd w:id="193"/>
    <w:bookmarkStart w:name="f-13305-13305.4" w:id="196"/>
    <w:p>
      <w:pPr>
        <w:pStyle w:val="Heading4"/>
      </w:pPr>
      <w:bookmarkStart w:name="h-13305-13305.4" w:id="197"/>
      <w:r>
        <w:rPr/>
        <w:t xml:space="preserve">Cleaning</w:t>
      </w:r>
      <w:bookmarkEnd w:id="197"/>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ASKIN</w:t>
      </w:r>
      <w:r>
        <w:rPr>
          <w:vertAlign w:val="superscript"/>
        </w:rPr>
        <w:t xml:space="preserve">®</w:t>
      </w:r>
      <w:r>
        <w:rPr/>
        <w:t xml:space="preserve"> panels: Clean surfaces to the manufacturer’s recommendations.</w:t>
      </w:r>
    </w:p>
    <w:bookmarkEnd w:id="196"/>
    <w:bookmarkStart w:name="f-13305-19" w:id="198"/>
    <w:p>
      <w:pPr>
        <w:pStyle w:val="Heading4"/>
      </w:pPr>
      <w:bookmarkStart w:name="h-13305-19" w:id="199"/>
      <w:r>
        <w:rPr/>
        <w:t xml:space="preserve">Operation and maintenance manuals</w:t>
      </w:r>
      <w:bookmarkEnd w:id="199"/>
    </w:p>
    <w:p>
      <w:pPr>
        <w:pStyle w:val="Body Text"/>
      </w:pPr>
      <w:r>
        <w:rPr/>
        <w:t xml:space="preserve">Requirement: Prepare a manual that includes ASKIN</w:t>
      </w:r>
      <w:r>
        <w:rPr>
          <w:vertAlign w:val="superscript"/>
        </w:rPr>
        <w:t xml:space="preserve">®</w:t>
      </w:r>
      <w:r>
        <w:rPr>
          <w:i/>
        </w:rPr>
        <w:t xml:space="preserve">Warranty and maintenance</w:t>
      </w:r>
      <w:r>
        <w:rPr/>
        <w:t xml:space="preserve"> for care and maintenance of ASKIN</w:t>
      </w:r>
      <w:r>
        <w:rPr>
          <w:vertAlign w:val="superscript"/>
        </w:rPr>
        <w:t xml:space="preserve">®</w:t>
      </w:r>
      <w:r>
        <w:rPr/>
        <w:t xml:space="preserve"> XFLAM performance panel exterior facade system, including frequency of inspection and recommended methods of access, cleaning, repair and replacement.</w:t>
      </w:r>
    </w:p>
    <w:bookmarkStart w:name="f-7476" w:id="200"/>
    <w:bookmarkStart w:name="f-7476-1" w:id="201"/>
    <w:p>
      <w:pPr>
        <w:pStyle w:val="Instructions"/>
      </w:pPr>
      <w:r>
        <w:rPr/>
        <w:t xml:space="preserve">Compliance with this subclause targets the Operations and Maintenance requirement within the Minimum Expectation level of the Verification and Handover credit in Green Star Buildings (2021).</w:t>
      </w:r>
    </w:p>
    <w:bookmarkEnd w:id="201"/>
    <w:bookmarkEnd w:id="200"/>
    <w:bookmarkEnd w:id="198"/>
    <w:bookmarkStart w:name="f-13305-13305.5" w:id="202"/>
    <w:p>
      <w:pPr>
        <w:pStyle w:val="Heading4"/>
      </w:pPr>
      <w:bookmarkStart w:name="h-13305-13305.5" w:id="203"/>
      <w:r>
        <w:rPr/>
        <w:t xml:space="preserve">Warranties</w:t>
      </w:r>
      <w:bookmarkEnd w:id="203"/>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 and installer’s interlocking warranty.</w:t>
      </w:r>
    </w:p>
    <w:p>
      <w:pPr>
        <w:pStyle w:val="Instructions"/>
      </w:pPr>
      <w:r>
        <w:rPr/>
        <w:t xml:space="preserve">If the warranty is in the form of separate material and installation warranties, the signatures of both manufacturer and installer are required.</w:t>
      </w:r>
    </w:p>
    <w:p>
      <w:pPr>
        <w:pStyle w:val="Body Text"/>
      </w:pPr>
      <w:r>
        <w:rPr/>
        <w:t xml:space="preserve">Period: As offered by the manufacturer and the installer.</w:t>
      </w:r>
    </w:p>
    <w:p>
      <w:pPr>
        <w:pStyle w:val="Instructions"/>
      </w:pPr>
      <w:r>
        <w:rPr/>
        <w:t xml:space="preserve">Subject to maintenance conforming to ASKIN</w:t>
      </w:r>
      <w:r>
        <w:rPr>
          <w:vertAlign w:val="superscript"/>
        </w:rPr>
        <w:t xml:space="preserve">® </w:t>
      </w:r>
      <w:r>
        <w:rPr>
          <w:i/>
        </w:rPr>
        <w:t xml:space="preserve">Warranty and maintenance</w:t>
      </w:r>
      <w:r>
        <w:rPr/>
        <w:t xml:space="preserve">, ASKIN</w:t>
      </w:r>
      <w:r>
        <w:rPr>
          <w:vertAlign w:val="superscript"/>
        </w:rPr>
        <w:t xml:space="preserve">®</w:t>
      </w:r>
      <w:r>
        <w:rPr/>
        <w:t xml:space="preserve"> standard warranty for corrosion or blistering of the skin material is 10 years for general application subject to location and can be up to 25 years depending on the substrate used and the application.</w:t>
      </w:r>
    </w:p>
    <w:p>
      <w:pPr>
        <w:pStyle w:val="Body Text"/>
      </w:pPr>
      <w:r>
        <w:rPr/>
        <w:t xml:space="preserve">Form: Against failure of materials and execution under normal environment and conditions of use.</w:t>
      </w:r>
    </w:p>
    <w:p>
      <w:pPr>
        <w:pStyle w:val="Instructions"/>
      </w:pPr>
      <w:r>
        <w:rPr/>
        <w:t xml:space="preserve">The form(s) required should be provided as part of the contract documentation.</w:t>
      </w:r>
    </w:p>
    <w:bookmarkEnd w:id="202"/>
    <w:bookmarkEnd w:id="162"/>
    <w:bookmarkStart w:name="f-13303" w:id="204"/>
    <w:bookmarkStart w:name="f-13303-1" w:id="205"/>
    <w:p>
      <w:pPr>
        <w:pStyle w:val="Heading2"/>
      </w:pPr>
      <w:bookmarkStart w:name="h-13303-1" w:id="206"/>
      <w:r>
        <w:rPr/>
        <w:t xml:space="preserve">SELECTIONS</w:t>
      </w:r>
      <w:bookmarkEnd w:id="206"/>
    </w:p>
    <w:bookmarkEnd w:id="205"/>
    <w:bookmarkStart w:name="f-13303-2" w:id="207"/>
    <w:bookmarkStart w:name="f-7991" w:id="208"/>
    <w:bookmarkStart w:name="f-7991-1" w:id="20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09"/>
    <w:bookmarkEnd w:id="208"/>
    <w:bookmarkEnd w:id="207"/>
    <w:bookmarkStart w:name="f-13303-13303.2" w:id="210"/>
    <w:p>
      <w:pPr>
        <w:pStyle w:val="Heading3"/>
      </w:pPr>
      <w:bookmarkStart w:name="h-13303-13303.2" w:id="211"/>
      <w:r>
        <w:rPr/>
        <w:t xml:space="preserve">PRODUCTS</w:t>
      </w:r>
      <w:bookmarkEnd w:id="211"/>
    </w:p>
    <w:bookmarkEnd w:id="210"/>
    <w:bookmarkStart w:name="f-13303-13303.3" w:id="212"/>
    <w:p>
      <w:pPr>
        <w:pStyle w:val="Heading4"/>
      </w:pPr>
      <w:bookmarkStart w:name="h-13303-13303.3" w:id="213"/>
      <w:r>
        <w:rPr/>
        <w:t xml:space="preserve">ASKIN</w:t>
      </w:r>
      <w:r>
        <w:rPr>
          <w:vertAlign w:val="superscript"/>
        </w:rPr>
        <w:t xml:space="preserve">®</w:t>
      </w:r>
      <w:r>
        <w:rPr/>
        <w:t xml:space="preserve"> Exterior XFLAM Panel schedule</w:t>
      </w:r>
      <w:bookmarkEnd w:id="21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Fire hazard properties: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External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Internal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In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Weighted sound reduction index (R</w:t>
            </w:r>
            <w:r>
              <w:rPr>
                <w:vertAlign w:val="subscript"/>
              </w:rPr>
              <w:t xml:space="preserve">w</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 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14"/>
    <w:bookmarkStart w:name="f-8767-1" w:id="215"/>
    <w:p>
      <w:pPr>
        <w:pStyle w:val="Instructions"/>
      </w:pPr>
      <w:r>
        <w:rPr/>
        <w:t xml:space="preserve">The codes in the header row of the schedule designate each application or location of the item scheduled. Edit the codes to match those in other contract documents.</w:t>
      </w:r>
    </w:p>
    <w:bookmarkEnd w:id="215"/>
    <w:bookmarkEnd w:id="214"/>
    <w:p>
      <w:pPr>
        <w:pStyle w:val="Instructions"/>
      </w:pPr>
      <w:r>
        <w:rPr/>
        <w:t xml:space="preserve">Contact ASKIN</w:t>
      </w:r>
      <w:r>
        <w:rPr>
          <w:vertAlign w:val="superscript"/>
        </w:rPr>
        <w:t xml:space="preserve">®</w:t>
      </w:r>
      <w:r>
        <w:rPr/>
        <w:t xml:space="preserve"> to discuss your project requirements.</w:t>
      </w:r>
    </w:p>
    <w:p>
      <w:pPr>
        <w:pStyle w:val="Instructions"/>
      </w:pPr>
      <w:r>
        <w:rPr/>
        <w:t xml:space="preserve">Fire hazard properties: Group number: Refer to BCA (2022) Spec 7.</w:t>
      </w:r>
    </w:p>
    <w:p>
      <w:pPr>
        <w:pStyle w:val="Instructions"/>
      </w:pPr>
      <w:r>
        <w:rPr/>
        <w:t xml:space="preserve">Fire-resistance level (FRL): Select from:</w:t>
      </w:r>
    </w:p>
    <w:p>
      <w:pPr>
        <w:pStyle w:val="Instructionsindent"/>
      </w:pPr>
      <w:r>
        <w:rPr/>
        <w:t xml:space="preserve">100 mm thick: - /120/30.</w:t>
      </w:r>
    </w:p>
    <w:p>
      <w:pPr>
        <w:pStyle w:val="Instructionsindent"/>
      </w:pPr>
      <w:r>
        <w:rPr/>
        <w:t xml:space="preserve">160 mm thick: - /120/60.</w:t>
      </w:r>
    </w:p>
    <w:p>
      <w:pPr>
        <w:pStyle w:val="Instructionsindent"/>
      </w:pPr>
      <w:r>
        <w:rPr/>
        <w:t xml:space="preserve">220 mm thick: - /120/90.</w:t>
      </w:r>
    </w:p>
    <w:p>
      <w:pPr>
        <w:pStyle w:val="Instructionsindent"/>
      </w:pPr>
      <w:r>
        <w:rPr/>
        <w:t xml:space="preserve">250 mm thick: - /120/115.</w:t>
      </w:r>
    </w:p>
    <w:p>
      <w:pPr>
        <w:pStyle w:val="Instructionsindent"/>
      </w:pPr>
      <w:r>
        <w:rPr/>
        <w:t xml:space="preserve">275 mm thick: - /120/120.</w:t>
      </w:r>
    </w:p>
    <w:p>
      <w:pPr>
        <w:pStyle w:val="Instructions"/>
      </w:pPr>
      <w:r>
        <w:rPr/>
        <w:t xml:space="preserve">Panel thickness: Select from 50 to 250 mm in 25 mm increments.</w:t>
      </w:r>
    </w:p>
    <w:p>
      <w:pPr>
        <w:pStyle w:val="Instructions"/>
      </w:pPr>
      <w:r>
        <w:rPr/>
        <w:t xml:space="preserve">Panel skin material: Internal and external Select from:</w:t>
      </w:r>
    </w:p>
    <w:p>
      <w:pPr>
        <w:pStyle w:val="Instructionsindent"/>
      </w:pPr>
      <w:r>
        <w:rPr/>
        <w:t xml:space="preserve">AM100 colour coated steel.</w:t>
      </w:r>
    </w:p>
    <w:p>
      <w:pPr>
        <w:pStyle w:val="Instructionsindent"/>
      </w:pPr>
      <w:r>
        <w:rPr/>
        <w:t xml:space="preserve">Z275 colour coated steel.</w:t>
      </w:r>
    </w:p>
    <w:p>
      <w:pPr>
        <w:pStyle w:val="Instructionsindent"/>
      </w:pPr>
      <w:r>
        <w:rPr/>
        <w:t xml:space="preserve">AZ150 colour coated steel.</w:t>
      </w:r>
    </w:p>
    <w:p>
      <w:pPr>
        <w:pStyle w:val="Instructionsindent"/>
      </w:pPr>
      <w:r>
        <w:rPr/>
        <w:t xml:space="preserve">ASKIN</w:t>
      </w:r>
      <w:r>
        <w:rPr>
          <w:vertAlign w:val="superscript"/>
        </w:rPr>
        <w:t xml:space="preserve">®</w:t>
      </w:r>
      <w:r>
        <w:rPr/>
        <w:t xml:space="preserve"> 200 Plus.</w:t>
      </w:r>
    </w:p>
    <w:p>
      <w:pPr>
        <w:pStyle w:val="Instructionsindent"/>
      </w:pPr>
      <w:r>
        <w:rPr/>
        <w:t xml:space="preserve">Colorbond</w:t>
      </w:r>
      <w:r>
        <w:rPr>
          <w:vertAlign w:val="superscript"/>
        </w:rPr>
        <w:t xml:space="preserve">®</w:t>
      </w:r>
      <w:r>
        <w:rPr/>
        <w:t xml:space="preserve"> Intramax</w:t>
      </w:r>
      <w:r>
        <w:rPr>
          <w:vertAlign w:val="superscript"/>
        </w:rPr>
        <w:t xml:space="preserve">TM</w:t>
      </w:r>
      <w:r>
        <w:rPr/>
        <w:t xml:space="preserve">.</w:t>
      </w:r>
    </w:p>
    <w:p>
      <w:pPr>
        <w:pStyle w:val="Instructionsindent"/>
      </w:pPr>
      <w:r>
        <w:rPr/>
        <w:t xml:space="preserve">Stainless steel.</w:t>
      </w:r>
    </w:p>
    <w:p>
      <w:pPr>
        <w:pStyle w:val="Instructionsindent"/>
      </w:pPr>
      <w:r>
        <w:rPr/>
        <w:t xml:space="preserve">Aluminium.</w:t>
      </w:r>
    </w:p>
    <w:p>
      <w:pPr>
        <w:pStyle w:val="Instructionsindent"/>
      </w:pPr>
      <w:r>
        <w:rPr/>
        <w:t xml:space="preserve">Colorbond</w:t>
      </w:r>
      <w:r>
        <w:rPr>
          <w:vertAlign w:val="superscript"/>
        </w:rPr>
        <w:t xml:space="preserve">®</w:t>
      </w:r>
      <w:r>
        <w:rPr/>
        <w:t xml:space="preserve"> PVDF steel.</w:t>
      </w:r>
    </w:p>
    <w:p>
      <w:pPr>
        <w:pStyle w:val="Instructions"/>
      </w:pPr>
      <w:r>
        <w:rPr/>
        <w:t xml:space="preserve">Panel skin thickness: Internal and external: e.g. 0.4, 0.5 or 0.6 mm.</w:t>
      </w:r>
    </w:p>
    <w:p>
      <w:pPr>
        <w:pStyle w:val="Instructions"/>
      </w:pPr>
      <w:r>
        <w:rPr/>
        <w:t xml:space="preserve">Panel profile: Internal and external: Select from:</w:t>
      </w:r>
    </w:p>
    <w:p>
      <w:pPr>
        <w:pStyle w:val="Instructionsindent"/>
      </w:pPr>
      <w:r>
        <w:rPr/>
        <w:t xml:space="preserve">Flat.</w:t>
      </w:r>
    </w:p>
    <w:p>
      <w:pPr>
        <w:pStyle w:val="Instructionsindent"/>
      </w:pPr>
      <w:r>
        <w:rPr/>
        <w:t xml:space="preserve">Mesa.</w:t>
      </w:r>
    </w:p>
    <w:p>
      <w:pPr>
        <w:pStyle w:val="Instructionsindent"/>
      </w:pPr>
      <w:r>
        <w:rPr/>
        <w:t xml:space="preserve">Rib.</w:t>
      </w:r>
    </w:p>
    <w:p>
      <w:pPr>
        <w:pStyle w:val="Instructionsindent"/>
      </w:pPr>
      <w:r>
        <w:rPr/>
        <w:t xml:space="preserve">Silkline.</w:t>
      </w:r>
    </w:p>
    <w:p>
      <w:pPr>
        <w:pStyle w:val="Instructionsindent"/>
      </w:pPr>
      <w:r>
        <w:rPr/>
        <w:t xml:space="preserve">Shadlowline.</w:t>
      </w:r>
    </w:p>
    <w:p>
      <w:pPr>
        <w:pStyle w:val="Instructionsindent"/>
      </w:pPr>
      <w:r>
        <w:rPr/>
        <w:t xml:space="preserve">Australine.</w:t>
      </w:r>
    </w:p>
    <w:p>
      <w:pPr>
        <w:pStyle w:val="Instructionsindent"/>
      </w:pPr>
      <w:r>
        <w:rPr/>
        <w:t xml:space="preserve">Express joint.</w:t>
      </w:r>
    </w:p>
    <w:p>
      <w:pPr>
        <w:pStyle w:val="Instructionsindent"/>
      </w:pPr>
      <w:r>
        <w:rPr/>
        <w:t xml:space="preserve">Unideck.</w:t>
      </w:r>
    </w:p>
    <w:p>
      <w:pPr>
        <w:pStyle w:val="Instructionsindent"/>
      </w:pPr>
      <w:r>
        <w:rPr/>
        <w:t xml:space="preserve">Metric (1.0 m wide).</w:t>
      </w:r>
    </w:p>
    <w:p>
      <w:pPr>
        <w:pStyle w:val="Instructions"/>
      </w:pPr>
      <w:r>
        <w:rPr/>
        <w:t xml:space="preserve">Panel finish: External: Select from Colorbond</w:t>
      </w:r>
      <w:r>
        <w:rPr>
          <w:vertAlign w:val="superscript"/>
        </w:rPr>
        <w:t xml:space="preserve">®</w:t>
      </w:r>
      <w:r>
        <w:rPr/>
        <w:t xml:space="preserve">, Colorbond</w:t>
      </w:r>
      <w:r>
        <w:rPr>
          <w:vertAlign w:val="superscript"/>
        </w:rPr>
        <w:t xml:space="preserve">®</w:t>
      </w:r>
      <w:r>
        <w:rPr/>
        <w:t xml:space="preserve"> Intramax</w:t>
      </w:r>
      <w:r>
        <w:rPr>
          <w:vertAlign w:val="superscript"/>
        </w:rPr>
        <w:t xml:space="preserve">TM</w:t>
      </w:r>
      <w:r>
        <w:rPr/>
        <w:t xml:space="preserve">, Colorbond</w:t>
      </w:r>
      <w:r>
        <w:rPr>
          <w:vertAlign w:val="superscript"/>
        </w:rPr>
        <w:t xml:space="preserve">®</w:t>
      </w:r>
      <w:r>
        <w:rPr/>
        <w:t xml:space="preserve"> PVDF or ASKIN</w:t>
      </w:r>
      <w:r>
        <w:rPr>
          <w:vertAlign w:val="superscript"/>
        </w:rPr>
        <w:t xml:space="preserve">®</w:t>
      </w:r>
      <w:r>
        <w:rPr/>
        <w:t xml:space="preserve"> 200 Plus ranges.</w:t>
      </w:r>
    </w:p>
    <w:p>
      <w:pPr>
        <w:pStyle w:val="Instructions"/>
      </w:pPr>
      <w:r>
        <w:rPr/>
        <w:t xml:space="preserve">Panel finish: Internal: Select from Colorbond</w:t>
      </w:r>
      <w:r>
        <w:rPr>
          <w:vertAlign w:val="superscript"/>
        </w:rPr>
        <w:t xml:space="preserve">®</w:t>
      </w:r>
      <w:r>
        <w:rPr/>
        <w:t xml:space="preserve">, Colorbond</w:t>
      </w:r>
      <w:r>
        <w:rPr>
          <w:vertAlign w:val="superscript"/>
        </w:rPr>
        <w:t xml:space="preserve">®</w:t>
      </w:r>
      <w:r>
        <w:rPr/>
        <w:t xml:space="preserve"> Intramax</w:t>
      </w:r>
      <w:r>
        <w:rPr>
          <w:vertAlign w:val="superscript"/>
        </w:rPr>
        <w:t xml:space="preserve">TM</w:t>
      </w:r>
      <w:r>
        <w:rPr/>
        <w:t xml:space="preserve">, Colorbond</w:t>
      </w:r>
      <w:r>
        <w:rPr>
          <w:vertAlign w:val="superscript"/>
        </w:rPr>
        <w:t xml:space="preserve">®</w:t>
      </w:r>
      <w:r>
        <w:rPr/>
        <w:t xml:space="preserve"> PVDF or ASKIN</w:t>
      </w:r>
      <w:r>
        <w:rPr>
          <w:vertAlign w:val="superscript"/>
        </w:rPr>
        <w:t xml:space="preserve">®</w:t>
      </w:r>
      <w:r>
        <w:rPr/>
        <w:t xml:space="preserve"> 200 Plus ranges.</w:t>
      </w:r>
    </w:p>
    <w:p>
      <w:pPr>
        <w:pStyle w:val="Instructions"/>
      </w:pPr>
      <w:r>
        <w:rPr/>
        <w:t xml:space="preserve">R-Value (m</w:t>
      </w:r>
      <w:r>
        <w:rPr>
          <w:vertAlign w:val="superscript"/>
        </w:rPr>
        <w:t xml:space="preserve">2</w:t>
      </w:r>
      <w:r>
        <w:rPr/>
        <w:t xml:space="preserve">.K/W) In: Select from the manufacturer’s range. AS/NZS 4859.1 (2018) requires that R-Value is declared at 23°C for insulation products sold in Australia.</w:t>
      </w:r>
    </w:p>
    <w:p>
      <w:pPr>
        <w:pStyle w:val="Instructions"/>
      </w:pPr>
      <w:r>
        <w:rPr/>
        <w:t xml:space="preserve">R-Value (m</w:t>
      </w:r>
      <w:r>
        <w:rPr>
          <w:vertAlign w:val="superscript"/>
        </w:rPr>
        <w:t xml:space="preserve">2</w:t>
      </w:r>
      <w:r>
        <w:rPr/>
        <w:t xml:space="preserve">.K/W) Out: Select from the manufacturer’s range. AS/NZS 4859.1 (2018) requires that R-Value is declared at 23°C for insulation products sold in Australia.</w:t>
      </w:r>
    </w:p>
    <w:p>
      <w:pPr>
        <w:pStyle w:val="Instructions"/>
      </w:pPr>
      <w:r>
        <w:rPr/>
        <w:t xml:space="preserve">Weighted sound reduction index (R</w:t>
      </w:r>
      <w:r>
        <w:rPr>
          <w:vertAlign w:val="subscript"/>
        </w:rPr>
        <w:t xml:space="preserve">w</w:t>
      </w:r>
      <w:r>
        <w:rPr/>
        <w:t xml:space="preserve">): Select from the manufacturer's range.</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Trim: e.g. Proprietary accessories for sills, reveals or corner returns.</w:t>
      </w:r>
    </w:p>
    <w:p>
      <w:pPr>
        <w:pStyle w:val="Instructions"/>
      </w:pPr>
      <w:r>
        <w:rPr/>
        <w:t xml:space="preserve">Flashings and cappings: e.g. Prefinished sheet metal to match cladding colour. Coordinate with </w:t>
      </w:r>
      <w:r>
        <w:rPr>
          <w:i/>
        </w:rPr>
        <w:t xml:space="preserve">042 Roofing</w:t>
      </w:r>
      <w:r>
        <w:rPr/>
        <w:t xml:space="preserve"> worksections.</w:t>
      </w:r>
    </w:p>
    <w:p>
      <w:pPr>
        <w:pStyle w:val="Instructions"/>
      </w:pPr>
      <w:r>
        <w:rPr/>
        <w:t xml:space="preserve">Fasteners: e.g. Concealed or Pierced: Crest or Valley.</w:t>
      </w:r>
    </w:p>
    <w:bookmarkEnd w:id="212"/>
    <w:bookmarkStart w:name="f-13303-13303.1" w:id="216"/>
    <w:p>
      <w:pPr>
        <w:pStyle w:val="Heading4"/>
      </w:pPr>
      <w:bookmarkStart w:name="h-13303-13303.1" w:id="217"/>
      <w:r>
        <w:rPr/>
        <w:t xml:space="preserve">ASKIN</w:t>
      </w:r>
      <w:r>
        <w:rPr>
          <w:vertAlign w:val="superscript"/>
        </w:rPr>
        <w:t xml:space="preserve">®</w:t>
      </w:r>
      <w:r>
        <w:rPr/>
        <w:t xml:space="preserve"> Exterior XFLAM ViviD Panel schedule</w:t>
      </w:r>
      <w:bookmarkEnd w:id="21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Fire hazard properties: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External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Internal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In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Weighted sound reduction index (R</w:t>
            </w:r>
            <w:r>
              <w:rPr>
                <w:vertAlign w:val="subscript"/>
              </w:rPr>
              <w:t xml:space="preserve">w</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 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18"/>
    <w:bookmarkStart w:name="f-2_8767-1" w:id="219"/>
    <w:p>
      <w:pPr>
        <w:pStyle w:val="Instructions"/>
      </w:pPr>
      <w:r>
        <w:rPr/>
        <w:t xml:space="preserve">The codes in the header row of the schedule designate each application or location of the item scheduled. Edit the codes to match those in other contract documents.</w:t>
      </w:r>
    </w:p>
    <w:bookmarkEnd w:id="219"/>
    <w:bookmarkEnd w:id="218"/>
    <w:p>
      <w:pPr>
        <w:pStyle w:val="Instructions"/>
      </w:pPr>
      <w:r>
        <w:rPr/>
        <w:t xml:space="preserve">Contact ASKIN</w:t>
      </w:r>
      <w:r>
        <w:rPr>
          <w:vertAlign w:val="superscript"/>
        </w:rPr>
        <w:t xml:space="preserve">®</w:t>
      </w:r>
      <w:r>
        <w:rPr/>
        <w:t xml:space="preserve"> to discuss your project requirements.</w:t>
      </w:r>
    </w:p>
    <w:p>
      <w:pPr>
        <w:pStyle w:val="Instructions"/>
      </w:pPr>
      <w:r>
        <w:rPr/>
        <w:t xml:space="preserve">Fire hazard properties: Group number: Refer to BCA (2022) Spec 7.</w:t>
      </w:r>
    </w:p>
    <w:p>
      <w:pPr>
        <w:pStyle w:val="Instructions"/>
      </w:pPr>
      <w:r>
        <w:rPr/>
        <w:t xml:space="preserve">Panel thickness: Select from 85 to 150 mm in 25 mm increments.</w:t>
      </w:r>
    </w:p>
    <w:p>
      <w:pPr>
        <w:pStyle w:val="Instructions"/>
      </w:pPr>
      <w:r>
        <w:rPr/>
        <w:t xml:space="preserve">Panel skin material: Internal and external Select from:</w:t>
      </w:r>
    </w:p>
    <w:p>
      <w:pPr>
        <w:pStyle w:val="Instructionsindent"/>
      </w:pPr>
      <w:r>
        <w:rPr/>
        <w:t xml:space="preserve">AM100 colour coated steel.</w:t>
      </w:r>
    </w:p>
    <w:p>
      <w:pPr>
        <w:pStyle w:val="Instructionsindent"/>
      </w:pPr>
      <w:r>
        <w:rPr/>
        <w:t xml:space="preserve">Z275 colour coated steel.</w:t>
      </w:r>
    </w:p>
    <w:p>
      <w:pPr>
        <w:pStyle w:val="Instructionsindent"/>
      </w:pPr>
      <w:r>
        <w:rPr/>
        <w:t xml:space="preserve">AZ150 colour coated steel.</w:t>
      </w:r>
    </w:p>
    <w:p>
      <w:pPr>
        <w:pStyle w:val="Instructionsindent"/>
      </w:pPr>
      <w:r>
        <w:rPr/>
        <w:t xml:space="preserve">ASKIN</w:t>
      </w:r>
      <w:r>
        <w:rPr>
          <w:vertAlign w:val="superscript"/>
        </w:rPr>
        <w:t xml:space="preserve">®</w:t>
      </w:r>
      <w:r>
        <w:rPr/>
        <w:t xml:space="preserve"> 200 Plus.</w:t>
      </w:r>
    </w:p>
    <w:p>
      <w:pPr>
        <w:pStyle w:val="Instructionsindent"/>
      </w:pPr>
      <w:r>
        <w:rPr/>
        <w:t xml:space="preserve">Colorbond</w:t>
      </w:r>
      <w:r>
        <w:rPr>
          <w:vertAlign w:val="superscript"/>
        </w:rPr>
        <w:t xml:space="preserve">®</w:t>
      </w:r>
      <w:r>
        <w:rPr/>
        <w:t xml:space="preserve"> Intramax</w:t>
      </w:r>
      <w:r>
        <w:rPr>
          <w:vertAlign w:val="superscript"/>
        </w:rPr>
        <w:t xml:space="preserve">TM</w:t>
      </w:r>
      <w:r>
        <w:rPr/>
        <w:t xml:space="preserve">.</w:t>
      </w:r>
    </w:p>
    <w:p>
      <w:pPr>
        <w:pStyle w:val="Instructionsindent"/>
      </w:pPr>
      <w:r>
        <w:rPr/>
        <w:t xml:space="preserve">Stainless steel.</w:t>
      </w:r>
    </w:p>
    <w:p>
      <w:pPr>
        <w:pStyle w:val="Instructionsindent"/>
      </w:pPr>
      <w:r>
        <w:rPr/>
        <w:t xml:space="preserve">Aluminium.</w:t>
      </w:r>
    </w:p>
    <w:p>
      <w:pPr>
        <w:pStyle w:val="Instructionsindent"/>
      </w:pPr>
      <w:r>
        <w:rPr/>
        <w:t xml:space="preserve">Colorbond</w:t>
      </w:r>
      <w:r>
        <w:rPr>
          <w:vertAlign w:val="superscript"/>
        </w:rPr>
        <w:t xml:space="preserve">®</w:t>
      </w:r>
      <w:r>
        <w:rPr/>
        <w:t xml:space="preserve"> PVDF steel.</w:t>
      </w:r>
    </w:p>
    <w:p>
      <w:pPr>
        <w:pStyle w:val="Instructions"/>
      </w:pPr>
      <w:r>
        <w:rPr/>
        <w:t xml:space="preserve">Panel skin thickness: Internal and external: e.g. 0.4, 0.5 or 0.6 mm.</w:t>
      </w:r>
    </w:p>
    <w:p>
      <w:pPr>
        <w:pStyle w:val="Instructions"/>
      </w:pPr>
      <w:r>
        <w:rPr/>
        <w:t xml:space="preserve">Panel profile: Internal and external: Select from:</w:t>
      </w:r>
    </w:p>
    <w:p>
      <w:pPr>
        <w:pStyle w:val="Instructionsindent"/>
      </w:pPr>
      <w:r>
        <w:rPr/>
        <w:t xml:space="preserve">Seamless</w:t>
      </w:r>
    </w:p>
    <w:p>
      <w:pPr>
        <w:pStyle w:val="Instructionsindent"/>
      </w:pPr>
      <w:r>
        <w:rPr/>
        <w:t xml:space="preserve">Silkline.</w:t>
      </w:r>
    </w:p>
    <w:p>
      <w:pPr>
        <w:pStyle w:val="Instructionsindent"/>
      </w:pPr>
      <w:r>
        <w:rPr/>
        <w:t xml:space="preserve">Ambience.</w:t>
      </w:r>
    </w:p>
    <w:p>
      <w:pPr>
        <w:pStyle w:val="Instructionsindent"/>
      </w:pPr>
      <w:r>
        <w:rPr/>
        <w:t xml:space="preserve">Infinite.</w:t>
      </w:r>
    </w:p>
    <w:p>
      <w:pPr>
        <w:pStyle w:val="Instructionsindent"/>
      </w:pPr>
      <w:r>
        <w:rPr/>
        <w:t xml:space="preserve">Transform.</w:t>
      </w:r>
    </w:p>
    <w:p>
      <w:pPr>
        <w:pStyle w:val="Instructions"/>
      </w:pPr>
      <w:r>
        <w:rPr/>
        <w:t xml:space="preserve">Panel finish: External: Select from Colorbond</w:t>
      </w:r>
      <w:r>
        <w:rPr>
          <w:vertAlign w:val="superscript"/>
        </w:rPr>
        <w:t xml:space="preserve">®</w:t>
      </w:r>
      <w:r>
        <w:rPr/>
        <w:t xml:space="preserve">, Colorbond</w:t>
      </w:r>
      <w:r>
        <w:rPr>
          <w:vertAlign w:val="superscript"/>
        </w:rPr>
        <w:t xml:space="preserve">®</w:t>
      </w:r>
      <w:r>
        <w:rPr/>
        <w:t xml:space="preserve"> Intramax</w:t>
      </w:r>
      <w:r>
        <w:rPr>
          <w:vertAlign w:val="superscript"/>
        </w:rPr>
        <w:t xml:space="preserve">TM</w:t>
      </w:r>
      <w:r>
        <w:rPr/>
        <w:t xml:space="preserve">, Colorbond</w:t>
      </w:r>
      <w:r>
        <w:rPr>
          <w:vertAlign w:val="superscript"/>
        </w:rPr>
        <w:t xml:space="preserve">®</w:t>
      </w:r>
      <w:r>
        <w:rPr/>
        <w:t xml:space="preserve"> PVDF or ASKIN</w:t>
      </w:r>
      <w:r>
        <w:rPr>
          <w:vertAlign w:val="superscript"/>
        </w:rPr>
        <w:t xml:space="preserve">®</w:t>
      </w:r>
      <w:r>
        <w:rPr/>
        <w:t xml:space="preserve"> 200 Plus ranges.</w:t>
      </w:r>
    </w:p>
    <w:p>
      <w:pPr>
        <w:pStyle w:val="Instructions"/>
      </w:pPr>
      <w:r>
        <w:rPr/>
        <w:t xml:space="preserve">Panel finish: Internal: Select from Colorbond</w:t>
      </w:r>
      <w:r>
        <w:rPr>
          <w:vertAlign w:val="superscript"/>
        </w:rPr>
        <w:t xml:space="preserve">®</w:t>
      </w:r>
      <w:r>
        <w:rPr/>
        <w:t xml:space="preserve">, Colorbond</w:t>
      </w:r>
      <w:r>
        <w:rPr>
          <w:vertAlign w:val="superscript"/>
        </w:rPr>
        <w:t xml:space="preserve">®</w:t>
      </w:r>
      <w:r>
        <w:rPr/>
        <w:t xml:space="preserve"> Intramax</w:t>
      </w:r>
      <w:r>
        <w:rPr>
          <w:vertAlign w:val="superscript"/>
        </w:rPr>
        <w:t xml:space="preserve">TM</w:t>
      </w:r>
      <w:r>
        <w:rPr/>
        <w:t xml:space="preserve">, Colorbond</w:t>
      </w:r>
      <w:r>
        <w:rPr>
          <w:vertAlign w:val="superscript"/>
        </w:rPr>
        <w:t xml:space="preserve">®</w:t>
      </w:r>
      <w:r>
        <w:rPr/>
        <w:t xml:space="preserve"> PVDF or ASKIN</w:t>
      </w:r>
      <w:r>
        <w:rPr>
          <w:vertAlign w:val="superscript"/>
        </w:rPr>
        <w:t xml:space="preserve">®</w:t>
      </w:r>
      <w:r>
        <w:rPr/>
        <w:t xml:space="preserve"> 200 Plus ranges.</w:t>
      </w:r>
    </w:p>
    <w:p>
      <w:pPr>
        <w:pStyle w:val="Instructions"/>
      </w:pPr>
      <w:r>
        <w:rPr/>
        <w:t xml:space="preserve">R-Value (m</w:t>
      </w:r>
      <w:r>
        <w:rPr>
          <w:vertAlign w:val="superscript"/>
        </w:rPr>
        <w:t xml:space="preserve">2</w:t>
      </w:r>
      <w:r>
        <w:rPr/>
        <w:t xml:space="preserve">.K/W) In: Select from the manufacturer’s range. AS/NZS 4859.1 (2018) requires that R-Value is declared at 23°C for insulation products sold in Australia.</w:t>
      </w:r>
    </w:p>
    <w:p>
      <w:pPr>
        <w:pStyle w:val="Instructions"/>
      </w:pPr>
      <w:r>
        <w:rPr/>
        <w:t xml:space="preserve">R-Value (m</w:t>
      </w:r>
      <w:r>
        <w:rPr>
          <w:vertAlign w:val="superscript"/>
        </w:rPr>
        <w:t xml:space="preserve">2</w:t>
      </w:r>
      <w:r>
        <w:rPr/>
        <w:t xml:space="preserve">.K/W) Out: Select from the manufacturer’s range. AS/NZS 4859.1 (2018) requires that R-Value is declared at 23°C for insulation products sold in Australia.</w:t>
      </w:r>
    </w:p>
    <w:p>
      <w:pPr>
        <w:pStyle w:val="Instructions"/>
      </w:pPr>
      <w:r>
        <w:rPr/>
        <w:t xml:space="preserve">Weighted sound reduction index (R</w:t>
      </w:r>
      <w:r>
        <w:rPr>
          <w:vertAlign w:val="subscript"/>
        </w:rPr>
        <w:t xml:space="preserve">w</w:t>
      </w:r>
      <w:r>
        <w:rPr/>
        <w:t xml:space="preserve">): Select from the manufacturer's range.</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Trim: e.g. Proprietary accessories for sills, reveals or corner returns.</w:t>
      </w:r>
    </w:p>
    <w:p>
      <w:pPr>
        <w:pStyle w:val="Instructions"/>
      </w:pPr>
      <w:r>
        <w:rPr/>
        <w:t xml:space="preserve">Flashings and cappings: e.g. Prefinished sheet metal to match cladding colour. Coordinate with </w:t>
      </w:r>
      <w:r>
        <w:rPr>
          <w:i/>
        </w:rPr>
        <w:t xml:space="preserve">042 Roofing</w:t>
      </w:r>
      <w:r>
        <w:rPr/>
        <w:t xml:space="preserve"> worksections.</w:t>
      </w:r>
    </w:p>
    <w:p>
      <w:pPr>
        <w:pStyle w:val="Instructions"/>
      </w:pPr>
      <w:r>
        <w:rPr/>
        <w:t xml:space="preserve">Fasteners: e.g. Concealed or Pierced: Crest or Valley.</w:t>
      </w:r>
    </w:p>
    <w:bookmarkEnd w:id="216"/>
    <w:bookmarkStart w:name="f-13303-6" w:id="220"/>
    <w:bookmarkStart w:name="f-8_13061-73" w:id="221"/>
    <w:p>
      <w:pPr>
        <w:pStyle w:val="Heading4"/>
      </w:pPr>
      <w:bookmarkStart w:name="h-8_13061-73" w:id="222"/>
      <w:r>
        <w:rPr/>
        <w:t xml:space="preserve">Cladding support schedule</w:t>
      </w:r>
      <w:bookmarkEnd w:id="22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Horizontal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Spacing: Vertical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Spacing: Horizontal members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proprietary items or describe the cladding support system and document the subframe to your office documentation policy. Fabricated panels are usually secret fixed to the structural support or the subframe. Cross reference </w:t>
      </w:r>
      <w:r>
        <w:rPr>
          <w:i/>
        </w:rPr>
        <w:t xml:space="preserve">0342 Light steel framing</w:t>
      </w:r>
      <w:r>
        <w:rPr/>
        <w:t xml:space="preserve"> for the subframe or import the relevant clauses, if required.</w:t>
      </w:r>
    </w:p>
    <w:p>
      <w:pPr>
        <w:pStyle w:val="Instructions"/>
      </w:pPr>
      <w:r>
        <w:rPr/>
        <w:t xml:space="preserve">Material: e.g. Galvanized steel, Anodised aluminium or Stainless steel appropriate to the project’s location.</w:t>
      </w:r>
    </w:p>
    <w:p>
      <w:pPr>
        <w:pStyle w:val="Instructions"/>
      </w:pPr>
      <w:r>
        <w:rPr/>
        <w:t xml:space="preserve">If using cast-in anchors and/or cast-in fasteners, see </w:t>
      </w:r>
      <w:r>
        <w:rPr>
          <w:i/>
        </w:rPr>
        <w:t xml:space="preserve">0314 Concrete in situ</w:t>
      </w:r>
      <w:r>
        <w:rPr/>
        <w:t xml:space="preserve"> and document requirements in </w:t>
      </w:r>
      <w:r>
        <w:rPr>
          <w:i/>
        </w:rPr>
        <w:t xml:space="preserve">0314 Concrete in situ</w:t>
      </w:r>
      <w:r>
        <w:rPr/>
        <w:t xml:space="preserve"> or on drawings.</w:t>
      </w:r>
    </w:p>
    <w:bookmarkEnd w:id="221"/>
    <w:bookmarkEnd w:id="220"/>
    <w:bookmarkEnd w:id="204"/>
    <w:bookmarkEnd w:id="27"/>
    <w:bookmarkStart w:name="f-13301-bibliography" w:id="223"/>
    <w:bookmarkStart w:name="f-13304" w:id="224"/>
    <w:bookmarkStart w:name="f-13304-1" w:id="225"/>
    <w:p>
      <w:pPr>
        <w:pStyle w:val="InstructionsHeading4"/>
      </w:pPr>
      <w:bookmarkStart w:name="h-13304-1" w:id="226"/>
      <w:r>
        <w:rPr/>
        <w:t xml:space="preserve">REFERENCED DOCUMENTS</w:t>
      </w:r>
      <w:bookmarkEnd w:id="226"/>
    </w:p>
    <w:bookmarkEnd w:id="225"/>
    <w:p>
      <w:pPr>
        <w:pStyle w:val="Instructions"/>
      </w:pPr>
      <w:r>
        <w:rPr>
          <w:b/>
        </w:rPr>
        <w:t xml:space="preserve">The following documents are incorporated into this worksection by reference:</w:t>
      </w:r>
    </w:p>
    <w:bookmarkStart w:name="f-13304-10_01397_000-000_2021" w:id="227"/>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227"/>
    <w:bookmarkStart w:name="f-13304-10_01530_000-000" w:id="228"/>
    <w:p>
      <w:pPr>
        <w:pStyle w:val="Standard1"/>
      </w:pPr>
      <w:r>
        <w:rPr/>
        <w:t xml:space="preserve">AS 1530</w:t>
      </w:r>
      <w:r>
        <w:tab/>
      </w:r>
      <w:r>
        <w:tab/>
      </w:r>
      <w:r>
        <w:rPr/>
        <w:t xml:space="preserve">Methods for fire tests on building materials, components and structures</w:t>
      </w:r>
    </w:p>
    <w:bookmarkEnd w:id="228"/>
    <w:bookmarkStart w:name="f-13304-10_01530_001-000_1994" w:id="229"/>
    <w:p>
      <w:pPr>
        <w:pStyle w:val="Standard2"/>
      </w:pPr>
      <w:r>
        <w:rPr/>
        <w:t xml:space="preserve">AS 1530.1</w:t>
      </w:r>
      <w:r>
        <w:tab/>
      </w:r>
      <w:r>
        <w:rPr/>
        <w:t xml:space="preserve">1994</w:t>
      </w:r>
      <w:r>
        <w:tab/>
      </w:r>
      <w:r>
        <w:rPr/>
        <w:t xml:space="preserve">Combustibility test for materials</w:t>
      </w:r>
    </w:p>
    <w:bookmarkEnd w:id="229"/>
    <w:bookmarkStart w:name="f-13304-10_01530_003-000_1999" w:id="230"/>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30"/>
    <w:bookmarkStart w:name="f-13304-10_01530_004-000_2014" w:id="231"/>
    <w:p>
      <w:pPr>
        <w:pStyle w:val="Standard2"/>
      </w:pPr>
      <w:r>
        <w:rPr/>
        <w:t xml:space="preserve">AS 1530.4</w:t>
      </w:r>
      <w:r>
        <w:tab/>
      </w:r>
      <w:r>
        <w:rPr/>
        <w:t xml:space="preserve">2014</w:t>
      </w:r>
      <w:r>
        <w:tab/>
      </w:r>
      <w:r>
        <w:rPr/>
        <w:t xml:space="preserve">Fire-resistance tests for elements of construction</w:t>
      </w:r>
    </w:p>
    <w:bookmarkEnd w:id="231"/>
    <w:bookmarkStart w:name="f-13304-10_01562_000-000" w:id="232"/>
    <w:p>
      <w:pPr>
        <w:pStyle w:val="Standard1"/>
      </w:pPr>
      <w:r>
        <w:rPr/>
        <w:t xml:space="preserve">AS 1562</w:t>
      </w:r>
      <w:r>
        <w:tab/>
      </w:r>
      <w:r>
        <w:tab/>
      </w:r>
      <w:r>
        <w:rPr/>
        <w:t xml:space="preserve">Design and installation of sheet roof and wall cladding</w:t>
      </w:r>
    </w:p>
    <w:bookmarkEnd w:id="232"/>
    <w:bookmarkStart w:name="f-13304-10_01562_001-000_2018" w:id="233"/>
    <w:p>
      <w:pPr>
        <w:pStyle w:val="Standard2"/>
      </w:pPr>
      <w:r>
        <w:rPr/>
        <w:t xml:space="preserve">AS 1562.1</w:t>
      </w:r>
      <w:r>
        <w:tab/>
      </w:r>
      <w:r>
        <w:rPr/>
        <w:t xml:space="preserve">2018</w:t>
      </w:r>
      <w:r>
        <w:tab/>
      </w:r>
      <w:r>
        <w:rPr/>
        <w:t xml:space="preserve">Metal</w:t>
      </w:r>
    </w:p>
    <w:bookmarkEnd w:id="233"/>
    <w:bookmarkStart w:name="f-13304-10_02904_000-000_1995" w:id="234"/>
    <w:p>
      <w:pPr>
        <w:pStyle w:val="Standard1"/>
      </w:pPr>
      <w:r>
        <w:rPr/>
        <w:t xml:space="preserve">AS/NZS 2904</w:t>
      </w:r>
      <w:r>
        <w:tab/>
      </w:r>
      <w:r>
        <w:rPr/>
        <w:t xml:space="preserve">1995</w:t>
      </w:r>
      <w:r>
        <w:tab/>
      </w:r>
      <w:r>
        <w:rPr/>
        <w:t xml:space="preserve">Damp-proof courses and flashings</w:t>
      </w:r>
    </w:p>
    <w:bookmarkEnd w:id="234"/>
    <w:bookmarkStart w:name="f-13304-10_04040_000-000" w:id="235"/>
    <w:p>
      <w:pPr>
        <w:pStyle w:val="Standard1"/>
      </w:pPr>
      <w:r>
        <w:rPr/>
        <w:t xml:space="preserve">AS 4040</w:t>
      </w:r>
      <w:r>
        <w:tab/>
      </w:r>
      <w:r>
        <w:tab/>
      </w:r>
      <w:r>
        <w:rPr/>
        <w:t xml:space="preserve">Methods of testing sheet roof and wall cladding</w:t>
      </w:r>
    </w:p>
    <w:bookmarkEnd w:id="235"/>
    <w:bookmarkStart w:name="f-13304-10_04040_002-000_1992" w:id="236"/>
    <w:p>
      <w:pPr>
        <w:pStyle w:val="Standard2"/>
      </w:pPr>
      <w:r>
        <w:rPr/>
        <w:t xml:space="preserve">AS 4040.2</w:t>
      </w:r>
      <w:r>
        <w:tab/>
      </w:r>
      <w:r>
        <w:rPr/>
        <w:t xml:space="preserve">1992</w:t>
      </w:r>
      <w:r>
        <w:tab/>
      </w:r>
      <w:r>
        <w:rPr/>
        <w:t xml:space="preserve">Resistance to wind pressures for non-cyclone regions</w:t>
      </w:r>
    </w:p>
    <w:bookmarkEnd w:id="236"/>
    <w:bookmarkStart w:name="f-13304-10_04040_003-000_2018" w:id="237"/>
    <w:p>
      <w:pPr>
        <w:pStyle w:val="Standard2"/>
      </w:pPr>
      <w:r>
        <w:rPr/>
        <w:t xml:space="preserve">AS 4040.3</w:t>
      </w:r>
      <w:r>
        <w:tab/>
      </w:r>
      <w:r>
        <w:rPr/>
        <w:t xml:space="preserve">2018</w:t>
      </w:r>
      <w:r>
        <w:tab/>
      </w:r>
      <w:r>
        <w:rPr/>
        <w:t xml:space="preserve">Resistance to wind pressures for cyclone regions</w:t>
      </w:r>
    </w:p>
    <w:bookmarkEnd w:id="237"/>
    <w:bookmarkStart w:name="f-13304-10_04284_000-000_2008" w:id="238"/>
    <w:p>
      <w:pPr>
        <w:pStyle w:val="Standard1"/>
      </w:pPr>
      <w:r>
        <w:rPr/>
        <w:t xml:space="preserve">AS/NZS 4284</w:t>
      </w:r>
      <w:r>
        <w:tab/>
      </w:r>
      <w:r>
        <w:rPr/>
        <w:t xml:space="preserve">2008</w:t>
      </w:r>
      <w:r>
        <w:tab/>
      </w:r>
      <w:r>
        <w:rPr/>
        <w:t xml:space="preserve">Testing of building facades</w:t>
      </w:r>
    </w:p>
    <w:bookmarkEnd w:id="238"/>
    <w:bookmarkStart w:name="f-13304-10_04859_000-000" w:id="239"/>
    <w:p>
      <w:pPr>
        <w:pStyle w:val="Standard1"/>
      </w:pPr>
      <w:r>
        <w:rPr/>
        <w:t xml:space="preserve">AS/NZS 4859</w:t>
      </w:r>
      <w:r>
        <w:tab/>
      </w:r>
      <w:r>
        <w:tab/>
      </w:r>
      <w:r>
        <w:rPr/>
        <w:t xml:space="preserve">Thermal insulation materials for buildings</w:t>
      </w:r>
    </w:p>
    <w:bookmarkEnd w:id="239"/>
    <w:bookmarkStart w:name="f-13304-10_04859_001-000_2018" w:id="240"/>
    <w:p>
      <w:pPr>
        <w:pStyle w:val="Standard2"/>
      </w:pPr>
      <w:r>
        <w:rPr/>
        <w:t xml:space="preserve">AS/NZS 4859.1</w:t>
      </w:r>
      <w:r>
        <w:tab/>
      </w:r>
      <w:r>
        <w:rPr/>
        <w:t xml:space="preserve">2018</w:t>
      </w:r>
      <w:r>
        <w:tab/>
      </w:r>
      <w:r>
        <w:rPr/>
        <w:t xml:space="preserve">General criteria and technical provisions</w:t>
      </w:r>
    </w:p>
    <w:bookmarkEnd w:id="240"/>
    <w:bookmarkStart w:name="f-13304-10_04859_002-000_2018" w:id="241"/>
    <w:p>
      <w:pPr>
        <w:pStyle w:val="Standard2"/>
      </w:pPr>
      <w:r>
        <w:rPr/>
        <w:t xml:space="preserve">AS/NZS 4859.2</w:t>
      </w:r>
      <w:r>
        <w:tab/>
      </w:r>
      <w:r>
        <w:rPr/>
        <w:t xml:space="preserve">2018</w:t>
      </w:r>
      <w:r>
        <w:tab/>
      </w:r>
      <w:r>
        <w:rPr/>
        <w:t xml:space="preserve">Design</w:t>
      </w:r>
    </w:p>
    <w:bookmarkEnd w:id="241"/>
    <w:bookmarkStart w:name="f-13304-10_05637_000-000" w:id="242"/>
    <w:p>
      <w:pPr>
        <w:pStyle w:val="Standard1"/>
      </w:pPr>
      <w:r>
        <w:rPr/>
        <w:t xml:space="preserve">AS 5637</w:t>
      </w:r>
      <w:r>
        <w:tab/>
      </w:r>
      <w:r>
        <w:tab/>
      </w:r>
      <w:r>
        <w:rPr/>
        <w:t xml:space="preserve">Determination of fire hazard properties</w:t>
      </w:r>
    </w:p>
    <w:bookmarkEnd w:id="242"/>
    <w:bookmarkStart w:name="f-13304-10_05637_001-000_2015" w:id="243"/>
    <w:p>
      <w:pPr>
        <w:pStyle w:val="Standard2"/>
      </w:pPr>
      <w:r>
        <w:rPr/>
        <w:t xml:space="preserve">AS 5637.1</w:t>
      </w:r>
      <w:r>
        <w:tab/>
      </w:r>
      <w:r>
        <w:rPr/>
        <w:t xml:space="preserve">2015</w:t>
      </w:r>
      <w:r>
        <w:tab/>
      </w:r>
      <w:r>
        <w:rPr/>
        <w:t xml:space="preserve">Wall and ceiling linings</w:t>
      </w:r>
    </w:p>
    <w:bookmarkEnd w:id="243"/>
    <w:bookmarkStart w:name="f-13304-50_FM_04471_000000_2010" w:id="244"/>
    <w:p>
      <w:pPr>
        <w:pStyle w:val="Standard1"/>
      </w:pPr>
      <w:r>
        <w:rPr/>
        <w:t xml:space="preserve">FM 4471</w:t>
      </w:r>
      <w:r>
        <w:tab/>
      </w:r>
      <w:r>
        <w:rPr/>
        <w:t xml:space="preserve">2010</w:t>
      </w:r>
      <w:r>
        <w:tab/>
      </w:r>
      <w:r>
        <w:rPr/>
        <w:t xml:space="preserve">Approval standard for Class 1 panel roofs</w:t>
      </w:r>
    </w:p>
    <w:bookmarkEnd w:id="244"/>
    <w:bookmarkStart w:name="f-13304-50_FM_04880_000000_2017" w:id="245"/>
    <w:p>
      <w:pPr>
        <w:pStyle w:val="Standard1"/>
      </w:pPr>
      <w:r>
        <w:rPr/>
        <w:t xml:space="preserve">FM 4880</w:t>
      </w:r>
      <w:r>
        <w:tab/>
      </w:r>
      <w:r>
        <w:rPr/>
        <w:t xml:space="preserve">2017</w:t>
      </w:r>
      <w:r>
        <w:tab/>
      </w:r>
      <w:r>
        <w:rPr/>
        <w:t xml:space="preserve">Approval standard for Evaluating the Fire Performance of Building Panel Assemblies and Interior Finish Materials</w:t>
      </w:r>
    </w:p>
    <w:bookmarkEnd w:id="245"/>
    <w:bookmarkStart w:name="f-13304-50_FM_04881_000000_2017" w:id="246"/>
    <w:p>
      <w:pPr>
        <w:pStyle w:val="Standard1"/>
      </w:pPr>
      <w:r>
        <w:rPr/>
        <w:t xml:space="preserve">FM 4881</w:t>
      </w:r>
      <w:r>
        <w:tab/>
      </w:r>
      <w:r>
        <w:rPr/>
        <w:t xml:space="preserve">2016</w:t>
      </w:r>
      <w:r>
        <w:tab/>
      </w:r>
      <w:r>
        <w:rPr/>
        <w:t xml:space="preserve">Approval standard for Class 1 exterior wall systems</w:t>
      </w:r>
    </w:p>
    <w:bookmarkEnd w:id="246"/>
    <w:bookmarkStart w:name="f-13304-50_FM_04882_000000_2021" w:id="247"/>
    <w:p>
      <w:pPr>
        <w:pStyle w:val="Standard1"/>
      </w:pPr>
      <w:r>
        <w:rPr/>
        <w:t xml:space="preserve">FM 4882</w:t>
      </w:r>
      <w:r>
        <w:tab/>
      </w:r>
      <w:r>
        <w:rPr/>
        <w:t xml:space="preserve">2021</w:t>
      </w:r>
      <w:r>
        <w:tab/>
      </w:r>
      <w:r>
        <w:rPr/>
        <w:t xml:space="preserve">Class 1 Interior wall and ceiling materials or systems for smoke sensitive occupancies</w:t>
      </w:r>
    </w:p>
    <w:bookmarkEnd w:id="247"/>
    <w:p>
      <w:pPr>
        <w:pStyle w:val="Instructions"/>
      </w:pPr>
      <w:r>
        <w:rPr>
          <w:b/>
        </w:rPr>
        <w:t xml:space="preserve">The following documents are mentioned only in the </w:t>
      </w:r>
      <w:r>
        <w:rPr>
          <w:b/>
          <w:i/>
        </w:rPr>
        <w:t xml:space="preserve">Guidance</w:t>
      </w:r>
      <w:r>
        <w:rPr>
          <w:b/>
        </w:rPr>
        <w:t xml:space="preserve"> text:</w:t>
      </w:r>
    </w:p>
    <w:bookmarkStart w:name="f-13304-=10_01530_000-000" w:id="248"/>
    <w:p>
      <w:pPr>
        <w:pStyle w:val="Standard1"/>
      </w:pPr>
      <w:r>
        <w:rPr/>
        <w:t xml:space="preserve">AS 1530</w:t>
      </w:r>
      <w:r>
        <w:tab/>
      </w:r>
      <w:r>
        <w:tab/>
      </w:r>
      <w:r>
        <w:rPr/>
        <w:t xml:space="preserve">Methods for fire tests on building materials, components and structures</w:t>
      </w:r>
    </w:p>
    <w:bookmarkEnd w:id="248"/>
    <w:bookmarkStart w:name="f-13304-10_01530_001-000_2024" w:id="249"/>
    <w:p>
      <w:pPr>
        <w:pStyle w:val="Standard2"/>
      </w:pPr>
      <w:r>
        <w:rPr/>
        <w:t xml:space="preserve">AS 1530.1</w:t>
      </w:r>
      <w:r>
        <w:tab/>
      </w:r>
      <w:r>
        <w:rPr/>
        <w:t xml:space="preserve">2024</w:t>
      </w:r>
      <w:r>
        <w:tab/>
      </w:r>
      <w:r>
        <w:rPr/>
        <w:t xml:space="preserve">Combustibility test for materials (ISO 1182:2020, NEQ)</w:t>
      </w:r>
    </w:p>
    <w:bookmarkEnd w:id="249"/>
    <w:bookmarkStart w:name="f-13304-10_02312_000-000" w:id="250"/>
    <w:p>
      <w:pPr>
        <w:pStyle w:val="Standard1"/>
      </w:pPr>
      <w:r>
        <w:rPr/>
        <w:t xml:space="preserve">AS/NZS 2312</w:t>
      </w:r>
      <w:r>
        <w:tab/>
      </w:r>
      <w:r>
        <w:tab/>
      </w:r>
      <w:r>
        <w:rPr/>
        <w:t xml:space="preserve">Guide to the protection of structural steel against atmospheric corrosion by the use of protective coatings</w:t>
      </w:r>
    </w:p>
    <w:bookmarkEnd w:id="250"/>
    <w:bookmarkStart w:name="f-13304-10_02312_001-000_2014" w:id="251"/>
    <w:p>
      <w:pPr>
        <w:pStyle w:val="Standard2"/>
      </w:pPr>
      <w:r>
        <w:rPr/>
        <w:t xml:space="preserve">AS 2312.1</w:t>
      </w:r>
      <w:r>
        <w:tab/>
      </w:r>
      <w:r>
        <w:rPr/>
        <w:t xml:space="preserve">2014</w:t>
      </w:r>
      <w:r>
        <w:tab/>
      </w:r>
      <w:r>
        <w:rPr/>
        <w:t xml:space="preserve">Paint coatings</w:t>
      </w:r>
    </w:p>
    <w:bookmarkEnd w:id="251"/>
    <w:bookmarkStart w:name="f-13304-10_03666_000-000" w:id="252"/>
    <w:p>
      <w:pPr>
        <w:pStyle w:val="Standard1"/>
      </w:pPr>
      <w:r>
        <w:rPr/>
        <w:t xml:space="preserve">AS/NZS 3666</w:t>
      </w:r>
      <w:r>
        <w:tab/>
      </w:r>
      <w:r>
        <w:tab/>
      </w:r>
      <w:r>
        <w:rPr/>
        <w:t xml:space="preserve">Air-handling and water systems of buildings - Microbial control</w:t>
      </w:r>
    </w:p>
    <w:bookmarkEnd w:id="252"/>
    <w:bookmarkStart w:name="f-13304-10_03666_001-000_2011" w:id="253"/>
    <w:p>
      <w:pPr>
        <w:pStyle w:val="Standard2"/>
      </w:pPr>
      <w:r>
        <w:rPr/>
        <w:t xml:space="preserve">AS/NZS 3666.1</w:t>
      </w:r>
      <w:r>
        <w:tab/>
      </w:r>
      <w:r>
        <w:rPr/>
        <w:t xml:space="preserve">2011</w:t>
      </w:r>
      <w:r>
        <w:tab/>
      </w:r>
      <w:r>
        <w:rPr/>
        <w:t xml:space="preserve">Design, installation and commissioning</w:t>
      </w:r>
    </w:p>
    <w:bookmarkEnd w:id="253"/>
    <w:bookmarkStart w:name="f-13304-10_03959_000-000_2018" w:id="254"/>
    <w:p>
      <w:pPr>
        <w:pStyle w:val="Standard1"/>
      </w:pPr>
      <w:r>
        <w:rPr/>
        <w:t xml:space="preserve">AS 3959</w:t>
      </w:r>
      <w:r>
        <w:tab/>
      </w:r>
      <w:r>
        <w:rPr/>
        <w:t xml:space="preserve">2018</w:t>
      </w:r>
      <w:r>
        <w:tab/>
      </w:r>
      <w:r>
        <w:rPr/>
        <w:t xml:space="preserve">Construction of buildings in bushfire-prone areas</w:t>
      </w:r>
    </w:p>
    <w:bookmarkEnd w:id="254"/>
    <w:bookmarkStart w:name="f-13304-10_04312_000-000_2019" w:id="255"/>
    <w:p>
      <w:pPr>
        <w:pStyle w:val="Standard1"/>
      </w:pPr>
      <w:r>
        <w:rPr/>
        <w:t xml:space="preserve">AS 4312</w:t>
      </w:r>
      <w:r>
        <w:tab/>
      </w:r>
      <w:r>
        <w:rPr/>
        <w:t xml:space="preserve">2019</w:t>
      </w:r>
      <w:r>
        <w:tab/>
      </w:r>
      <w:r>
        <w:rPr/>
        <w:t xml:space="preserve">Atmospheric corrosivity zones in Australia</w:t>
      </w:r>
    </w:p>
    <w:bookmarkEnd w:id="255"/>
    <w:bookmarkStart w:name="f-13304-10_05113_000-000_2016" w:id="256"/>
    <w:p>
      <w:pPr>
        <w:pStyle w:val="Standard1"/>
      </w:pPr>
      <w:r>
        <w:rPr/>
        <w:t xml:space="preserve">AS 5113</w:t>
      </w:r>
      <w:r>
        <w:tab/>
      </w:r>
      <w:r>
        <w:rPr/>
        <w:t xml:space="preserve">2016</w:t>
      </w:r>
      <w:r>
        <w:tab/>
      </w:r>
      <w:r>
        <w:rPr/>
        <w:t xml:space="preserve">Classification of external walls of buildings based on reaction-to-fire performance</w:t>
      </w:r>
    </w:p>
    <w:bookmarkEnd w:id="256"/>
    <w:bookmarkStart w:name="f-13304-15_00039_000-000_2015" w:id="257"/>
    <w:p>
      <w:pPr>
        <w:pStyle w:val="Standard1"/>
      </w:pPr>
      <w:r>
        <w:rPr/>
        <w:t xml:space="preserve">SA HB 39</w:t>
      </w:r>
      <w:r>
        <w:tab/>
      </w:r>
      <w:r>
        <w:rPr/>
        <w:t xml:space="preserve">2015</w:t>
      </w:r>
      <w:r>
        <w:tab/>
      </w:r>
      <w:r>
        <w:rPr/>
        <w:t xml:space="preserve">Installation code for metal roof and wall cladding</w:t>
      </w:r>
    </w:p>
    <w:bookmarkEnd w:id="257"/>
    <w:bookmarkStart w:name="f-13304-20_NCC_C1P2_00000_2022" w:id="258"/>
    <w:p>
      <w:pPr>
        <w:pStyle w:val="Standard1"/>
      </w:pPr>
      <w:r>
        <w:rPr/>
        <w:t xml:space="preserve">BCA C1P2</w:t>
      </w:r>
      <w:r>
        <w:tab/>
      </w:r>
      <w:r>
        <w:rPr/>
        <w:t xml:space="preserve">2022</w:t>
      </w:r>
      <w:r>
        <w:tab/>
      </w:r>
      <w:r>
        <w:rPr/>
        <w:t xml:space="preserve">Fire resistance - Fire resistance - Spread of fire</w:t>
      </w:r>
    </w:p>
    <w:bookmarkEnd w:id="258"/>
    <w:bookmarkStart w:name="f-13304-20_NCC_C1V3_00000_2022" w:id="259"/>
    <w:p>
      <w:pPr>
        <w:pStyle w:val="Standard1"/>
      </w:pPr>
      <w:r>
        <w:rPr/>
        <w:t xml:space="preserve">BCA C1V3</w:t>
      </w:r>
      <w:r>
        <w:tab/>
      </w:r>
      <w:r>
        <w:rPr/>
        <w:t xml:space="preserve">2022</w:t>
      </w:r>
      <w:r>
        <w:tab/>
      </w:r>
      <w:r>
        <w:rPr/>
        <w:t xml:space="preserve">Fire resistance - Fire resistance - Fire spread via external walls</w:t>
      </w:r>
    </w:p>
    <w:bookmarkEnd w:id="259"/>
    <w:bookmarkStart w:name="f-13304-20_NCC_C2D10_00000_2022" w:id="260"/>
    <w:p>
      <w:pPr>
        <w:pStyle w:val="Standard1"/>
      </w:pPr>
      <w:r>
        <w:rPr/>
        <w:t xml:space="preserve">BCA C2D10</w:t>
      </w:r>
      <w:r>
        <w:tab/>
      </w:r>
      <w:r>
        <w:rPr/>
        <w:t xml:space="preserve">2022</w:t>
      </w:r>
      <w:r>
        <w:tab/>
      </w:r>
      <w:r>
        <w:rPr/>
        <w:t xml:space="preserve">Fire resistance - Fire resistance and stability - Non-combustible building elements</w:t>
      </w:r>
    </w:p>
    <w:bookmarkEnd w:id="260"/>
    <w:bookmarkStart w:name="f-13304-20_NCC_F3D5_00000_2022" w:id="261"/>
    <w:p>
      <w:pPr>
        <w:pStyle w:val="Standard1"/>
      </w:pPr>
      <w:r>
        <w:rPr/>
        <w:t xml:space="preserve">BCA F3D5</w:t>
      </w:r>
      <w:r>
        <w:tab/>
      </w:r>
      <w:r>
        <w:rPr/>
        <w:t xml:space="preserve">2022</w:t>
      </w:r>
      <w:r>
        <w:tab/>
      </w:r>
      <w:r>
        <w:rPr/>
        <w:t xml:space="preserve">Health and amenity - Roof and wall cladding - Wall cladding</w:t>
      </w:r>
    </w:p>
    <w:bookmarkEnd w:id="261"/>
    <w:bookmarkStart w:name="f-13304-20_NCC_F3P1_00000_2022" w:id="262"/>
    <w:p>
      <w:pPr>
        <w:pStyle w:val="Standard1"/>
      </w:pPr>
      <w:r>
        <w:rPr/>
        <w:t xml:space="preserve">BCA F3P1</w:t>
      </w:r>
      <w:r>
        <w:tab/>
      </w:r>
      <w:r>
        <w:rPr/>
        <w:t xml:space="preserve">2022</w:t>
      </w:r>
      <w:r>
        <w:tab/>
      </w:r>
      <w:r>
        <w:rPr/>
        <w:t xml:space="preserve">Health and amenity - Roof and wall cladding - Weatherproofing</w:t>
      </w:r>
    </w:p>
    <w:bookmarkEnd w:id="262"/>
    <w:bookmarkStart w:name="f-13304-20_NCC_H1D07_00000_2022" w:id="263"/>
    <w:p>
      <w:pPr>
        <w:pStyle w:val="Standard1"/>
      </w:pPr>
      <w:r>
        <w:rPr/>
        <w:t xml:space="preserve">BCA H1D7</w:t>
      </w:r>
      <w:r>
        <w:tab/>
      </w:r>
      <w:r>
        <w:rPr/>
        <w:t xml:space="preserve">2022</w:t>
      </w:r>
      <w:r>
        <w:tab/>
      </w:r>
      <w:r>
        <w:rPr/>
        <w:t xml:space="preserve">Class 1 and 10 buildings - Structure - Roof and wall cladding</w:t>
      </w:r>
    </w:p>
    <w:bookmarkEnd w:id="263"/>
    <w:bookmarkStart w:name="f-13304-20_NCC_J3D8_00000_2022" w:id="264"/>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64"/>
    <w:bookmarkStart w:name="f-13304-20_NCC_Section_C_00000_2022" w:id="265"/>
    <w:p>
      <w:pPr>
        <w:pStyle w:val="Standard1"/>
      </w:pPr>
      <w:r>
        <w:rPr/>
        <w:t xml:space="preserve">BCA Section C</w:t>
      </w:r>
      <w:r>
        <w:tab/>
      </w:r>
      <w:r>
        <w:rPr/>
        <w:t xml:space="preserve">2022</w:t>
      </w:r>
      <w:r>
        <w:tab/>
      </w:r>
      <w:r>
        <w:rPr/>
        <w:t xml:space="preserve">Fire resistance</w:t>
      </w:r>
    </w:p>
    <w:bookmarkEnd w:id="265"/>
    <w:bookmarkStart w:name="f-13304-20_NCC_Section_J_00000_2022" w:id="266"/>
    <w:p>
      <w:pPr>
        <w:pStyle w:val="Standard1"/>
      </w:pPr>
      <w:r>
        <w:rPr/>
        <w:t xml:space="preserve">BCA Section J</w:t>
      </w:r>
      <w:r>
        <w:tab/>
      </w:r>
      <w:r>
        <w:rPr/>
        <w:t xml:space="preserve">2022</w:t>
      </w:r>
      <w:r>
        <w:tab/>
      </w:r>
      <w:r>
        <w:rPr/>
        <w:t xml:space="preserve">Energy efficiency</w:t>
      </w:r>
    </w:p>
    <w:bookmarkEnd w:id="266"/>
    <w:bookmarkStart w:name="f-13304-20_NCC_Spec_07_00000_2022" w:id="267"/>
    <w:p>
      <w:pPr>
        <w:pStyle w:val="Standard1"/>
      </w:pPr>
      <w:r>
        <w:rPr/>
        <w:t xml:space="preserve">BCA Spec 7</w:t>
      </w:r>
      <w:r>
        <w:tab/>
      </w:r>
      <w:r>
        <w:rPr/>
        <w:t xml:space="preserve">2022</w:t>
      </w:r>
      <w:r>
        <w:tab/>
      </w:r>
      <w:r>
        <w:rPr/>
        <w:t xml:space="preserve">Fire resistance - Fire hazard properties</w:t>
      </w:r>
    </w:p>
    <w:bookmarkEnd w:id="267"/>
    <w:bookmarkStart w:name="f-13304-25_ABCB_Fire_performance_00000_2020" w:id="268"/>
    <w:p>
      <w:pPr>
        <w:pStyle w:val="Standard1"/>
      </w:pPr>
      <w:r>
        <w:rPr/>
        <w:t xml:space="preserve">ABCB Fire performance</w:t>
      </w:r>
      <w:r>
        <w:tab/>
      </w:r>
      <w:r>
        <w:rPr/>
        <w:t xml:space="preserve">2020</w:t>
      </w:r>
      <w:r>
        <w:tab/>
      </w:r>
      <w:r>
        <w:rPr/>
        <w:t xml:space="preserve">Fire performance of external walls and cladding advisory note</w:t>
      </w:r>
    </w:p>
    <w:bookmarkEnd w:id="268"/>
    <w:bookmarkStart w:name="f-13304-25_BLUESCOPE_TB_01A_00000_2022" w:id="269"/>
    <w:p>
      <w:pPr>
        <w:pStyle w:val="Standard1"/>
      </w:pPr>
      <w:r>
        <w:rPr/>
        <w:t xml:space="preserve">BlueScope TB‑01A</w:t>
      </w:r>
      <w:r>
        <w:tab/>
      </w:r>
      <w:r>
        <w:rPr/>
        <w:t xml:space="preserve">2023</w:t>
      </w:r>
      <w:r>
        <w:tab/>
      </w:r>
      <w:r>
        <w:rPr/>
        <w:t xml:space="preserve">Steel roofing products - Selection guide</w:t>
      </w:r>
    </w:p>
    <w:bookmarkEnd w:id="269"/>
    <w:bookmarkStart w:name="f-13304-25_BLUESCOPE_TB_01B_00000_2022" w:id="270"/>
    <w:p>
      <w:pPr>
        <w:pStyle w:val="Standard1"/>
      </w:pPr>
      <w:r>
        <w:rPr/>
        <w:t xml:space="preserve">BlueScope TB‑01B</w:t>
      </w:r>
      <w:r>
        <w:tab/>
      </w:r>
      <w:r>
        <w:rPr/>
        <w:t xml:space="preserve">2022</w:t>
      </w:r>
      <w:r>
        <w:tab/>
      </w:r>
      <w:r>
        <w:rPr/>
        <w:t xml:space="preserve">Steel walling products - Selection guide</w:t>
      </w:r>
    </w:p>
    <w:bookmarkEnd w:id="270"/>
    <w:bookmarkStart w:name="f-13304-25_GBCA_Buildings_00000_2021" w:id="271"/>
    <w:p>
      <w:pPr>
        <w:pStyle w:val="Standard1"/>
      </w:pPr>
      <w:r>
        <w:rPr/>
        <w:t xml:space="preserve">GBCA Buildings</w:t>
      </w:r>
      <w:r>
        <w:tab/>
      </w:r>
      <w:r>
        <w:rPr/>
        <w:t xml:space="preserve">2021</w:t>
      </w:r>
      <w:r>
        <w:tab/>
      </w:r>
      <w:r>
        <w:rPr/>
        <w:t xml:space="preserve">Green Star Buildings</w:t>
      </w:r>
    </w:p>
    <w:bookmarkEnd w:id="271"/>
    <w:bookmarkStart w:name="f-13304-25_NATSPEC_DES_003_00000" w:id="272"/>
    <w:p>
      <w:pPr>
        <w:pStyle w:val="Standard1"/>
      </w:pPr>
      <w:r>
        <w:rPr/>
        <w:t xml:space="preserve">NATSPEC DES 003</w:t>
      </w:r>
      <w:r>
        <w:tab/>
      </w:r>
      <w:r>
        <w:tab/>
      </w:r>
      <w:r>
        <w:rPr/>
        <w:t xml:space="preserve">Fire hazard properties of insulation and pliable membranes</w:t>
      </w:r>
    </w:p>
    <w:bookmarkEnd w:id="272"/>
    <w:bookmarkStart w:name="f-13304-25_NATSPEC_DES_018_00000" w:id="273"/>
    <w:p>
      <w:pPr>
        <w:pStyle w:val="Standard1"/>
      </w:pPr>
      <w:r>
        <w:rPr/>
        <w:t xml:space="preserve">NATSPEC DES 018</w:t>
      </w:r>
      <w:r>
        <w:tab/>
      </w:r>
      <w:r>
        <w:tab/>
      </w:r>
      <w:r>
        <w:rPr/>
        <w:t xml:space="preserve">Bushfire protection</w:t>
      </w:r>
    </w:p>
    <w:bookmarkEnd w:id="273"/>
    <w:bookmarkStart w:name="f-13304-25_NATSPEC_DES_020_00000" w:id="274"/>
    <w:p>
      <w:pPr>
        <w:pStyle w:val="Standard1"/>
      </w:pPr>
      <w:r>
        <w:rPr/>
        <w:t xml:space="preserve">NATSPEC DES 020</w:t>
      </w:r>
      <w:r>
        <w:tab/>
      </w:r>
      <w:r>
        <w:tab/>
      </w:r>
      <w:r>
        <w:rPr/>
        <w:t xml:space="preserve">Fire behaviour of building materials and assemblies</w:t>
      </w:r>
    </w:p>
    <w:bookmarkEnd w:id="274"/>
    <w:bookmarkStart w:name="f-13304-25_NATSPEC_DES_031_00000" w:id="275"/>
    <w:p>
      <w:pPr>
        <w:pStyle w:val="Standard1"/>
      </w:pPr>
      <w:r>
        <w:rPr/>
        <w:t xml:space="preserve">NATSPEC DES 031</w:t>
      </w:r>
      <w:r>
        <w:tab/>
      </w:r>
      <w:r>
        <w:tab/>
      </w:r>
      <w:r>
        <w:rPr/>
        <w:t xml:space="preserve">Specifying R-Values</w:t>
      </w:r>
    </w:p>
    <w:bookmarkEnd w:id="275"/>
    <w:bookmarkStart w:name="f-13304-25_NATSPEC_DES_044_00000" w:id="276"/>
    <w:p>
      <w:pPr>
        <w:pStyle w:val="Standard1"/>
      </w:pPr>
      <w:r>
        <w:rPr/>
        <w:t xml:space="preserve">NATSPEC DES 044</w:t>
      </w:r>
      <w:r>
        <w:tab/>
      </w:r>
      <w:r>
        <w:tab/>
      </w:r>
      <w:r>
        <w:rPr/>
        <w:t xml:space="preserve">Weatherproofing of external walls</w:t>
      </w:r>
    </w:p>
    <w:bookmarkEnd w:id="276"/>
    <w:bookmarkStart w:name="f-13304-25_NATSPEC_GEN_006_00000" w:id="277"/>
    <w:p>
      <w:pPr>
        <w:pStyle w:val="Standard1"/>
      </w:pPr>
      <w:r>
        <w:rPr/>
        <w:t xml:space="preserve">NATSPEC GEN 006</w:t>
      </w:r>
      <w:r>
        <w:tab/>
      </w:r>
      <w:r>
        <w:tab/>
      </w:r>
      <w:r>
        <w:rPr/>
        <w:t xml:space="preserve">Product specifying and substitution</w:t>
      </w:r>
    </w:p>
    <w:bookmarkEnd w:id="277"/>
    <w:bookmarkStart w:name="f-13304-25_NATSPEC_GEN_024_00000" w:id="278"/>
    <w:p>
      <w:pPr>
        <w:pStyle w:val="Standard1"/>
      </w:pPr>
      <w:r>
        <w:rPr/>
        <w:t xml:space="preserve">NATSPEC GEN 024</w:t>
      </w:r>
      <w:r>
        <w:tab/>
      </w:r>
      <w:r>
        <w:tab/>
      </w:r>
      <w:r>
        <w:rPr/>
        <w:t xml:space="preserve">Using NATSPEC selections schedules</w:t>
      </w:r>
    </w:p>
    <w:bookmarkEnd w:id="278"/>
    <w:bookmarkStart w:name="f-13304-25_NATSPEC_TR_01_00000" w:id="279"/>
    <w:p>
      <w:pPr>
        <w:pStyle w:val="Standard1"/>
      </w:pPr>
      <w:r>
        <w:rPr/>
        <w:t xml:space="preserve">NATSPEC TR 01</w:t>
      </w:r>
      <w:r>
        <w:tab/>
      </w:r>
      <w:r>
        <w:tab/>
      </w:r>
      <w:r>
        <w:rPr/>
        <w:t xml:space="preserve">Specifying ESD</w:t>
      </w:r>
    </w:p>
    <w:bookmarkEnd w:id="279"/>
    <w:bookmarkStart w:name="f-13304-60_ISO_09001_000000_2015" w:id="280"/>
    <w:p>
      <w:pPr>
        <w:pStyle w:val="Standard1"/>
      </w:pPr>
      <w:r>
        <w:rPr/>
        <w:t xml:space="preserve">ISO 9001</w:t>
      </w:r>
      <w:r>
        <w:tab/>
      </w:r>
      <w:r>
        <w:rPr/>
        <w:t xml:space="preserve">2015</w:t>
      </w:r>
      <w:r>
        <w:tab/>
      </w:r>
      <w:r>
        <w:rPr/>
        <w:t xml:space="preserve">Quality management systems - Requirements</w:t>
      </w:r>
    </w:p>
    <w:bookmarkEnd w:id="280"/>
    <w:bookmarkStart w:name="f-13304-60_ISO_14001_000000_2015" w:id="281"/>
    <w:p>
      <w:pPr>
        <w:pStyle w:val="Standard1"/>
      </w:pPr>
      <w:r>
        <w:rPr/>
        <w:t xml:space="preserve">ISO 14001</w:t>
      </w:r>
      <w:r>
        <w:tab/>
      </w:r>
      <w:r>
        <w:rPr/>
        <w:t xml:space="preserve">2015</w:t>
      </w:r>
      <w:r>
        <w:tab/>
      </w:r>
      <w:r>
        <w:rPr/>
        <w:t xml:space="preserve">Environmental management systems - Requirements with guidance for use</w:t>
      </w:r>
    </w:p>
    <w:bookmarkEnd w:id="281"/>
    <w:bookmarkEnd w:id="22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2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0437p ASKIN XFLAM performance panel cladding.docx</dc:title>
  <cp:category>04 ENCLOSURE</cp:category>
</cp:coreProperties>
</file>