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8113" w:id="0"/>
    <w:bookmarkEnd w:id="0"/>
    <w:bookmarkStart w:name="f-18113-1" w:id="1"/>
    <w:p>
      <w:pPr>
        <w:pStyle w:val="Heading1"/>
      </w:pPr>
      <w:bookmarkStart w:name="h-18113-1" w:id="2"/>
      <w:r>
        <w:rPr/>
        <w:t xml:space="preserve">0458p ASSA ABLOY automatic doors</w:t>
      </w:r>
      <w:bookmarkEnd w:id="2"/>
    </w:p>
    <w:bookmarkEnd w:id="1"/>
    <w:bookmarkStart w:name="f-18113-4" w:id="3"/>
    <w:p>
      <w:pPr>
        <w:pStyle w:val="InstructionsHeading4"/>
      </w:pPr>
      <w:bookmarkStart w:name="h-18113-4" w:id="4"/>
      <w:r>
        <w:rPr>
          <w:b/>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A</w:t>
      </w:r>
      <w:r>
        <w:rPr>
          <w:b/>
        </w:rPr>
        <w:t xml:space="preserve">SSA ABLOY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check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8113-5" w:id="5"/>
    <w:p>
      <w:pPr>
        <w:pStyle w:val="InstructionsHeading4"/>
      </w:pPr>
      <w:bookmarkStart w:name="h-18113-5" w:id="6"/>
      <w:r>
        <w:rPr>
          <w:b/>
        </w:rPr>
        <w:t xml:space="preserve">Worksection abstract</w:t>
      </w:r>
      <w:bookmarkEnd w:id="6"/>
    </w:p>
    <w:p>
      <w:pPr>
        <w:pStyle w:val="Instructions"/>
      </w:pPr>
      <w:r>
        <w:rPr/>
        <w:t xml:space="preserve">This branded worksection </w:t>
      </w:r>
      <w:r>
        <w:rPr>
          <w:i/>
        </w:rPr>
        <w:t xml:space="preserve">Template</w:t>
      </w:r>
      <w:r>
        <w:rPr/>
        <w:t xml:space="preserve"> is applicable to the supply and installation of ASSA ABLOY automatic doors for commercial installations including contactless revolving, sliding, swing and folding models. These models suit hospitality, transportation, healthcare and retail applications.</w:t>
      </w:r>
    </w:p>
    <w:bookmarkEnd w:id="5"/>
    <w:bookmarkStart w:name="f-18113-6"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8113-8"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0451 Windows and glazed doors.</w:t>
      </w:r>
    </w:p>
    <w:p>
      <w:pPr>
        <w:pStyle w:val="Instructionsindent"/>
      </w:pPr>
      <w:r>
        <w:rPr>
          <w:i/>
        </w:rPr>
        <w:t xml:space="preserve">0453 Doors and access panels.</w:t>
      </w:r>
    </w:p>
    <w:p>
      <w:pPr>
        <w:pStyle w:val="Instructionsindent"/>
      </w:pPr>
      <w:r>
        <w:rPr>
          <w:i/>
        </w:rPr>
        <w:t xml:space="preserve">0455 Door hardware.</w:t>
      </w:r>
    </w:p>
    <w:p>
      <w:pPr>
        <w:pStyle w:val="Instructions"/>
      </w:pPr>
      <w:r>
        <w:rPr/>
        <w:t xml:space="preserve">Related branded worksections by ASSA ABLOY:</w:t>
      </w:r>
    </w:p>
    <w:p>
      <w:pPr>
        <w:pStyle w:val="Instructionsindent"/>
      </w:pPr>
      <w:r>
        <w:rPr>
          <w:i/>
        </w:rPr>
        <w:t xml:space="preserve">0455p ASSA ABLOY door hardware</w:t>
      </w:r>
      <w:r>
        <w:rPr/>
        <w:t xml:space="preserve">.</w:t>
      </w:r>
    </w:p>
    <w:bookmarkEnd w:id="11"/>
    <w:bookmarkStart w:name="f-18113-7" w:id="15"/>
    <w:p>
      <w:pPr>
        <w:pStyle w:val="InstructionsHeading4"/>
      </w:pPr>
      <w:bookmarkStart w:name="h-18113-7" w:id="16"/>
      <w:r>
        <w:rPr>
          <w:b/>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Coordinate aluminium finishes with </w:t>
      </w:r>
      <w:r>
        <w:rPr>
          <w:i/>
        </w:rPr>
        <w:t xml:space="preserve">0451 Windows and glazed doors</w:t>
      </w:r>
      <w:r>
        <w:rPr/>
        <w:t xml:space="preserve">.</w:t>
      </w:r>
    </w:p>
    <w:p>
      <w:pPr>
        <w:pStyle w:val="Instructionsindent"/>
      </w:pPr>
      <w:r>
        <w:rPr/>
        <w:t xml:space="preserve">Show dimensions, locations and elevations on drawings and a door schedule to your office documentation policy.</w:t>
      </w:r>
    </w:p>
    <w:p>
      <w:pPr>
        <w:pStyle w:val="Instructionsindent"/>
      </w:pPr>
      <w:r>
        <w:rPr/>
        <w:t xml:space="preserve">Coordinate electrical requirements with the electrical consultant.</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End w:id="15"/>
    <w:bookmarkStart w:name="f-18113-9" w:id="19"/>
    <w:p>
      <w:pPr>
        <w:pStyle w:val="InstructionsHeading4"/>
      </w:pPr>
      <w:bookmarkStart w:name="h-18113-9" w:id="20"/>
      <w:r>
        <w:rPr/>
        <w:t xml:space="preserve">Specifying ESD</w:t>
      </w:r>
      <w:bookmarkEnd w:id="20"/>
    </w:p>
    <w:p>
      <w:pPr>
        <w:pStyle w:val="Instructions"/>
      </w:pPr>
      <w:r>
        <w:rPr/>
        <w:t xml:space="preserve">The following may be specified by retaining default text:</w:t>
      </w:r>
    </w:p>
    <w:p>
      <w:pPr>
        <w:pStyle w:val="Instructionsindent"/>
      </w:pPr>
      <w:r>
        <w:rPr/>
        <w:t xml:space="preserve">Re-use of recovered hardware.</w:t>
      </w:r>
    </w:p>
    <w:p>
      <w:pPr>
        <w:pStyle w:val="Instructions"/>
      </w:pPr>
      <w:r>
        <w:rPr/>
        <w:t xml:space="preserve">The following may be specified by including additional text:</w:t>
      </w:r>
    </w:p>
    <w:p>
      <w:pPr>
        <w:pStyle w:val="Instructionsindent"/>
      </w:pPr>
      <w:r>
        <w:rPr/>
        <w:t xml:space="preserve">Recycled material content, e.g. steel, brass, aluminium.</w:t>
      </w:r>
    </w:p>
    <w:p>
      <w:pPr>
        <w:pStyle w:val="Instructionsindent"/>
      </w:pPr>
      <w:r>
        <w:rPr/>
        <w:t xml:space="preserve">Selecting products, if chromium-plated, using the trivalent instead of hexavalent process.</w:t>
      </w:r>
    </w:p>
    <w:p>
      <w:pPr>
        <w:pStyle w:val="Instructionsindent"/>
      </w:pPr>
      <w:r>
        <w:rPr/>
        <w:t xml:space="preserve">Door closers for self-closing doors to minimise air leakage.</w:t>
      </w:r>
    </w:p>
    <w:p>
      <w:pPr>
        <w:pStyle w:val="Instructionsindent"/>
      </w:pPr>
      <w:r>
        <w:rPr/>
        <w:t xml:space="preserve">Selecting durable products for low maintenance and to extend material/product life cycle.</w:t>
      </w:r>
    </w:p>
    <w:p>
      <w:pPr>
        <w:pStyle w:val="Instructionsindent"/>
      </w:pPr>
      <w:r>
        <w:rPr/>
        <w:t xml:space="preserve">Selecting electronic access control products using reduced energy in operation.</w:t>
      </w:r>
    </w:p>
    <w:p>
      <w:pPr>
        <w:pStyle w:val="Instructions"/>
      </w:pPr>
      <w:r>
        <w:rPr/>
        <w:t xml:space="preserve">Refer to the NATSPEC TECHreport TR 01 on specifying ESD.</w:t>
      </w:r>
    </w:p>
    <w:bookmarkEnd w:id="19"/>
    <w:bookmarkStart w:name="f-18113-2" w:id="21"/>
    <w:bookmarkStart w:name="f-18114" w:id="22"/>
    <w:bookmarkStart w:name="f-18114-1" w:id="23"/>
    <w:p>
      <w:pPr>
        <w:pStyle w:val="Heading2"/>
      </w:pPr>
      <w:bookmarkStart w:name="h-18114-1" w:id="24"/>
      <w:r>
        <w:rPr/>
        <w:t xml:space="preserve">GENERAL</w:t>
      </w:r>
      <w:bookmarkEnd w:id="24"/>
    </w:p>
    <w:bookmarkEnd w:id="23"/>
    <w:bookmarkStart w:name="f-18114-2" w:id="25"/>
    <w:p>
      <w:pPr>
        <w:pStyle w:val="Instructions"/>
      </w:pPr>
      <w:r>
        <w:rPr/>
        <w:t xml:space="preserve">ASSA ABLOY is the global leader in door opening solutions, dedicated to satisfying end-user needs for security, safety and convenience. Under the iconic brands such as Interlock, Lockwood, Whitco, Yale and Record, ASSA ABLOY Australia has long been developing innovative products. In the growing electromechanical security sector, the Group has a leading position in access control, identification technology, automatic doors and security.</w:t>
      </w:r>
    </w:p>
    <w:bookmarkEnd w:id="25"/>
    <w:bookmarkStart w:name="f-18114-5" w:id="26"/>
    <w:p>
      <w:pPr>
        <w:pStyle w:val="Heading3"/>
      </w:pPr>
      <w:bookmarkStart w:name="h-18114-5" w:id="27"/>
      <w:r>
        <w:rPr/>
        <w:t xml:space="preserve">RESPONSIBILITIES</w:t>
      </w:r>
      <w:bookmarkEnd w:id="27"/>
    </w:p>
    <w:bookmarkEnd w:id="26"/>
    <w:bookmarkStart w:name="f-18114-4" w:id="28"/>
    <w:p>
      <w:pPr>
        <w:pStyle w:val="Heading4"/>
      </w:pPr>
      <w:bookmarkStart w:name="h-18114-4" w:id="29"/>
      <w:r>
        <w:rPr/>
        <w:t xml:space="preserve">General</w:t>
      </w:r>
      <w:bookmarkEnd w:id="29"/>
    </w:p>
    <w:p>
      <w:pPr>
        <w:pStyle w:val="Body Text"/>
      </w:pPr>
      <w:r>
        <w:rPr/>
        <w:t xml:space="preserve">General: Provide </w:t>
      </w:r>
      <w:r>
        <w:rPr>
          <w:b/>
        </w:rPr>
        <w:t xml:space="preserve">ASSA ABLOY</w:t>
      </w:r>
      <w:r>
        <w:rPr/>
        <w:t xml:space="preserve"> automatic door systems, as documented.</w:t>
      </w:r>
    </w:p>
    <w:bookmarkStart w:name="f-23055" w:id="30"/>
    <w:bookmarkStart w:name="f-23055-1" w:id="31"/>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1"/>
    <w:bookmarkEnd w:id="30"/>
    <w:bookmarkEnd w:id="28"/>
    <w:bookmarkStart w:name="f-18114-7" w:id="32"/>
    <w:p>
      <w:pPr>
        <w:pStyle w:val="Heading3"/>
      </w:pPr>
      <w:bookmarkStart w:name="h-18114-7" w:id="33"/>
      <w:r>
        <w:rPr/>
        <w:t xml:space="preserve">COMPANY CONTACTS</w:t>
      </w:r>
      <w:bookmarkEnd w:id="33"/>
    </w:p>
    <w:bookmarkEnd w:id="32"/>
    <w:bookmarkStart w:name="f-18114-6" w:id="34"/>
    <w:p>
      <w:pPr>
        <w:pStyle w:val="Heading4"/>
      </w:pPr>
      <w:bookmarkStart w:name="h-18114-6" w:id="35"/>
      <w:r>
        <w:rPr/>
        <w:t xml:space="preserve">ASSA ABLOY technical contacts</w:t>
      </w:r>
      <w:bookmarkEnd w:id="35"/>
    </w:p>
    <w:p>
      <w:pPr>
        <w:pStyle w:val="Body Text"/>
      </w:pPr>
      <w:r>
        <w:rPr/>
        <w:t xml:space="preserve">ASSA ABLOY: </w:t>
      </w:r>
      <w:r>
        <w:fldChar w:fldCharType="begin"/>
      </w:r>
      <w:r>
        <w:instrText xml:space="preserve"> HYPERLINK "https://www.assaabloyentrance.com/au/en/contact-us" </w:instrText>
      </w:r>
      <w:r>
        <w:fldChar w:fldCharType="separate"/>
      </w:r>
      <w:r>
        <w:rPr>
          <w:rStyle w:val="Hyperlink"/>
        </w:rPr>
        <w:t>www.assaabloyentrance.com/au/en/contact-us</w:t>
      </w:r>
      <w:r>
        <w:fldChar w:fldCharType="end"/>
      </w:r>
      <w:r>
        <w:rPr>
          <w:b/>
        </w:rPr>
        <w:t xml:space="preserve"> </w:t>
      </w:r>
    </w:p>
    <w:p>
      <w:pPr>
        <w:pStyle w:val="Body Text"/>
      </w:pPr>
      <w:r>
        <w:rPr/>
        <w:t xml:space="preserve">Record Doors: </w:t>
      </w:r>
      <w:r>
        <w:fldChar w:fldCharType="begin"/>
      </w:r>
      <w:r>
        <w:instrText xml:space="preserve"> HYPERLINK "https://www.recorddoors.com.au/en/contact" </w:instrText>
      </w:r>
      <w:r>
        <w:fldChar w:fldCharType="separate"/>
      </w:r>
      <w:r>
        <w:rPr>
          <w:rStyle w:val="Hyperlink"/>
        </w:rPr>
        <w:t>www.recorddoors.com.au/en/contact</w:t>
      </w:r>
      <w:r>
        <w:fldChar w:fldCharType="end"/>
      </w:r>
    </w:p>
    <w:bookmarkEnd w:id="34"/>
    <w:bookmarkStart w:name="f-18114-3" w:id="36"/>
    <w:p>
      <w:pPr>
        <w:pStyle w:val="Heading3"/>
      </w:pPr>
      <w:bookmarkStart w:name="h-18114-3" w:id="37"/>
      <w:r>
        <w:rPr/>
        <w:t xml:space="preserve">CROSS REFERENCES</w:t>
      </w:r>
      <w:bookmarkEnd w:id="37"/>
    </w:p>
    <w:bookmarkEnd w:id="36"/>
    <w:bookmarkStart w:name="f-18114-9" w:id="38"/>
    <w:bookmarkStart w:name="f-7977" w:id="39"/>
    <w:bookmarkStart w:name="f-7977-1" w:id="40"/>
    <w:p>
      <w:pPr>
        <w:pStyle w:val="Heading4"/>
      </w:pPr>
      <w:bookmarkStart w:name="h-7977-1" w:id="41"/>
      <w:r>
        <w:rPr/>
        <w:t xml:space="preserve">General</w:t>
      </w:r>
      <w:bookmarkEnd w:id="4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0"/>
    <w:bookmarkEnd w:id="39"/>
    <w:bookmarkEnd w:id="38"/>
    <w:bookmarkStart w:name="f-18114-8" w:id="42"/>
    <w:p>
      <w:pPr>
        <w:pStyle w:val="Heading3"/>
      </w:pPr>
      <w:bookmarkStart w:name="h-18114-8" w:id="43"/>
      <w:r>
        <w:rPr/>
        <w:t xml:space="preserve">STANDARDS</w:t>
      </w:r>
      <w:bookmarkEnd w:id="43"/>
    </w:p>
    <w:bookmarkEnd w:id="42"/>
    <w:bookmarkStart w:name="f-18114-13" w:id="44"/>
    <w:p>
      <w:pPr>
        <w:pStyle w:val="Heading4"/>
      </w:pPr>
      <w:bookmarkStart w:name="h-18114-13" w:id="45"/>
      <w:r>
        <w:rPr/>
        <w:t xml:space="preserve">General</w:t>
      </w:r>
      <w:bookmarkEnd w:id="45"/>
    </w:p>
    <w:p>
      <w:pPr>
        <w:pStyle w:val="Body Text"/>
      </w:pPr>
      <w:r>
        <w:rPr/>
        <w:t xml:space="preserve">ASSA ABLOY and Record products: To AS 5007 (2007) and EN 16005 (2012).</w:t>
      </w:r>
    </w:p>
    <w:p>
      <w:pPr>
        <w:pStyle w:val="Instructions"/>
      </w:pPr>
      <w:r>
        <w:rPr/>
        <w:t xml:space="preserve">The current edition is EN 16005 (2023).</w:t>
      </w:r>
    </w:p>
    <w:p>
      <w:pPr>
        <w:pStyle w:val="Instructions"/>
      </w:pPr>
      <w:r>
        <w:rPr/>
        <w:t xml:space="preserve">AS 5007 (2007) clause 3.1.2 lists a number of pre-construction design issues that are mandatory for conformance. The standard calls for consultation with the doorset manufacturer to select the correct equipment for the anticipated usage. Other issues include the avoidance of congestion and entrapment, the minimising of slips and trips and access for maintenance.</w:t>
      </w:r>
    </w:p>
    <w:p>
      <w:pPr>
        <w:pStyle w:val="Instructions"/>
      </w:pPr>
      <w:r>
        <w:rPr/>
        <w:t xml:space="preserve">Consider keeping records of satisfactory consideration of these requirements.</w:t>
      </w:r>
    </w:p>
    <w:p>
      <w:pPr>
        <w:pStyle w:val="Instructions"/>
      </w:pPr>
      <w:r>
        <w:rPr/>
        <w:t xml:space="preserve">Contact ASSA ABLOY for design consultation.</w:t>
      </w:r>
    </w:p>
    <w:p>
      <w:pPr>
        <w:pStyle w:val="Body Text"/>
      </w:pPr>
      <w:r>
        <w:rPr/>
        <w:t xml:space="preserve">Design for access and mobility: To the NCC cited AS 1428.1 (2009).</w:t>
      </w:r>
    </w:p>
    <w:p>
      <w:pPr>
        <w:pStyle w:val="Instructions"/>
      </w:pPr>
      <w:r>
        <w:rPr/>
        <w:t xml:space="preserve">The NCC cites AS 1428.1 (2001) and AS 1428.1 (2009). The current edition is AS 1428.1 (2021).</w:t>
      </w:r>
    </w:p>
    <w:bookmarkEnd w:id="44"/>
    <w:bookmarkStart w:name="f-18114-12" w:id="46"/>
    <w:p>
      <w:pPr>
        <w:pStyle w:val="Heading4"/>
      </w:pPr>
      <w:bookmarkStart w:name="h-18114-12" w:id="47"/>
      <w:r>
        <w:rPr/>
        <w:t xml:space="preserve">Glazing</w:t>
      </w:r>
      <w:bookmarkEnd w:id="47"/>
    </w:p>
    <w:p>
      <w:pPr>
        <w:pStyle w:val="Body Text"/>
      </w:pPr>
      <w:r>
        <w:rPr/>
        <w:t xml:space="preserve">Materials and installation: To AS 1288 (2021).</w:t>
      </w:r>
    </w:p>
    <w:p>
      <w:pPr>
        <w:pStyle w:val="Body Text"/>
      </w:pPr>
      <w:r>
        <w:rPr/>
        <w:t xml:space="preserve">Safety glazing: To AS 2208 (2023).</w:t>
      </w:r>
    </w:p>
    <w:p>
      <w:pPr>
        <w:pStyle w:val="Body Text"/>
      </w:pPr>
      <w:r>
        <w:rPr/>
        <w:t xml:space="preserve">Quality requirements for cut-to-size and processed glass: To AS/NZS 4667 (2000).</w:t>
      </w:r>
    </w:p>
    <w:p>
      <w:pPr>
        <w:pStyle w:val="Instructions"/>
      </w:pPr>
      <w:r>
        <w:rPr/>
        <w:t xml:space="preserve">The standard specifies requirements for the following:</w:t>
      </w:r>
    </w:p>
    <w:p>
      <w:pPr>
        <w:pStyle w:val="Instructionsindent"/>
      </w:pPr>
      <w:r>
        <w:rPr/>
        <w:t xml:space="preserve">Cut sizes of flat, clear ordinary annealed and tinted heat-absorbing glass with glossy, apparently plane and smooth surfaces, which are used for general and architectural glazing or similar.</w:t>
      </w:r>
    </w:p>
    <w:p>
      <w:pPr>
        <w:pStyle w:val="Instructionsindent"/>
      </w:pPr>
      <w:r>
        <w:rPr/>
        <w:t xml:space="preserve">Cut sizes of flat, clear ordinary annealed and tinted heat-absorbing processing glass used for Grade A safety requirements (i.e. toughened or laminated).</w:t>
      </w:r>
    </w:p>
    <w:p>
      <w:pPr>
        <w:pStyle w:val="Instructionsindent"/>
      </w:pPr>
      <w:r>
        <w:rPr/>
        <w:t xml:space="preserve">Cut sizes of ordinary annealed, patterned and wired glass used in decorative and general glazing applications.</w:t>
      </w:r>
    </w:p>
    <w:p>
      <w:pPr>
        <w:pStyle w:val="Instructionsindent"/>
      </w:pPr>
      <w:r>
        <w:rPr/>
        <w:t xml:space="preserve">Cut sizes of wired glass used for Grade B safety and general glazing applications.</w:t>
      </w:r>
    </w:p>
    <w:p>
      <w:pPr>
        <w:pStyle w:val="Instructionsindent"/>
      </w:pPr>
      <w:r>
        <w:rPr/>
        <w:t xml:space="preserve">Processed laminated and toughened glass.</w:t>
      </w:r>
    </w:p>
    <w:bookmarkEnd w:id="46"/>
    <w:bookmarkStart w:name="f-18114-11" w:id="48"/>
    <w:p>
      <w:pPr>
        <w:pStyle w:val="Heading3"/>
      </w:pPr>
      <w:bookmarkStart w:name="h-18114-11" w:id="49"/>
      <w:r>
        <w:rPr/>
        <w:t xml:space="preserve">MANUFACTURER’S DOCUMENTS</w:t>
      </w:r>
      <w:bookmarkEnd w:id="49"/>
    </w:p>
    <w:bookmarkEnd w:id="48"/>
    <w:bookmarkStart w:name="f-18114-10" w:id="50"/>
    <w:p>
      <w:pPr>
        <w:pStyle w:val="Heading4"/>
      </w:pPr>
      <w:bookmarkStart w:name="h-18114-10" w:id="51"/>
      <w:r>
        <w:rPr/>
        <w:t xml:space="preserve">ASSA ABLOY technical manuals</w:t>
      </w:r>
      <w:bookmarkEnd w:id="51"/>
    </w:p>
    <w:p>
      <w:pPr>
        <w:pStyle w:val="Body Text"/>
      </w:pPr>
      <w:r>
        <w:rPr/>
        <w:t xml:space="preserve">ASSA ABLOY: </w:t>
      </w:r>
      <w:r>
        <w:fldChar w:fldCharType="begin"/>
      </w:r>
      <w:r>
        <w:instrText xml:space="preserve"> HYPERLINK "https://www.assaabloyentrance.com/au/en/solutions/products" </w:instrText>
      </w:r>
      <w:r>
        <w:fldChar w:fldCharType="separate"/>
      </w:r>
      <w:r>
        <w:rPr>
          <w:rStyle w:val="Hyperlink"/>
        </w:rPr>
        <w:t>www.assaabloyentrance.com/au/en/solutions/products</w:t>
      </w:r>
      <w:r>
        <w:fldChar w:fldCharType="end"/>
      </w:r>
    </w:p>
    <w:p>
      <w:pPr>
        <w:pStyle w:val="Body Text"/>
      </w:pPr>
      <w:r>
        <w:rPr/>
        <w:t xml:space="preserve">Record Doors: </w:t>
      </w:r>
      <w:r>
        <w:fldChar w:fldCharType="begin"/>
      </w:r>
      <w:r>
        <w:instrText xml:space="preserve"> HYPERLINK "https://www.recorddoors.com.au/en/documents" </w:instrText>
      </w:r>
      <w:r>
        <w:fldChar w:fldCharType="separate"/>
      </w:r>
      <w:r>
        <w:rPr>
          <w:rStyle w:val="Hyperlink"/>
        </w:rPr>
        <w:t>www.recorddoors.com.au/en/documents</w:t>
      </w:r>
      <w:r>
        <w:fldChar w:fldCharType="end"/>
      </w:r>
    </w:p>
    <w:bookmarkEnd w:id="50"/>
    <w:bookmarkStart w:name="f-18114-14" w:id="52"/>
    <w:p>
      <w:pPr>
        <w:pStyle w:val="Heading3"/>
      </w:pPr>
      <w:bookmarkStart w:name="h-18114-14" w:id="53"/>
      <w:r>
        <w:rPr/>
        <w:t xml:space="preserve">INTERPRETATION</w:t>
      </w:r>
      <w:bookmarkEnd w:id="53"/>
    </w:p>
    <w:bookmarkEnd w:id="52"/>
    <w:bookmarkStart w:name="f-18114-19" w:id="54"/>
    <w:p>
      <w:pPr>
        <w:pStyle w:val="Heading4"/>
      </w:pPr>
      <w:bookmarkStart w:name="h-18114-19" w:id="55"/>
      <w:r>
        <w:rPr/>
        <w:t xml:space="preserve">Definitions</w:t>
      </w:r>
      <w:bookmarkEnd w:id="55"/>
    </w:p>
    <w:p>
      <w:pPr>
        <w:pStyle w:val="Body Text"/>
      </w:pPr>
      <w:r>
        <w:rPr/>
        <w:t xml:space="preserve">General: For the purposes of this worksection, the definitions given in AS 5007 (2007) and the following apply:</w:t>
      </w:r>
    </w:p>
    <w:bookmarkEnd w:id="54"/>
    <w:bookmarkStart w:name="f-18114-18" w:id="56"/>
    <w:p>
      <w:pPr>
        <w:pStyle w:val="NormalIndent"/>
      </w:pPr>
      <w:r>
        <w:rPr/>
        <w:t xml:space="preserve">Door system: An assembly comprising a door or doors and supporting frame, guides and tracks and the hardware and accessories.</w:t>
      </w:r>
    </w:p>
    <w:bookmarkEnd w:id="56"/>
    <w:bookmarkStart w:name="f-18114-17" w:id="57"/>
    <w:p>
      <w:pPr>
        <w:pStyle w:val="NormalIndent"/>
      </w:pPr>
      <w:r>
        <w:rPr/>
        <w:t xml:space="preserve">Swing door operator: Swing door operator that automates swing doors, consisting of a motorised system that can be installed on new or existing swing doors and opens and closes the door automatically with the help of a motor.</w:t>
      </w:r>
    </w:p>
    <w:bookmarkEnd w:id="57"/>
    <w:bookmarkStart w:name="f-18114-16" w:id="58"/>
    <w:p>
      <w:pPr>
        <w:pStyle w:val="NormalIndent"/>
      </w:pPr>
      <w:r>
        <w:rPr/>
        <w:t xml:space="preserve">Sliding door operator: Door operator that automates sliding doors, such as single lead, bi-parting or folding doors, and that can be installed on new or existing sliding doors.</w:t>
      </w:r>
    </w:p>
    <w:bookmarkEnd w:id="58"/>
    <w:bookmarkStart w:name="f-18114-15" w:id="59"/>
    <w:bookmarkStart w:name="f-7220" w:id="60"/>
    <w:bookmarkStart w:name="f-7220-1" w:id="61"/>
    <w:p>
      <w:pPr>
        <w:pStyle w:val="Instructions"/>
      </w:pPr>
      <w:r>
        <w:rPr/>
        <w:t xml:space="preserve">Edit the </w:t>
      </w:r>
      <w:r>
        <w:rPr>
          <w:b/>
        </w:rPr>
        <w:t xml:space="preserve">Definitions</w:t>
      </w:r>
      <w:r>
        <w:rPr/>
        <w:t xml:space="preserve"> subclause to suit the project or delete if not required. List alphabetically.</w:t>
      </w:r>
    </w:p>
    <w:bookmarkEnd w:id="61"/>
    <w:bookmarkEnd w:id="60"/>
    <w:bookmarkEnd w:id="59"/>
    <w:bookmarkStart w:name="f-18114-20" w:id="62"/>
    <w:p>
      <w:pPr>
        <w:pStyle w:val="Heading3"/>
      </w:pPr>
      <w:bookmarkStart w:name="h-18114-20" w:id="63"/>
      <w:r>
        <w:rPr/>
        <w:t xml:space="preserve">SUBMISSIONS</w:t>
      </w:r>
      <w:bookmarkEnd w:id="63"/>
    </w:p>
    <w:bookmarkEnd w:id="62"/>
    <w:bookmarkStart w:name="f-18114-24" w:id="64"/>
    <w:p>
      <w:pPr>
        <w:pStyle w:val="Heading4"/>
      </w:pPr>
      <w:bookmarkStart w:name="h-18114-24" w:id="65"/>
      <w:r>
        <w:rPr/>
        <w:t xml:space="preserve">Certification</w:t>
      </w:r>
      <w:bookmarkEnd w:id="65"/>
    </w:p>
    <w:p>
      <w:pPr>
        <w:pStyle w:val="Body Text"/>
      </w:pPr>
      <w:r>
        <w:rPr/>
        <w:t xml:space="preserve">Sealant compatibility: Submit statements from all parties to the installation that certify the compatibility of sealants and glazing systems to all substrates.</w:t>
      </w:r>
    </w:p>
    <w:bookmarkEnd w:id="64"/>
    <w:bookmarkStart w:name="f-18114-23" w:id="66"/>
    <w:bookmarkStart w:name="f-6950" w:id="67"/>
    <w:bookmarkStart w:name="f-6950-1" w:id="68"/>
    <w:p>
      <w:pPr>
        <w:pStyle w:val="Heading4"/>
      </w:pPr>
      <w:bookmarkStart w:name="h-6950-1" w:id="69"/>
      <w:r>
        <w:rPr/>
        <w:t xml:space="preserve">Operation and maintenance manuals</w:t>
      </w:r>
      <w:bookmarkEnd w:id="69"/>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8"/>
    <w:bookmarkEnd w:id="67"/>
    <w:bookmarkEnd w:id="66"/>
    <w:bookmarkStart w:name="f-18114-22" w:id="70"/>
    <w:p>
      <w:pPr>
        <w:pStyle w:val="Heading4"/>
      </w:pPr>
      <w:bookmarkStart w:name="h-18114-22" w:id="71"/>
      <w:r>
        <w:rPr/>
        <w:t xml:space="preserve">Products and materials</w:t>
      </w:r>
      <w:bookmarkEnd w:id="71"/>
    </w:p>
    <w:p>
      <w:pPr>
        <w:pStyle w:val="Body Text"/>
      </w:pPr>
      <w:r>
        <w:rPr/>
        <w:t xml:space="preserve">Safety glazing materials: Submit evidence of conformity to AS 2208 (2023).</w:t>
      </w:r>
    </w:p>
    <w:p>
      <w:pPr>
        <w:pStyle w:val="Body Text"/>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70"/>
    <w:bookmarkStart w:name="f-18114-21" w:id="72"/>
    <w:bookmarkStart w:name="f-18073" w:id="73"/>
    <w:bookmarkStart w:name="f-18073-1" w:id="74"/>
    <w:p>
      <w:pPr>
        <w:pStyle w:val="Heading4"/>
      </w:pPr>
      <w:bookmarkStart w:name="h-18073-1" w:id="75"/>
      <w:r>
        <w:rPr/>
        <w:t xml:space="preserve">Samples</w:t>
      </w:r>
      <w:bookmarkEnd w:id="7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4"/>
    <w:bookmarkEnd w:id="73"/>
    <w:bookmarkEnd w:id="72"/>
    <w:bookmarkStart w:name="f-18114-26" w:id="76"/>
    <w:p>
      <w:pPr>
        <w:pStyle w:val="Heading4"/>
      </w:pPr>
      <w:bookmarkStart w:name="h-18114-26" w:id="77"/>
      <w:r>
        <w:rPr/>
        <w:t xml:space="preserve">Shop drawings</w:t>
      </w:r>
      <w:bookmarkEnd w:id="77"/>
    </w:p>
    <w:p>
      <w:pPr>
        <w:pStyle w:val="Body Text"/>
      </w:pPr>
      <w:r>
        <w:rPr/>
        <w:t xml:space="preserve">Requirement: Submit shop drawings to a scale that best describes the detail, showing the following</w:t>
      </w:r>
    </w:p>
    <w:p>
      <w:pPr>
        <w:pStyle w:val="NormalIndent"/>
      </w:pPr>
      <w:r>
        <w:rPr/>
        <w:t xml:space="preserve">Full size sections of members.</w:t>
      </w:r>
    </w:p>
    <w:p>
      <w:pPr>
        <w:pStyle w:val="NormalIndent"/>
      </w:pPr>
      <w:r>
        <w:rPr/>
        <w:t xml:space="preserve">Junctions and trim to adjoining surfaces.</w:t>
      </w:r>
    </w:p>
    <w:p>
      <w:pPr>
        <w:pStyle w:val="NormalIndent"/>
      </w:pPr>
      <w:r>
        <w:rPr/>
        <w:t xml:space="preserve">Layout (sectional plan and elevation) of the door system assembly.</w:t>
      </w:r>
    </w:p>
    <w:p>
      <w:pPr>
        <w:pStyle w:val="NormalIndent"/>
      </w:pPr>
      <w:r>
        <w:rPr/>
        <w:t xml:space="preserve">Methods of assembly.</w:t>
      </w:r>
    </w:p>
    <w:p>
      <w:pPr>
        <w:pStyle w:val="NormalIndent"/>
      </w:pPr>
      <w:r>
        <w:rPr/>
        <w:t xml:space="preserve">Methods of installation, including fixing, caulking and flashing.</w:t>
      </w:r>
    </w:p>
    <w:p>
      <w:pPr>
        <w:pStyle w:val="Instructions"/>
      </w:pPr>
      <w:r>
        <w:rPr/>
        <w:t xml:space="preserve">See BCA (2022) J5D5(4) and BCA (2022) H6D2(1)(b)(iii) for the sealing of windows and doors.</w:t>
      </w:r>
    </w:p>
    <w:p>
      <w:pPr>
        <w:pStyle w:val="NormalIndent"/>
      </w:pPr>
      <w:r>
        <w:rPr/>
        <w:t xml:space="preserve">Provision for vertical and horizontal expansion.</w:t>
      </w:r>
    </w:p>
    <w:p>
      <w:pPr>
        <w:pStyle w:val="NormalIndent"/>
      </w:pPr>
      <w:r>
        <w:rPr/>
        <w:t xml:space="preserve">Method of glazing, including the following: </w:t>
      </w:r>
    </w:p>
    <w:p>
      <w:pPr>
        <w:pStyle w:val="NormalIndent2"/>
      </w:pPr>
      <w:r>
        <w:rPr/>
        <w:t xml:space="preserve">Rebate depth.</w:t>
      </w:r>
    </w:p>
    <w:p>
      <w:pPr>
        <w:pStyle w:val="NormalIndent2"/>
      </w:pPr>
      <w:r>
        <w:rPr/>
        <w:t xml:space="preserve">Edge restraint.</w:t>
      </w:r>
    </w:p>
    <w:p>
      <w:pPr>
        <w:pStyle w:val="NormalIndent2"/>
      </w:pPr>
      <w:r>
        <w:rPr/>
        <w:t xml:space="preserve">Clearances and tolerances.</w:t>
      </w:r>
    </w:p>
    <w:p>
      <w:pPr>
        <w:pStyle w:val="NormalIndent2"/>
      </w:pPr>
      <w:r>
        <w:rPr/>
        <w:t xml:space="preserve">Glazing gaskets and sealant beads.</w:t>
      </w:r>
    </w:p>
    <w:bookmarkEnd w:id="76"/>
    <w:bookmarkStart w:name="f-18114-28" w:id="78"/>
    <w:p>
      <w:pPr>
        <w:pStyle w:val="Heading4"/>
      </w:pPr>
      <w:bookmarkStart w:name="h-18114-28" w:id="79"/>
      <w:r>
        <w:rPr/>
        <w:t xml:space="preserve">Subcontractors</w:t>
      </w:r>
      <w:bookmarkEnd w:id="79"/>
    </w:p>
    <w:p>
      <w:pPr>
        <w:pStyle w:val="Body Text"/>
      </w:pPr>
      <w:r>
        <w:rPr/>
        <w:t xml:space="preserve">General: Submit names and contact details of proposed installers</w:t>
      </w:r>
    </w:p>
    <w:p>
      <w:pPr>
        <w:pStyle w:val="Body Text"/>
      </w:pPr>
      <w:r>
        <w:rPr/>
        <w:t xml:space="preserve">Delete if installer details are not required.</w:t>
      </w:r>
    </w:p>
    <w:bookmarkEnd w:id="78"/>
    <w:bookmarkStart w:name="f-18114-27" w:id="80"/>
    <w:bookmarkStart w:name="f-9452" w:id="81"/>
    <w:bookmarkStart w:name="f-9452-1" w:id="82"/>
    <w:p>
      <w:pPr>
        <w:pStyle w:val="Heading4"/>
      </w:pPr>
      <w:bookmarkStart w:name="h-9452-1" w:id="83"/>
      <w:r>
        <w:rPr/>
        <w:t xml:space="preserve">Warranties</w:t>
      </w:r>
      <w:bookmarkEnd w:id="8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2"/>
    <w:bookmarkEnd w:id="81"/>
    <w:bookmarkEnd w:id="80"/>
    <w:bookmarkStart w:name="f-18114-25" w:id="84"/>
    <w:p>
      <w:pPr>
        <w:pStyle w:val="Heading4"/>
      </w:pPr>
      <w:bookmarkStart w:name="h-18114-25" w:id="85"/>
      <w:r>
        <w:rPr/>
        <w:t xml:space="preserve">Notice</w:t>
      </w:r>
      <w:bookmarkEnd w:id="85"/>
    </w:p>
    <w:p>
      <w:pPr>
        <w:pStyle w:val="Body Text"/>
      </w:pPr>
      <w:r>
        <w:rPr/>
        <w:t xml:space="preserve">Inspection: Give notice so inspection may be made of the following:</w:t>
      </w:r>
    </w:p>
    <w:p>
      <w:pPr>
        <w:pStyle w:val="NormalIndent"/>
      </w:pPr>
      <w:r>
        <w:rPr/>
        <w:t xml:space="preserve">Openings prepared to receive door system.</w:t>
      </w:r>
    </w:p>
    <w:p>
      <w:pPr>
        <w:pStyle w:val="NormalIndent"/>
      </w:pPr>
      <w:r>
        <w:rPr/>
        <w:t xml:space="preserve">Fabricated door system assemblies at the factory ready for delivery to the site.</w:t>
      </w:r>
    </w:p>
    <w:p>
      <w:pPr>
        <w:pStyle w:val="NormalIndent"/>
      </w:pPr>
      <w:r>
        <w:rPr/>
        <w:t xml:space="preserve">Fabricated door system assemblies delivered to the site, before installation.</w:t>
      </w:r>
    </w:p>
    <w:p>
      <w:pPr>
        <w:pStyle w:val="NormalIndent"/>
      </w:pPr>
      <w:r>
        <w:rPr/>
        <w:t xml:space="preserve">Commencement of door system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4"/>
    <w:bookmarkEnd w:id="22"/>
    <w:bookmarkStart w:name="f-18115" w:id="86"/>
    <w:bookmarkStart w:name="f-18115-1" w:id="87"/>
    <w:p>
      <w:pPr>
        <w:pStyle w:val="Heading2"/>
      </w:pPr>
      <w:bookmarkStart w:name="h-18115-1" w:id="88"/>
      <w:r>
        <w:rPr/>
        <w:t xml:space="preserve">PRODUCTS</w:t>
      </w:r>
      <w:bookmarkEnd w:id="88"/>
    </w:p>
    <w:bookmarkEnd w:id="87"/>
    <w:bookmarkStart w:name="f-18115-10" w:id="89"/>
    <w:p>
      <w:pPr>
        <w:pStyle w:val="Heading3"/>
      </w:pPr>
      <w:bookmarkStart w:name="h-18115-10" w:id="90"/>
      <w:r>
        <w:rPr/>
        <w:t xml:space="preserve">GENERAL</w:t>
      </w:r>
      <w:bookmarkEnd w:id="90"/>
    </w:p>
    <w:bookmarkEnd w:id="89"/>
    <w:bookmarkStart w:name="f-18115-12" w:id="91"/>
    <w:bookmarkStart w:name="f-8385-2" w:id="92"/>
    <w:p>
      <w:pPr>
        <w:pStyle w:val="Heading4"/>
      </w:pPr>
      <w:bookmarkStart w:name="h-8385-2" w:id="93"/>
      <w:r>
        <w:rPr/>
        <w:t xml:space="preserve">Product substitution</w:t>
      </w:r>
      <w:bookmarkEnd w:id="93"/>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2"/>
    <w:p>
      <w:pPr>
        <w:pStyle w:val="Instructions"/>
      </w:pPr>
      <w:r>
        <w:rPr/>
        <w:t xml:space="preserve">Refer also to NATSPEC TECHnote GEN 006 for more information on proprietary specification.</w:t>
      </w:r>
    </w:p>
    <w:bookmarkEnd w:id="91"/>
    <w:bookmarkStart w:name="f-18115-11" w:id="94"/>
    <w:bookmarkStart w:name="f-13182" w:id="95"/>
    <w:bookmarkStart w:name="f-13182-1" w:id="96"/>
    <w:p>
      <w:pPr>
        <w:pStyle w:val="Heading4"/>
      </w:pPr>
      <w:bookmarkStart w:name="h-13182-1" w:id="97"/>
      <w:r>
        <w:rPr/>
        <w:t xml:space="preserve">Product identification</w:t>
      </w:r>
      <w:bookmarkEnd w:id="9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6"/>
    <w:bookmarkEnd w:id="95"/>
    <w:bookmarkEnd w:id="94"/>
    <w:bookmarkStart w:name="f-18115-9" w:id="98"/>
    <w:p>
      <w:pPr>
        <w:pStyle w:val="Heading4"/>
      </w:pPr>
      <w:bookmarkStart w:name="h-18115-9" w:id="99"/>
      <w:r>
        <w:rPr/>
        <w:t xml:space="preserve">Samples</w:t>
      </w:r>
      <w:bookmarkEnd w:id="99"/>
    </w:p>
    <w:p>
      <w:pPr>
        <w:pStyle w:val="Body Text"/>
      </w:pPr>
      <w:r>
        <w:rPr/>
        <w:t xml:space="preserve">Door systems: Provide samples of the following, labelled with the series code reference and date of manufacture:</w:t>
      </w:r>
    </w:p>
    <w:p>
      <w:pPr>
        <w:pStyle w:val="NormalIndent"/>
      </w:pPr>
      <w:r>
        <w:rPr/>
        <w:t xml:space="preserve">Prefinished production material showing the limits of the range of variation in the documented colour.</w:t>
      </w:r>
    </w:p>
    <w:p>
      <w:pPr>
        <w:pStyle w:val="NormalIndent"/>
      </w:pPr>
      <w:r>
        <w:rPr/>
        <w:t xml:space="preserve">Joints made by proposed techniques.</w:t>
      </w:r>
    </w:p>
    <w:p>
      <w:pPr>
        <w:pStyle w:val="NormalIndent"/>
      </w:pPr>
      <w:r>
        <w:rPr/>
        <w:t xml:space="preserve">Sections for frames.</w:t>
      </w:r>
    </w:p>
    <w:bookmarkEnd w:id="98"/>
    <w:bookmarkStart w:name="f-18115-8" w:id="100"/>
    <w:p>
      <w:pPr>
        <w:pStyle w:val="Heading3"/>
      </w:pPr>
      <w:bookmarkStart w:name="h-18115-8" w:id="101"/>
      <w:r>
        <w:rPr/>
        <w:t xml:space="preserve">RECORD REVOLVING DOORS</w:t>
      </w:r>
      <w:bookmarkEnd w:id="101"/>
    </w:p>
    <w:bookmarkEnd w:id="100"/>
    <w:bookmarkStart w:name="f-18115-14" w:id="102"/>
    <w:p>
      <w:pPr>
        <w:pStyle w:val="Heading4"/>
      </w:pPr>
      <w:bookmarkStart w:name="h-18115-14" w:id="103"/>
      <w:r>
        <w:rPr/>
        <w:t xml:space="preserve">RECORD Fullview revolving doors</w:t>
      </w:r>
      <w:bookmarkEnd w:id="103"/>
    </w:p>
    <w:p>
      <w:pPr>
        <w:pStyle w:val="Body Text"/>
      </w:pPr>
      <w:r>
        <w:rPr/>
        <w:t xml:space="preserve">Description: Revolving door system with motor drive and control system mounted in the canopy. Accommodates illuminated canopy signage.</w:t>
      </w:r>
    </w:p>
    <w:p>
      <w:pPr>
        <w:pStyle w:val="Body Text"/>
      </w:pPr>
      <w:r>
        <w:rPr/>
        <w:t xml:space="preserve">Ambient operating temperature range: -15°C to +50°C.</w:t>
      </w:r>
    </w:p>
    <w:p>
      <w:pPr>
        <w:pStyle w:val="Body Text"/>
      </w:pPr>
      <w:r>
        <w:rPr/>
        <w:t xml:space="preserve">Maximum carousel diameter: 4800 mm.</w:t>
      </w:r>
    </w:p>
    <w:p>
      <w:pPr>
        <w:pStyle w:val="Instructions"/>
      </w:pPr>
      <w:r>
        <w:rPr/>
        <w:t xml:space="preserve">Dependent on height. Contact ASSA ABLOY for assistance.</w:t>
      </w:r>
    </w:p>
    <w:p>
      <w:pPr>
        <w:pStyle w:val="Body Text"/>
      </w:pPr>
      <w:r>
        <w:rPr/>
        <w:t xml:space="preserve">Maximum carousel height: 4000 mm.</w:t>
      </w:r>
    </w:p>
    <w:p>
      <w:pPr>
        <w:pStyle w:val="Instructions"/>
      </w:pPr>
      <w:r>
        <w:rPr/>
        <w:t xml:space="preserve">Dependent on diameter. Contact ASSA ABLOY for assistance.</w:t>
      </w:r>
    </w:p>
    <w:p>
      <w:pPr>
        <w:pStyle w:val="Body Text"/>
      </w:pPr>
      <w:r>
        <w:rPr/>
        <w:t xml:space="preserve">Maximum carousel door weight: 750 kg.</w:t>
      </w:r>
    </w:p>
    <w:p>
      <w:pPr>
        <w:pStyle w:val="Body Text"/>
      </w:pPr>
      <w:r>
        <w:rPr/>
        <w:t xml:space="preserve">Canopy height:</w:t>
      </w:r>
    </w:p>
    <w:p>
      <w:pPr>
        <w:pStyle w:val="NormalIndent"/>
      </w:pPr>
      <w:r>
        <w:rPr/>
        <w:t xml:space="preserve">Minimum: 300 mm.</w:t>
      </w:r>
    </w:p>
    <w:p>
      <w:pPr>
        <w:pStyle w:val="Instructions"/>
      </w:pPr>
      <w:r>
        <w:rPr/>
        <w:t xml:space="preserve">Maximum height is variable. Contact ASSA ABLOY for assistance.</w:t>
      </w:r>
    </w:p>
    <w:p>
      <w:pPr>
        <w:pStyle w:val="Body Text"/>
      </w:pPr>
      <w:r>
        <w:rPr/>
        <w:t xml:space="preserve">Operating speed: To AS 5007 (2007).</w:t>
      </w:r>
    </w:p>
    <w:p>
      <w:pPr>
        <w:pStyle w:val="Instructions"/>
      </w:pPr>
      <w:r>
        <w:rPr/>
        <w:t xml:space="preserve">Document the required operating speed in SELECTIONS.</w:t>
      </w:r>
    </w:p>
    <w:bookmarkEnd w:id="102"/>
    <w:bookmarkStart w:name="f-18115-15" w:id="104"/>
    <w:p>
      <w:pPr>
        <w:pStyle w:val="Heading4"/>
      </w:pPr>
      <w:bookmarkStart w:name="h-18115-15" w:id="105"/>
      <w:r>
        <w:rPr/>
        <w:t xml:space="preserve">RECORD Hybrid revolving doors</w:t>
      </w:r>
      <w:bookmarkEnd w:id="105"/>
    </w:p>
    <w:p>
      <w:pPr>
        <w:pStyle w:val="Body Text"/>
      </w:pPr>
      <w:r>
        <w:rPr/>
        <w:t xml:space="preserve">Description: Semi-frameless glass side wall revolving door system with a motor drive and control system mounted in the canopy and perimeter lighting around door.</w:t>
      </w:r>
    </w:p>
    <w:p>
      <w:pPr>
        <w:pStyle w:val="Body Text"/>
      </w:pPr>
      <w:r>
        <w:rPr/>
        <w:t xml:space="preserve">Ambient operating temperature range: -15°C to +50°C.</w:t>
      </w:r>
    </w:p>
    <w:p>
      <w:pPr>
        <w:pStyle w:val="Body Text"/>
      </w:pPr>
      <w:r>
        <w:rPr/>
        <w:t xml:space="preserve">Maximum carousel diameter: 4000 mm.</w:t>
      </w:r>
    </w:p>
    <w:p>
      <w:pPr>
        <w:pStyle w:val="Body Text"/>
      </w:pPr>
      <w:r>
        <w:rPr/>
        <w:t xml:space="preserve">Maximum carousel height: 3000 mm.</w:t>
      </w:r>
    </w:p>
    <w:p>
      <w:pPr>
        <w:pStyle w:val="Body Text"/>
      </w:pPr>
      <w:r>
        <w:rPr/>
        <w:t xml:space="preserve">Maximum carousel door weight: 750 kg.</w:t>
      </w:r>
    </w:p>
    <w:p>
      <w:pPr>
        <w:pStyle w:val="Body Text"/>
      </w:pPr>
      <w:r>
        <w:rPr/>
        <w:t xml:space="preserve">Canopy height:</w:t>
      </w:r>
    </w:p>
    <w:p>
      <w:pPr>
        <w:pStyle w:val="NormalIndent"/>
      </w:pPr>
      <w:r>
        <w:rPr/>
        <w:t xml:space="preserve">Minimum: 300 mm.</w:t>
      </w:r>
    </w:p>
    <w:p>
      <w:pPr>
        <w:pStyle w:val="NormalIndent"/>
      </w:pPr>
      <w:r>
        <w:rPr/>
        <w:t xml:space="preserve">Maximum: 500 mm.</w:t>
      </w:r>
    </w:p>
    <w:p>
      <w:pPr>
        <w:pStyle w:val="Instructions"/>
      </w:pPr>
      <w:r>
        <w:rPr/>
        <w:t xml:space="preserve">Dependent on diameter and placement. Contact ASSA ABLOY for assistance.</w:t>
      </w:r>
    </w:p>
    <w:p>
      <w:pPr>
        <w:pStyle w:val="Body Text"/>
      </w:pPr>
      <w:r>
        <w:rPr/>
        <w:t xml:space="preserve">Operating speed: To AS 5007 (2007).</w:t>
      </w:r>
    </w:p>
    <w:p>
      <w:pPr>
        <w:pStyle w:val="Instructions"/>
      </w:pPr>
      <w:r>
        <w:rPr/>
        <w:t xml:space="preserve">Document the required operating speed in SELECTIONS.</w:t>
      </w:r>
    </w:p>
    <w:bookmarkEnd w:id="104"/>
    <w:bookmarkStart w:name="f-18115-13" w:id="106"/>
    <w:p>
      <w:pPr>
        <w:pStyle w:val="Heading4"/>
      </w:pPr>
      <w:bookmarkStart w:name="h-18115-13" w:id="107"/>
      <w:r>
        <w:rPr/>
        <w:t xml:space="preserve">RECORD Diamond revolving doors</w:t>
      </w:r>
      <w:bookmarkEnd w:id="107"/>
    </w:p>
    <w:p>
      <w:pPr>
        <w:pStyle w:val="Body Text"/>
      </w:pPr>
      <w:r>
        <w:rPr/>
        <w:t xml:space="preserve">Description: Glass roofed frameless glass revolving door system with structurally recessed floor track, frameless glass centre to carousel and waterproof floor pit or under-slab mounted drive motors.</w:t>
      </w:r>
    </w:p>
    <w:p>
      <w:pPr>
        <w:pStyle w:val="Instructions"/>
      </w:pPr>
      <w:r>
        <w:rPr/>
        <w:t xml:space="preserve">Triple laminated low iron curved glass side walls and roof panels.</w:t>
      </w:r>
    </w:p>
    <w:p>
      <w:pPr>
        <w:pStyle w:val="Body Text"/>
      </w:pPr>
      <w:r>
        <w:rPr/>
        <w:t xml:space="preserve">Ambient operating temperature range: -15°C to +50°C.</w:t>
      </w:r>
    </w:p>
    <w:p>
      <w:pPr>
        <w:pStyle w:val="Body Text"/>
      </w:pPr>
      <w:r>
        <w:rPr/>
        <w:t xml:space="preserve">Maximum carousel diameter: 4200 mm.</w:t>
      </w:r>
    </w:p>
    <w:p>
      <w:pPr>
        <w:pStyle w:val="Body Text"/>
      </w:pPr>
      <w:r>
        <w:rPr/>
        <w:t xml:space="preserve">Maximum carousel height: 4000 mm.</w:t>
      </w:r>
    </w:p>
    <w:p>
      <w:pPr>
        <w:pStyle w:val="Instructions"/>
      </w:pPr>
      <w:r>
        <w:rPr/>
        <w:t xml:space="preserve">Dependent on diameter. Contact ASSA ABLOY for assistance.</w:t>
      </w:r>
    </w:p>
    <w:p>
      <w:pPr>
        <w:pStyle w:val="Body Text"/>
      </w:pPr>
      <w:r>
        <w:rPr/>
        <w:t xml:space="preserve">Maximum carousel door weight: 750 kg.</w:t>
      </w:r>
    </w:p>
    <w:p>
      <w:pPr>
        <w:pStyle w:val="Body Text"/>
      </w:pPr>
      <w:r>
        <w:rPr/>
        <w:t xml:space="preserve">Operating speed: To AS 5007 (2007).</w:t>
      </w:r>
    </w:p>
    <w:p>
      <w:pPr>
        <w:pStyle w:val="Instructions"/>
      </w:pPr>
      <w:r>
        <w:rPr/>
        <w:t xml:space="preserve">Document the required operating speed in SELECTIONS.</w:t>
      </w:r>
    </w:p>
    <w:bookmarkEnd w:id="106"/>
    <w:bookmarkStart w:name="f-18115-7" w:id="108"/>
    <w:p>
      <w:pPr>
        <w:pStyle w:val="Heading3"/>
      </w:pPr>
      <w:bookmarkStart w:name="h-18115-7" w:id="109"/>
      <w:r>
        <w:rPr/>
        <w:t xml:space="preserve">RECORD SLIDING DOOR OPERATORS</w:t>
      </w:r>
      <w:bookmarkEnd w:id="109"/>
    </w:p>
    <w:bookmarkEnd w:id="108"/>
    <w:bookmarkStart w:name="f-18115-19" w:id="110"/>
    <w:p>
      <w:pPr>
        <w:pStyle w:val="Heading4"/>
      </w:pPr>
      <w:bookmarkStart w:name="h-18115-19" w:id="111"/>
      <w:r>
        <w:rPr>
          <w:b/>
        </w:rPr>
        <w:t xml:space="preserve">RECORD STA 20 sliding</w:t>
      </w:r>
      <w:r>
        <w:rPr/>
        <w:t xml:space="preserve"> door </w:t>
      </w:r>
      <w:r>
        <w:rPr>
          <w:b/>
        </w:rPr>
        <w:t xml:space="preserve">operator</w:t>
      </w:r>
      <w:bookmarkEnd w:id="111"/>
    </w:p>
    <w:p>
      <w:pPr>
        <w:pStyle w:val="Body Text"/>
      </w:pPr>
      <w:r>
        <w:rPr/>
        <w:t xml:space="preserve">Description: Double leaf single or bi-parting sliding door operator with cushioned, noise reducing, replaceable track section and hinging cover options.</w:t>
      </w:r>
    </w:p>
    <w:p>
      <w:pPr>
        <w:pStyle w:val="Body Text"/>
      </w:pPr>
      <w:r>
        <w:rPr/>
        <w:t xml:space="preserve">Motor brake locking with battery back-up and integrated failsafe: To BCA (2022) D3D24.</w:t>
      </w:r>
    </w:p>
    <w:p>
      <w:pPr>
        <w:pStyle w:val="Body Text"/>
      </w:pPr>
      <w:r>
        <w:rPr/>
        <w:t xml:space="preserve">Configuration maximum door weight:</w:t>
      </w:r>
    </w:p>
    <w:p>
      <w:pPr>
        <w:pStyle w:val="NormalIndent"/>
      </w:pPr>
      <w:r>
        <w:rPr/>
        <w:t xml:space="preserve">Single: 1 x 200 kg.</w:t>
      </w:r>
    </w:p>
    <w:p>
      <w:pPr>
        <w:pStyle w:val="NormalIndent"/>
      </w:pPr>
      <w:r>
        <w:rPr/>
        <w:t xml:space="preserve">Bi-parting: 2 x 150 kg.</w:t>
      </w:r>
    </w:p>
    <w:p>
      <w:pPr>
        <w:pStyle w:val="Body Text"/>
      </w:pPr>
      <w:r>
        <w:rPr/>
        <w:t xml:space="preserve">Ambient operating temperature range: -15°C to +50°C.</w:t>
      </w:r>
    </w:p>
    <w:p>
      <w:pPr>
        <w:pStyle w:val="Body Text"/>
      </w:pPr>
      <w:r>
        <w:rPr/>
        <w:t xml:space="preserve">Maximum opening width (passage width): 3250 mm.</w:t>
      </w:r>
    </w:p>
    <w:p>
      <w:pPr>
        <w:pStyle w:val="Instructions"/>
      </w:pPr>
      <w:r>
        <w:rPr/>
        <w:t xml:space="preserve">Two operators can be synced to double the entrance size to 6500 mm for bi-parting doors.</w:t>
      </w:r>
    </w:p>
    <w:p>
      <w:pPr>
        <w:pStyle w:val="Body Text"/>
      </w:pPr>
      <w:r>
        <w:rPr/>
        <w:t xml:space="preserve">Maximum opening height (passage height): 4000 mm.</w:t>
      </w:r>
    </w:p>
    <w:p>
      <w:pPr>
        <w:pStyle w:val="Instructions"/>
      </w:pPr>
      <w:r>
        <w:rPr/>
        <w:t xml:space="preserve">Larger sizes possible dependent on door weight and engineering restrictions. Contact ASSA ABLOY for assistance.</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bookmarkEnd w:id="110"/>
    <w:bookmarkStart w:name="f-18115-18" w:id="112"/>
    <w:p>
      <w:pPr>
        <w:pStyle w:val="Heading4"/>
      </w:pPr>
      <w:bookmarkStart w:name="h-18115-18" w:id="113"/>
      <w:r>
        <w:rPr>
          <w:b/>
        </w:rPr>
        <w:t xml:space="preserve">RECORD STA</w:t>
      </w:r>
      <w:r>
        <w:rPr/>
        <w:t xml:space="preserve"> 22 </w:t>
      </w:r>
      <w:r>
        <w:rPr>
          <w:b/>
        </w:rPr>
        <w:t xml:space="preserve">sliding door operator</w:t>
      </w:r>
      <w:bookmarkEnd w:id="113"/>
    </w:p>
    <w:p>
      <w:pPr>
        <w:pStyle w:val="Body Text"/>
      </w:pPr>
      <w:r>
        <w:rPr/>
        <w:t xml:space="preserve">Description: Heavy duty, double leaf single or bi-parting sliding door system with cushioned, noise reducing, replaceable track section and hinging cover.</w:t>
      </w:r>
    </w:p>
    <w:p>
      <w:pPr>
        <w:pStyle w:val="Body Text"/>
      </w:pPr>
      <w:r>
        <w:rPr/>
        <w:t xml:space="preserve">Motor brake locking with battery back-up and integrated failsafe: To BCA (2022) D3D24.</w:t>
      </w:r>
    </w:p>
    <w:p>
      <w:pPr>
        <w:pStyle w:val="Body Text"/>
      </w:pPr>
      <w:r>
        <w:rPr/>
        <w:t xml:space="preserve">Configuration maximum door weight:</w:t>
      </w:r>
    </w:p>
    <w:p>
      <w:pPr>
        <w:pStyle w:val="NormalIndent"/>
      </w:pPr>
      <w:r>
        <w:rPr/>
        <w:t xml:space="preserve">Single: 1 x 300 kg.</w:t>
      </w:r>
    </w:p>
    <w:p>
      <w:pPr>
        <w:pStyle w:val="NormalIndent"/>
      </w:pPr>
      <w:r>
        <w:rPr/>
        <w:t xml:space="preserve">Bi-parting: 2 x 220 kg.</w:t>
      </w:r>
    </w:p>
    <w:p>
      <w:pPr>
        <w:pStyle w:val="Body Text"/>
      </w:pPr>
      <w:r>
        <w:rPr/>
        <w:t xml:space="preserve">Ambient operating temperature range: -15°C to +50°C.</w:t>
      </w:r>
    </w:p>
    <w:p>
      <w:pPr>
        <w:pStyle w:val="Body Text"/>
      </w:pPr>
      <w:r>
        <w:rPr/>
        <w:t xml:space="preserve">Maximum opening width (passage width): 3250 mm.</w:t>
      </w:r>
    </w:p>
    <w:p>
      <w:pPr>
        <w:pStyle w:val="Instructions"/>
      </w:pPr>
      <w:r>
        <w:rPr/>
        <w:t xml:space="preserve">Two operators can be synced to double the entrance size to 6500 mm for bi-parting doors.</w:t>
      </w:r>
    </w:p>
    <w:p>
      <w:pPr>
        <w:pStyle w:val="Body Text"/>
      </w:pPr>
      <w:r>
        <w:rPr/>
        <w:t xml:space="preserve">Maximum opening height (passage height): 4000 mm.</w:t>
      </w:r>
    </w:p>
    <w:p>
      <w:pPr>
        <w:pStyle w:val="Instructions"/>
      </w:pPr>
      <w:r>
        <w:rPr/>
        <w:t xml:space="preserve">Larger sizes possible dependent on door weight and engineering restrictions. Contact ASSA ABLOY for assistance.</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bookmarkEnd w:id="112"/>
    <w:bookmarkStart w:name="f-18115-17" w:id="114"/>
    <w:p>
      <w:pPr>
        <w:pStyle w:val="Heading4"/>
      </w:pPr>
      <w:bookmarkStart w:name="h-18115-17" w:id="115"/>
      <w:r>
        <w:rPr/>
        <w:t xml:space="preserve">RECORD STA CS cavity sliding door operator</w:t>
      </w:r>
      <w:bookmarkEnd w:id="115"/>
    </w:p>
    <w:p>
      <w:pPr>
        <w:pStyle w:val="Body Text"/>
      </w:pPr>
      <w:r>
        <w:rPr/>
        <w:t xml:space="preserve">Description: Single or bi-parting internal sliding door operator with sliding panel located within cavity.</w:t>
      </w:r>
    </w:p>
    <w:p>
      <w:pPr>
        <w:pStyle w:val="Body Text"/>
      </w:pPr>
      <w:r>
        <w:rPr/>
        <w:t xml:space="preserve">Motor brake locking with battery back-up and integrated failsafe: To BCA (2022) D3D24.</w:t>
      </w:r>
    </w:p>
    <w:p>
      <w:pPr>
        <w:pStyle w:val="Body Text"/>
      </w:pPr>
      <w:r>
        <w:rPr/>
        <w:t xml:space="preserve">Configuration maximum door weight:</w:t>
      </w:r>
    </w:p>
    <w:p>
      <w:pPr>
        <w:pStyle w:val="NormalIndent"/>
      </w:pPr>
      <w:r>
        <w:rPr/>
        <w:t xml:space="preserve">Single: 1 x 140 kg.</w:t>
      </w:r>
    </w:p>
    <w:p>
      <w:pPr>
        <w:pStyle w:val="NormalIndent"/>
      </w:pPr>
      <w:r>
        <w:rPr/>
        <w:t xml:space="preserve">Bi-parting: 2 x 100 kg.</w:t>
      </w:r>
    </w:p>
    <w:p>
      <w:pPr>
        <w:pStyle w:val="Body Text"/>
      </w:pPr>
      <w:r>
        <w:rPr/>
        <w:t xml:space="preserve">Ambient operating temperature range: -15°C to +50°C.</w:t>
      </w:r>
    </w:p>
    <w:p>
      <w:pPr>
        <w:pStyle w:val="Body Text"/>
      </w:pPr>
      <w:r>
        <w:rPr/>
        <w:t xml:space="preserve">Maximum opening width (passage width): 3250 mm.</w:t>
      </w:r>
    </w:p>
    <w:p>
      <w:pPr>
        <w:pStyle w:val="Instructions"/>
      </w:pPr>
      <w:r>
        <w:rPr/>
        <w:t xml:space="preserve">Two operators can be synced to double the entrance size to 6500 mm for bi-parting doors.</w:t>
      </w:r>
    </w:p>
    <w:p>
      <w:pPr>
        <w:pStyle w:val="Body Text"/>
      </w:pPr>
      <w:r>
        <w:rPr/>
        <w:t xml:space="preserve">Maximum opening height (passage height): 4000 mm.</w:t>
      </w:r>
    </w:p>
    <w:p>
      <w:pPr>
        <w:pStyle w:val="Instructions"/>
      </w:pPr>
      <w:r>
        <w:rPr/>
        <w:t xml:space="preserve">Larger sizes possible dependent on door weight and engineering restrictions. Contact ASSA ABLOY for assistance.</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bookmarkEnd w:id="114"/>
    <w:bookmarkStart w:name="f-18115-16" w:id="116"/>
    <w:p>
      <w:pPr>
        <w:pStyle w:val="Heading4"/>
      </w:pPr>
      <w:bookmarkStart w:name="h-18115-16" w:id="117"/>
      <w:r>
        <w:rPr/>
        <w:t xml:space="preserve">RECORD RST 20 curved sliding door operator</w:t>
      </w:r>
      <w:bookmarkEnd w:id="117"/>
    </w:p>
    <w:p>
      <w:pPr>
        <w:pStyle w:val="Body Text"/>
      </w:pPr>
      <w:r>
        <w:rPr/>
        <w:t xml:space="preserve">Description: Radial single or bi-parting sliding automatic door for feature entrances.</w:t>
      </w:r>
    </w:p>
    <w:p>
      <w:pPr>
        <w:pStyle w:val="Body Text"/>
      </w:pPr>
      <w:r>
        <w:rPr/>
        <w:t xml:space="preserve">Motor brake locking with battery back-up and integrated failsafe: To BCA (2022) D3D24.</w:t>
      </w:r>
    </w:p>
    <w:p>
      <w:pPr>
        <w:pStyle w:val="Body Text"/>
      </w:pPr>
      <w:r>
        <w:rPr/>
        <w:t xml:space="preserve">Configuration maximum door weight:</w:t>
      </w:r>
    </w:p>
    <w:p>
      <w:pPr>
        <w:pStyle w:val="NormalIndent"/>
      </w:pPr>
      <w:r>
        <w:rPr/>
        <w:t xml:space="preserve">Single: 1 x 250 kg.</w:t>
      </w:r>
    </w:p>
    <w:p>
      <w:pPr>
        <w:pStyle w:val="NormalIndent"/>
      </w:pPr>
      <w:r>
        <w:rPr/>
        <w:t xml:space="preserve">Bi-parting: 2 x 200 kg.</w:t>
      </w:r>
    </w:p>
    <w:p>
      <w:pPr>
        <w:pStyle w:val="Body Text"/>
      </w:pPr>
      <w:r>
        <w:rPr/>
        <w:t xml:space="preserve">Ambient operating temperature range: -15°C to +50°C.</w:t>
      </w:r>
    </w:p>
    <w:p>
      <w:pPr>
        <w:pStyle w:val="Body Text"/>
      </w:pPr>
      <w:r>
        <w:rPr/>
        <w:t xml:space="preserve">Curved standard:</w:t>
      </w:r>
    </w:p>
    <w:p>
      <w:pPr>
        <w:pStyle w:val="NormalIndent"/>
      </w:pPr>
      <w:r>
        <w:rPr/>
        <w:t xml:space="preserve">Diameter: </w:t>
      </w:r>
    </w:p>
    <w:p>
      <w:pPr>
        <w:pStyle w:val="NormalIndent2"/>
      </w:pPr>
      <w:r>
        <w:rPr/>
        <w:t xml:space="preserve">Minimum: 1600 mm.</w:t>
      </w:r>
    </w:p>
    <w:p>
      <w:pPr>
        <w:pStyle w:val="NormalIndent2"/>
      </w:pPr>
      <w:r>
        <w:rPr/>
        <w:t xml:space="preserve">Maximum: 3600 mm.</w:t>
      </w:r>
    </w:p>
    <w:p>
      <w:pPr>
        <w:pStyle w:val="NormalIndent"/>
      </w:pPr>
      <w:r>
        <w:rPr/>
        <w:t xml:space="preserve">Opening width (passage width): </w:t>
      </w:r>
    </w:p>
    <w:p>
      <w:pPr>
        <w:pStyle w:val="NormalIndent2"/>
      </w:pPr>
      <w:r>
        <w:rPr/>
        <w:t xml:space="preserve">Minimum: 1000 mm.</w:t>
      </w:r>
    </w:p>
    <w:p>
      <w:pPr>
        <w:pStyle w:val="NormalIndent2"/>
      </w:pPr>
      <w:r>
        <w:rPr/>
        <w:t xml:space="preserve">Maximum: 2400 mm.</w:t>
      </w:r>
    </w:p>
    <w:p>
      <w:pPr>
        <w:pStyle w:val="NormalIndent"/>
      </w:pPr>
      <w:r>
        <w:rPr/>
        <w:t xml:space="preserve">Opening height (passage height): </w:t>
      </w:r>
    </w:p>
    <w:p>
      <w:pPr>
        <w:pStyle w:val="NormalIndent2"/>
      </w:pPr>
      <w:r>
        <w:rPr/>
        <w:t xml:space="preserve">Minimum: 2200 mm.</w:t>
      </w:r>
    </w:p>
    <w:p>
      <w:pPr>
        <w:pStyle w:val="NormalIndent2"/>
      </w:pPr>
      <w:r>
        <w:rPr/>
        <w:t xml:space="preserve">Maximum: 3000 mm.</w:t>
      </w:r>
    </w:p>
    <w:p>
      <w:pPr>
        <w:pStyle w:val="NormalIndent"/>
      </w:pPr>
      <w:r>
        <w:rPr/>
        <w:t xml:space="preserve">Canopy height: </w:t>
      </w:r>
    </w:p>
    <w:p>
      <w:pPr>
        <w:pStyle w:val="NormalIndent2"/>
      </w:pPr>
      <w:r>
        <w:rPr/>
        <w:t xml:space="preserve">Minimum: 200 mm.</w:t>
      </w:r>
    </w:p>
    <w:p>
      <w:pPr>
        <w:pStyle w:val="NormalIndent2"/>
      </w:pPr>
      <w:r>
        <w:rPr/>
        <w:t xml:space="preserve">Maximum: 300 mm.</w:t>
      </w:r>
    </w:p>
    <w:p>
      <w:pPr>
        <w:pStyle w:val="Body Text"/>
      </w:pPr>
      <w:r>
        <w:rPr/>
        <w:t xml:space="preserve">Curved convex:</w:t>
      </w:r>
    </w:p>
    <w:p>
      <w:pPr>
        <w:pStyle w:val="NormalIndent"/>
      </w:pPr>
      <w:r>
        <w:rPr/>
        <w:t xml:space="preserve">Minimum diameter: 1600 mm.</w:t>
      </w:r>
    </w:p>
    <w:p>
      <w:pPr>
        <w:pStyle w:val="NormalIndent"/>
      </w:pPr>
      <w:r>
        <w:rPr/>
        <w:t xml:space="preserve">Minimum opening width (passage width): 1000 mm.</w:t>
      </w:r>
    </w:p>
    <w:p>
      <w:pPr>
        <w:pStyle w:val="NormalIndent"/>
      </w:pPr>
      <w:r>
        <w:rPr/>
        <w:t xml:space="preserve">Opening height (passage height): </w:t>
      </w:r>
    </w:p>
    <w:p>
      <w:pPr>
        <w:pStyle w:val="NormalIndent2"/>
      </w:pPr>
      <w:r>
        <w:rPr/>
        <w:t xml:space="preserve">Minimum: 2200 mm.</w:t>
      </w:r>
    </w:p>
    <w:p>
      <w:pPr>
        <w:pStyle w:val="NormalIndent2"/>
      </w:pPr>
      <w:r>
        <w:rPr/>
        <w:t xml:space="preserve">Maximum: 3000 mm.</w:t>
      </w:r>
    </w:p>
    <w:p>
      <w:pPr>
        <w:pStyle w:val="NormalIndent"/>
      </w:pPr>
      <w:r>
        <w:rPr/>
        <w:t xml:space="preserve">Canopy height: </w:t>
      </w:r>
    </w:p>
    <w:p>
      <w:pPr>
        <w:pStyle w:val="NormalIndent2"/>
      </w:pPr>
      <w:r>
        <w:rPr/>
        <w:t xml:space="preserve">Minimum: 200 mm.</w:t>
      </w:r>
    </w:p>
    <w:p>
      <w:pPr>
        <w:pStyle w:val="NormalIndent2"/>
      </w:pPr>
      <w:r>
        <w:rPr/>
        <w:t xml:space="preserve">Maximum: 300 mm.</w:t>
      </w:r>
    </w:p>
    <w:p>
      <w:pPr>
        <w:pStyle w:val="Body Text"/>
      </w:pPr>
      <w:r>
        <w:rPr/>
        <w:t xml:space="preserve">Curved concave:</w:t>
      </w:r>
    </w:p>
    <w:p>
      <w:pPr>
        <w:pStyle w:val="NormalIndent"/>
      </w:pPr>
      <w:r>
        <w:rPr/>
        <w:t xml:space="preserve">Minimum diameter: 1600 mm.</w:t>
      </w:r>
    </w:p>
    <w:p>
      <w:pPr>
        <w:pStyle w:val="NormalIndent"/>
      </w:pPr>
      <w:r>
        <w:rPr/>
        <w:t xml:space="preserve">Minimum opening width (passage width): 1000 mm.</w:t>
      </w:r>
    </w:p>
    <w:p>
      <w:pPr>
        <w:pStyle w:val="NormalIndent"/>
      </w:pPr>
      <w:r>
        <w:rPr/>
        <w:t xml:space="preserve">Opening height (passage height): </w:t>
      </w:r>
    </w:p>
    <w:p>
      <w:pPr>
        <w:pStyle w:val="NormalIndent2"/>
      </w:pPr>
      <w:r>
        <w:rPr/>
        <w:t xml:space="preserve">Minimum: 2200 mm.</w:t>
      </w:r>
    </w:p>
    <w:p>
      <w:pPr>
        <w:pStyle w:val="NormalIndent2"/>
      </w:pPr>
      <w:r>
        <w:rPr/>
        <w:t xml:space="preserve">Maximum: 3000 mm.</w:t>
      </w:r>
    </w:p>
    <w:p>
      <w:pPr>
        <w:pStyle w:val="NormalIndent"/>
      </w:pPr>
      <w:r>
        <w:rPr/>
        <w:t xml:space="preserve">Canopy height: </w:t>
      </w:r>
    </w:p>
    <w:p>
      <w:pPr>
        <w:pStyle w:val="NormalIndent2"/>
      </w:pPr>
      <w:r>
        <w:rPr/>
        <w:t xml:space="preserve">Minimum: 200 mm.</w:t>
      </w:r>
    </w:p>
    <w:p>
      <w:pPr>
        <w:pStyle w:val="NormalIndent2"/>
      </w:pPr>
      <w:r>
        <w:rPr/>
        <w:t xml:space="preserve">Maximum: 300 mm.</w:t>
      </w:r>
    </w:p>
    <w:p>
      <w:pPr>
        <w:pStyle w:val="Body Text"/>
      </w:pPr>
      <w:r>
        <w:rPr/>
        <w:t xml:space="preserve">Curved special:</w:t>
      </w:r>
    </w:p>
    <w:p>
      <w:pPr>
        <w:pStyle w:val="NormalIndent"/>
      </w:pPr>
      <w:r>
        <w:rPr/>
        <w:t xml:space="preserve">Diameter: </w:t>
      </w:r>
    </w:p>
    <w:p>
      <w:pPr>
        <w:pStyle w:val="NormalIndent2"/>
      </w:pPr>
      <w:r>
        <w:rPr/>
        <w:t xml:space="preserve">Minimum: 1600 mm.</w:t>
      </w:r>
    </w:p>
    <w:p>
      <w:pPr>
        <w:pStyle w:val="NormalIndent2"/>
      </w:pPr>
      <w:r>
        <w:rPr/>
        <w:t xml:space="preserve">Maximum: 6000 mm.</w:t>
      </w:r>
    </w:p>
    <w:p>
      <w:pPr>
        <w:pStyle w:val="NormalIndent"/>
      </w:pPr>
      <w:r>
        <w:rPr/>
        <w:t xml:space="preserve">Opening width (passage width): </w:t>
      </w:r>
    </w:p>
    <w:p>
      <w:pPr>
        <w:pStyle w:val="NormalIndent2"/>
      </w:pPr>
      <w:r>
        <w:rPr/>
        <w:t xml:space="preserve">Minimum: 1000 mm.</w:t>
      </w:r>
    </w:p>
    <w:p>
      <w:pPr>
        <w:pStyle w:val="NormalIndent2"/>
      </w:pPr>
      <w:r>
        <w:rPr/>
        <w:t xml:space="preserve">Maximum: 3300 mm.</w:t>
      </w:r>
    </w:p>
    <w:p>
      <w:pPr>
        <w:pStyle w:val="NormalIndent"/>
      </w:pPr>
      <w:r>
        <w:rPr/>
        <w:t xml:space="preserve">Opening height (passage height): </w:t>
      </w:r>
    </w:p>
    <w:p>
      <w:pPr>
        <w:pStyle w:val="NormalIndent2"/>
      </w:pPr>
      <w:r>
        <w:rPr/>
        <w:t xml:space="preserve">Minimum: 2200 mm.</w:t>
      </w:r>
    </w:p>
    <w:p>
      <w:pPr>
        <w:pStyle w:val="NormalIndent2"/>
      </w:pPr>
      <w:r>
        <w:rPr/>
        <w:t xml:space="preserve">Maximum: 4000 mm.</w:t>
      </w:r>
    </w:p>
    <w:p>
      <w:pPr>
        <w:pStyle w:val="NormalIndent"/>
      </w:pPr>
      <w:r>
        <w:rPr/>
        <w:t xml:space="preserve">Canopy height: </w:t>
      </w:r>
    </w:p>
    <w:p>
      <w:pPr>
        <w:pStyle w:val="NormalIndent2"/>
      </w:pPr>
      <w:r>
        <w:rPr/>
        <w:t xml:space="preserve">Minimum: 200 mm.</w:t>
      </w:r>
    </w:p>
    <w:p>
      <w:pPr>
        <w:pStyle w:val="NormalIndent2"/>
      </w:pPr>
      <w:r>
        <w:rPr/>
        <w:t xml:space="preserve">Maximum: 1000 mm.</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bookmarkEnd w:id="116"/>
    <w:bookmarkStart w:name="f-18115-6" w:id="118"/>
    <w:p>
      <w:pPr>
        <w:pStyle w:val="Heading3"/>
      </w:pPr>
      <w:bookmarkStart w:name="h-18115-6" w:id="119"/>
      <w:r>
        <w:rPr/>
        <w:t xml:space="preserve">ASSA ABLOY SLIDING DOOR SYSTEMS</w:t>
      </w:r>
      <w:bookmarkEnd w:id="119"/>
    </w:p>
    <w:bookmarkEnd w:id="118"/>
    <w:bookmarkStart w:name="f-18115-20" w:id="120"/>
    <w:p>
      <w:pPr>
        <w:pStyle w:val="Heading4"/>
      </w:pPr>
      <w:bookmarkStart w:name="h-18115-20" w:id="121"/>
      <w:r>
        <w:rPr/>
        <w:t xml:space="preserve">ASSA ABLOY SL500 with ADS frame system</w:t>
      </w:r>
      <w:bookmarkEnd w:id="121"/>
    </w:p>
    <w:p>
      <w:pPr>
        <w:pStyle w:val="Body Text"/>
      </w:pPr>
      <w:r>
        <w:rPr/>
        <w:t xml:space="preserve">Description: Wall mounted automatic telescopic single leaf or double leaf bi-parting sliding door system, with sidelights and overlight.</w:t>
      </w:r>
    </w:p>
    <w:p>
      <w:pPr>
        <w:pStyle w:val="Body Text"/>
      </w:pPr>
      <w:r>
        <w:rPr/>
        <w:t xml:space="preserve">The system composes doors, operators, safety units, side screens and overlights.</w:t>
      </w:r>
    </w:p>
    <w:p>
      <w:pPr>
        <w:pStyle w:val="Body Text"/>
      </w:pPr>
      <w:r>
        <w:rPr/>
        <w:t xml:space="preserve">Configuration maximum door weight:</w:t>
      </w:r>
    </w:p>
    <w:p>
      <w:pPr>
        <w:pStyle w:val="NormalIndent"/>
      </w:pPr>
      <w:r>
        <w:rPr/>
        <w:t xml:space="preserve">Single: 1 x 260 kg.</w:t>
      </w:r>
    </w:p>
    <w:p>
      <w:pPr>
        <w:pStyle w:val="NormalIndent"/>
      </w:pPr>
      <w:r>
        <w:rPr/>
        <w:t xml:space="preserve">Bi-parting: 2 x 200 kg.</w:t>
      </w:r>
    </w:p>
    <w:p>
      <w:pPr>
        <w:pStyle w:val="Body Text"/>
      </w:pPr>
      <w:r>
        <w:rPr/>
        <w:t xml:space="preserve">Ambient operating temperature range: -15°C to +50°C.</w:t>
      </w:r>
    </w:p>
    <w:p>
      <w:pPr>
        <w:pStyle w:val="Body Text"/>
      </w:pPr>
      <w:r>
        <w:rPr/>
        <w:t xml:space="preserve">Maximum opening width (passage width):</w:t>
      </w:r>
    </w:p>
    <w:p>
      <w:pPr>
        <w:pStyle w:val="NormalIndent"/>
      </w:pPr>
      <w:r>
        <w:rPr/>
        <w:t xml:space="preserve">Single: 1500 mm.</w:t>
      </w:r>
    </w:p>
    <w:p>
      <w:pPr>
        <w:pStyle w:val="NormalIndent"/>
      </w:pPr>
      <w:r>
        <w:rPr/>
        <w:t xml:space="preserve">Bi-parting: 3000 mm.</w:t>
      </w:r>
    </w:p>
    <w:p>
      <w:pPr>
        <w:pStyle w:val="NormalIndent"/>
      </w:pPr>
      <w:r>
        <w:rPr/>
        <w:t xml:space="preserve">Telescopic: 3600 mm.</w:t>
      </w:r>
    </w:p>
    <w:p>
      <w:pPr>
        <w:pStyle w:val="Body Text"/>
      </w:pPr>
      <w:r>
        <w:rPr/>
        <w:t xml:space="preserve">Maximum opening height (passage height): 3000 mm.</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bookmarkEnd w:id="120"/>
    <w:bookmarkStart w:name="f-18115-21" w:id="122"/>
    <w:p>
      <w:pPr>
        <w:pStyle w:val="Heading4"/>
      </w:pPr>
      <w:bookmarkStart w:name="h-18115-21" w:id="123"/>
      <w:r>
        <w:rPr/>
        <w:t xml:space="preserve">ASSA ABLOY SL500 Intrusion</w:t>
      </w:r>
      <w:bookmarkEnd w:id="123"/>
    </w:p>
    <w:p>
      <w:pPr>
        <w:pStyle w:val="Body Text"/>
      </w:pPr>
      <w:r>
        <w:rPr/>
        <w:t xml:space="preserve">Description: Automatic telescopic single leaf or double leaf bi-parting sliding door system with enhanced security measures and side lights. Composed of interlocking profiles and mechanical multi-point locks with locating pins.</w:t>
      </w:r>
    </w:p>
    <w:p>
      <w:pPr>
        <w:pStyle w:val="Instructions"/>
      </w:pPr>
      <w:r>
        <w:rPr/>
        <w:t xml:space="preserve">The system composes doors, operators, safety units, side screens and overlights. Provides protection against burglary, vandalism and intrusion. The protection consists of strengthened electromechanical locking system at the top of the door, interlocking profiles, multi-point locating pins and high impact resistant in ground floor guide system. Building management system integration can monitor forced entry and security-based alerts.</w:t>
      </w:r>
    </w:p>
    <w:p>
      <w:pPr>
        <w:pStyle w:val="Body Text"/>
      </w:pPr>
      <w:r>
        <w:rPr/>
        <w:t xml:space="preserve">Glass: AssaultGuard 9.52 mm laminated safety glass with security barrier interlayer.</w:t>
      </w:r>
    </w:p>
    <w:p>
      <w:pPr>
        <w:pStyle w:val="Body Text"/>
      </w:pPr>
      <w:r>
        <w:rPr/>
        <w:t xml:space="preserve">Configuration maximum door weight:</w:t>
      </w:r>
    </w:p>
    <w:p>
      <w:pPr>
        <w:pStyle w:val="NormalIndent"/>
      </w:pPr>
      <w:r>
        <w:rPr/>
        <w:t xml:space="preserve">Single: 1 x 260 kg.</w:t>
      </w:r>
    </w:p>
    <w:p>
      <w:pPr>
        <w:pStyle w:val="NormalIndent"/>
      </w:pPr>
      <w:r>
        <w:rPr/>
        <w:t xml:space="preserve">Bi-parting: 2 x 200 kg.</w:t>
      </w:r>
    </w:p>
    <w:p>
      <w:pPr>
        <w:pStyle w:val="Body Text"/>
      </w:pPr>
      <w:r>
        <w:rPr/>
        <w:t xml:space="preserve">Ambient operating temperature range: -15°C to +50°C.</w:t>
      </w:r>
    </w:p>
    <w:p>
      <w:pPr>
        <w:pStyle w:val="Body Text"/>
      </w:pPr>
      <w:r>
        <w:rPr/>
        <w:t xml:space="preserve">Maximum opening width (passage width):</w:t>
      </w:r>
    </w:p>
    <w:p>
      <w:pPr>
        <w:pStyle w:val="NormalIndent"/>
      </w:pPr>
      <w:r>
        <w:rPr/>
        <w:t xml:space="preserve">Single: 1500 mm.</w:t>
      </w:r>
    </w:p>
    <w:p>
      <w:pPr>
        <w:pStyle w:val="NormalIndent"/>
      </w:pPr>
      <w:r>
        <w:rPr/>
        <w:t xml:space="preserve">Bi-parting: 3000 mm.</w:t>
      </w:r>
    </w:p>
    <w:p>
      <w:pPr>
        <w:pStyle w:val="Body Text"/>
      </w:pPr>
      <w:r>
        <w:rPr/>
        <w:t xml:space="preserve">Maximum opening height (passage height): 2600 mm.</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bookmarkEnd w:id="122"/>
    <w:bookmarkStart w:name="f-18115-5" w:id="124"/>
    <w:p>
      <w:pPr>
        <w:pStyle w:val="Heading3"/>
      </w:pPr>
      <w:bookmarkStart w:name="h-18115-5" w:id="125"/>
      <w:r>
        <w:rPr/>
        <w:t xml:space="preserve">RECORD / ASSA ABLOY AUTOMATIC SWING DOOR OPERATORS</w:t>
      </w:r>
      <w:bookmarkEnd w:id="125"/>
    </w:p>
    <w:bookmarkEnd w:id="124"/>
    <w:bookmarkStart w:name="f-18115-25" w:id="126"/>
    <w:p>
      <w:pPr>
        <w:pStyle w:val="Heading4"/>
      </w:pPr>
      <w:bookmarkStart w:name="h-18115-25" w:id="127"/>
      <w:r>
        <w:rPr/>
        <w:t xml:space="preserve">RECORD DFA 127 internal swing door operator</w:t>
      </w:r>
      <w:bookmarkEnd w:id="127"/>
    </w:p>
    <w:p>
      <w:pPr>
        <w:pStyle w:val="Body Text"/>
      </w:pPr>
      <w:r>
        <w:rPr/>
        <w:t xml:space="preserve">Description: Swing door operator with automatic reverse function, touch control and electro-magnetic brake. Closes in the event of a fire alarm for fire and smoke protection and can be locked for one way traffic.</w:t>
      </w:r>
    </w:p>
    <w:p>
      <w:pPr>
        <w:pStyle w:val="Body Text"/>
      </w:pPr>
      <w:r>
        <w:rPr/>
        <w:t xml:space="preserve">Motor brake locking with battery back-up and integrated failsafe: To BCA (2022) D3D24.</w:t>
      </w:r>
    </w:p>
    <w:p>
      <w:pPr>
        <w:pStyle w:val="Body Text"/>
      </w:pPr>
      <w:r>
        <w:rPr/>
        <w:t xml:space="preserve">Sequence selector: Integrated mechanical sequence control SFR 127.</w:t>
      </w:r>
    </w:p>
    <w:p>
      <w:pPr>
        <w:pStyle w:val="Instructions"/>
      </w:pPr>
      <w:r>
        <w:rPr/>
        <w:t xml:space="preserve">Note a sequence selector is a mechanism to allow double doors with rebates to close in order.</w:t>
      </w:r>
    </w:p>
    <w:p>
      <w:pPr>
        <w:pStyle w:val="Body Text"/>
      </w:pPr>
      <w:r>
        <w:rPr/>
        <w:t xml:space="preserve">Operator size: 600 x 85 x 124 mm.</w:t>
      </w:r>
    </w:p>
    <w:p>
      <w:pPr>
        <w:pStyle w:val="Body Text"/>
      </w:pPr>
      <w:r>
        <w:rPr/>
        <w:t xml:space="preserve">Adjustable power size: EN4 to EN6 for standard door weight and slide arm.</w:t>
      </w:r>
    </w:p>
    <w:p>
      <w:pPr>
        <w:pStyle w:val="Body Text"/>
      </w:pPr>
      <w:r>
        <w:rPr/>
        <w:t xml:space="preserve">Maximum door leaf width: 1400 mm.</w:t>
      </w:r>
    </w:p>
    <w:p>
      <w:pPr>
        <w:pStyle w:val="Instructions"/>
      </w:pPr>
      <w:r>
        <w:rPr/>
        <w:t xml:space="preserve">Dependent on door weight. 1400 mm width for a maximum 100 kg door. Contact ASSA ABLOY for assistance.</w:t>
      </w:r>
    </w:p>
    <w:p>
      <w:pPr>
        <w:pStyle w:val="Body Text"/>
      </w:pPr>
      <w:r>
        <w:rPr/>
        <w:t xml:space="preserve">Maximum opening height (passage height): 4000 mm.</w:t>
      </w:r>
    </w:p>
    <w:p>
      <w:pPr>
        <w:pStyle w:val="Instructions"/>
      </w:pPr>
      <w:r>
        <w:rPr/>
        <w:t xml:space="preserve">Larger sizes possible dependent on door weight and width. Contact ASSA ABLOY for assistance.</w:t>
      </w:r>
    </w:p>
    <w:p>
      <w:pPr>
        <w:pStyle w:val="Body Text"/>
      </w:pPr>
      <w:r>
        <w:rPr/>
        <w:t xml:space="preserve">Maximum door weight: 250 kg.</w:t>
      </w:r>
    </w:p>
    <w:p>
      <w:pPr>
        <w:pStyle w:val="Instructions"/>
      </w:pPr>
      <w:r>
        <w:rPr/>
        <w:t xml:space="preserve">Dependent on door width. 250 kg weight for a maximum 900 mm width door. Contact ASSA ABLOY for assistance.</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p>
      <w:pPr>
        <w:pStyle w:val="Body Text"/>
      </w:pPr>
      <w:r>
        <w:rPr/>
        <w:t xml:space="preserve">Opening angle:</w:t>
      </w:r>
    </w:p>
    <w:p>
      <w:pPr>
        <w:pStyle w:val="NormalIndent"/>
      </w:pPr>
      <w:r>
        <w:rPr/>
        <w:t xml:space="preserve">Minimum: 70°.</w:t>
      </w:r>
    </w:p>
    <w:p>
      <w:pPr>
        <w:pStyle w:val="NormalIndent"/>
      </w:pPr>
      <w:r>
        <w:rPr/>
        <w:t xml:space="preserve">Maximum: 115°.</w:t>
      </w:r>
    </w:p>
    <w:bookmarkEnd w:id="126"/>
    <w:bookmarkStart w:name="f-18115-24" w:id="128"/>
    <w:p>
      <w:pPr>
        <w:pStyle w:val="Heading4"/>
      </w:pPr>
      <w:bookmarkStart w:name="h-18115-24" w:id="129"/>
      <w:r>
        <w:rPr/>
        <w:t xml:space="preserve">ASSA ABLOY SW200 internal universal swing door operator</w:t>
      </w:r>
      <w:bookmarkEnd w:id="129"/>
    </w:p>
    <w:p>
      <w:pPr>
        <w:pStyle w:val="Body Text"/>
      </w:pPr>
      <w:r>
        <w:rPr/>
        <w:t xml:space="preserve">Description: Heavy duty, electromechanical door operator for heavy doors including fire doors, which can be locked for one way traffic.</w:t>
      </w:r>
    </w:p>
    <w:p>
      <w:pPr>
        <w:pStyle w:val="Instructions"/>
      </w:pPr>
      <w:r>
        <w:rPr/>
        <w:t xml:space="preserve">Suitable for fire doors and escape routes.</w:t>
      </w:r>
    </w:p>
    <w:p>
      <w:pPr>
        <w:pStyle w:val="Body Text"/>
      </w:pPr>
      <w:r>
        <w:rPr/>
        <w:t xml:space="preserve">Motor brake locking with battery back-up and integrated failsafe: To BCA (2022) D3D24.</w:t>
      </w:r>
    </w:p>
    <w:p>
      <w:pPr>
        <w:pStyle w:val="Body Text"/>
      </w:pPr>
      <w:r>
        <w:rPr/>
        <w:t xml:space="preserve">Operator size: 716 x 110 x 130 mm.</w:t>
      </w:r>
    </w:p>
    <w:p>
      <w:pPr>
        <w:pStyle w:val="Body Text"/>
      </w:pPr>
      <w:r>
        <w:rPr/>
        <w:t xml:space="preserve">Adjustable power size: EN4 to EN6 for standard door weight and slide arm.</w:t>
      </w:r>
      <w:r>
        <w:rPr>
          <w:b/>
        </w:rPr>
        <w:t xml:space="preserve"> </w:t>
      </w:r>
    </w:p>
    <w:p>
      <w:pPr>
        <w:pStyle w:val="Body Text"/>
      </w:pPr>
      <w:r>
        <w:rPr/>
        <w:t xml:space="preserve">Maximum door leaf width: 1500 mm.</w:t>
      </w:r>
    </w:p>
    <w:p>
      <w:pPr>
        <w:pStyle w:val="Instructions"/>
      </w:pPr>
      <w:r>
        <w:rPr/>
        <w:t xml:space="preserve">Dependent on door weight. Contact ASSA ABLOY for assistance.</w:t>
      </w:r>
    </w:p>
    <w:p>
      <w:pPr>
        <w:pStyle w:val="Body Text"/>
      </w:pPr>
      <w:r>
        <w:rPr/>
        <w:t xml:space="preserve">Maximum opening height (passage height): 4000 mm.</w:t>
      </w:r>
    </w:p>
    <w:p>
      <w:pPr>
        <w:pStyle w:val="Instructions"/>
      </w:pPr>
      <w:r>
        <w:rPr/>
        <w:t xml:space="preserve">Larger sizes possible dependent on door weight and width. Contact ASSA ABLOY for assistance.</w:t>
      </w:r>
    </w:p>
    <w:p>
      <w:pPr>
        <w:pStyle w:val="Body Text"/>
      </w:pPr>
      <w:r>
        <w:rPr/>
        <w:t xml:space="preserve">Maximum door weight: 450 kg.</w:t>
      </w:r>
    </w:p>
    <w:p>
      <w:pPr>
        <w:pStyle w:val="Instructions"/>
      </w:pPr>
      <w:r>
        <w:rPr/>
        <w:t xml:space="preserve">Dependent on door width. 450 kg weight for a maximum 1030 mm width door. Contact ASSA ABLOY for assistance.</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p>
      <w:pPr>
        <w:pStyle w:val="Body Text"/>
      </w:pPr>
      <w:r>
        <w:rPr/>
        <w:t xml:space="preserve">Opening angle: 180° in both the push and pull applications.</w:t>
      </w:r>
    </w:p>
    <w:p>
      <w:pPr>
        <w:pStyle w:val="Instructions"/>
      </w:pPr>
      <w:r>
        <w:rPr/>
        <w:t xml:space="preserve">Dependent on arm type.</w:t>
      </w:r>
    </w:p>
    <w:p>
      <w:pPr>
        <w:pStyle w:val="Body Text"/>
      </w:pPr>
      <w:r>
        <w:rPr/>
        <w:t xml:space="preserve">Manual operation: Manually openable and manual push force in power-off.</w:t>
      </w:r>
    </w:p>
    <w:bookmarkEnd w:id="128"/>
    <w:bookmarkStart w:name="f-18115-23" w:id="130"/>
    <w:p>
      <w:pPr>
        <w:pStyle w:val="Heading4"/>
      </w:pPr>
      <w:bookmarkStart w:name="h-18115-23" w:id="131"/>
      <w:r>
        <w:rPr/>
        <w:t xml:space="preserve">ASSA ABLOY SW300 slim internal swing door operator</w:t>
      </w:r>
      <w:bookmarkEnd w:id="131"/>
    </w:p>
    <w:p>
      <w:pPr>
        <w:pStyle w:val="Body Text"/>
      </w:pPr>
      <w:r>
        <w:rPr/>
        <w:t xml:space="preserve">Description: Heavy duty electromechanical swing slim door operator including fire doors, which can be locked for one way traffic.</w:t>
      </w:r>
    </w:p>
    <w:p>
      <w:pPr>
        <w:pStyle w:val="Instructions"/>
      </w:pPr>
      <w:r>
        <w:rPr/>
        <w:t xml:space="preserve">Suitable for fire doors and escape routes.</w:t>
      </w:r>
    </w:p>
    <w:p>
      <w:pPr>
        <w:pStyle w:val="Body Text"/>
      </w:pPr>
      <w:r>
        <w:rPr/>
        <w:t xml:space="preserve">Motor brake locking with battery back-up and integrated failsafe: To BCA (2022) D3D24.</w:t>
      </w:r>
    </w:p>
    <w:p>
      <w:pPr>
        <w:pStyle w:val="Body Text"/>
      </w:pPr>
      <w:r>
        <w:rPr/>
        <w:t xml:space="preserve">Adjustable power size: EN4 to EN6 for standard door weight and slide arm.</w:t>
      </w:r>
      <w:r>
        <w:rPr>
          <w:b/>
        </w:rPr>
        <w:t xml:space="preserve"> </w:t>
      </w:r>
    </w:p>
    <w:p>
      <w:pPr>
        <w:pStyle w:val="Body Text"/>
      </w:pPr>
      <w:r>
        <w:rPr/>
        <w:t xml:space="preserve">Maximum door leaf width: 1400 mm.</w:t>
      </w:r>
    </w:p>
    <w:p>
      <w:pPr>
        <w:pStyle w:val="Instructions"/>
      </w:pPr>
      <w:r>
        <w:rPr/>
        <w:t xml:space="preserve">Dependent on door weight. 1400 mm width for a maximum 220 kg door. Contact ASSA ABLOY for assistance.</w:t>
      </w:r>
    </w:p>
    <w:p>
      <w:pPr>
        <w:pStyle w:val="Body Text"/>
      </w:pPr>
      <w:r>
        <w:rPr/>
        <w:t xml:space="preserve">Maximum opening height (passage height): 4000 mm.</w:t>
      </w:r>
    </w:p>
    <w:p>
      <w:pPr>
        <w:pStyle w:val="Instructions"/>
      </w:pPr>
      <w:r>
        <w:rPr/>
        <w:t xml:space="preserve">Larger sizes possible dependent on door weight and width. Contact ASSA ABLOY for assistance.</w:t>
      </w:r>
    </w:p>
    <w:p>
      <w:pPr>
        <w:pStyle w:val="Body Text"/>
      </w:pPr>
      <w:r>
        <w:rPr/>
        <w:t xml:space="preserve">Maximum door weight: 450 kg.</w:t>
      </w:r>
    </w:p>
    <w:p>
      <w:pPr>
        <w:pStyle w:val="Instructions"/>
      </w:pPr>
      <w:r>
        <w:rPr/>
        <w:t xml:space="preserve">Dependent on door width. 450 kg weight for a maximum 950 mm width door. Contact ASSA ABLOY for assistance.</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p>
      <w:pPr>
        <w:pStyle w:val="Body Text"/>
      </w:pPr>
      <w:r>
        <w:rPr/>
        <w:t xml:space="preserve">Opening angle: 180° in both push and pull applications.</w:t>
      </w:r>
    </w:p>
    <w:p>
      <w:pPr>
        <w:pStyle w:val="Instructions"/>
      </w:pPr>
      <w:r>
        <w:rPr/>
        <w:t xml:space="preserve">Dependent on arm type.</w:t>
      </w:r>
    </w:p>
    <w:p>
      <w:pPr>
        <w:pStyle w:val="Body Text"/>
      </w:pPr>
      <w:r>
        <w:rPr/>
        <w:t xml:space="preserve">Manual operation: Manually openable and manual push force in power-off.</w:t>
      </w:r>
    </w:p>
    <w:bookmarkEnd w:id="130"/>
    <w:bookmarkStart w:name="f-18115-22" w:id="132"/>
    <w:p>
      <w:pPr>
        <w:pStyle w:val="Heading4"/>
      </w:pPr>
      <w:bookmarkStart w:name="h-18115-22" w:id="133"/>
      <w:r>
        <w:rPr/>
        <w:t xml:space="preserve">RECORD C127X door operator</w:t>
      </w:r>
      <w:bookmarkEnd w:id="133"/>
    </w:p>
    <w:p>
      <w:pPr>
        <w:pStyle w:val="Body Text"/>
      </w:pPr>
      <w:r>
        <w:rPr/>
        <w:t xml:space="preserve">Description: Concealed watertight underfloor drive for swing doors including fire doors, which can be locked for one way traffic.</w:t>
      </w:r>
    </w:p>
    <w:p>
      <w:pPr>
        <w:pStyle w:val="Instructions"/>
      </w:pPr>
      <w:r>
        <w:rPr/>
        <w:t xml:space="preserve">Low maintenance drive designed for ease and speed of installation. The design of offset drive allows it to be mounted very close to the facade.</w:t>
      </w:r>
    </w:p>
    <w:p>
      <w:pPr>
        <w:pStyle w:val="Body Text"/>
      </w:pPr>
      <w:r>
        <w:rPr/>
        <w:t xml:space="preserve">Motor brake locking with battery back-up and integrated failsafe: To BCA (2022) D3D24.</w:t>
      </w:r>
    </w:p>
    <w:p>
      <w:pPr>
        <w:pStyle w:val="Body Text"/>
      </w:pPr>
      <w:r>
        <w:rPr/>
        <w:t xml:space="preserve">Braking in high winds: Integrated wind load brake.</w:t>
      </w:r>
    </w:p>
    <w:p>
      <w:pPr>
        <w:pStyle w:val="Instructions"/>
      </w:pPr>
      <w:r>
        <w:rPr/>
        <w:t xml:space="preserve">The door slows down in case of wind loads and prevents damage to the facade or to the safety of pedestrians.</w:t>
      </w:r>
    </w:p>
    <w:p>
      <w:pPr>
        <w:pStyle w:val="Body Text"/>
      </w:pPr>
      <w:r>
        <w:rPr/>
        <w:t xml:space="preserve">Operator size: 710 x 200 x 130 mm.</w:t>
      </w:r>
    </w:p>
    <w:p>
      <w:pPr>
        <w:pStyle w:val="Body Text"/>
      </w:pPr>
      <w:r>
        <w:rPr/>
        <w:t xml:space="preserve">Maximum door leaf weight: 600 kg.</w:t>
      </w:r>
    </w:p>
    <w:p>
      <w:pPr>
        <w:pStyle w:val="Body Text"/>
      </w:pPr>
      <w:r>
        <w:rPr/>
        <w:t xml:space="preserve">Adjustable power size: EN4 to EN6 for standard door weight and slide arm.</w:t>
      </w:r>
      <w:r>
        <w:rPr>
          <w:b/>
        </w:rPr>
        <w:t xml:space="preserve"> </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p>
      <w:pPr>
        <w:pStyle w:val="Body Text"/>
      </w:pPr>
      <w:r>
        <w:rPr/>
        <w:t xml:space="preserve">Opening angle: 180° in both push and pull applications.</w:t>
      </w:r>
    </w:p>
    <w:p>
      <w:pPr>
        <w:pStyle w:val="Instructions"/>
      </w:pPr>
      <w:r>
        <w:rPr/>
        <w:t xml:space="preserve">Dependent on arm type.</w:t>
      </w:r>
    </w:p>
    <w:bookmarkEnd w:id="132"/>
    <w:bookmarkStart w:name="f-18115-4" w:id="134"/>
    <w:p>
      <w:pPr>
        <w:pStyle w:val="Heading3"/>
      </w:pPr>
      <w:bookmarkStart w:name="h-18115-4" w:id="135"/>
      <w:r>
        <w:rPr/>
        <w:t xml:space="preserve">RECORD AUTOMATIC FOLDING DOORS</w:t>
      </w:r>
      <w:bookmarkEnd w:id="135"/>
    </w:p>
    <w:bookmarkEnd w:id="134"/>
    <w:bookmarkStart w:name="f-18115-26" w:id="136"/>
    <w:p>
      <w:pPr>
        <w:pStyle w:val="Heading4"/>
      </w:pPr>
      <w:bookmarkStart w:name="h-18115-26" w:id="137"/>
      <w:r>
        <w:rPr/>
        <w:t xml:space="preserve">RECORD FTA 20 bi-folding door</w:t>
      </w:r>
      <w:bookmarkEnd w:id="137"/>
    </w:p>
    <w:p>
      <w:pPr>
        <w:pStyle w:val="Body Text"/>
      </w:pPr>
      <w:r>
        <w:rPr/>
        <w:t xml:space="preserve">Description: Automatic single or bi-parting bi-folding door system with aluminium frame, which can be locked for one way traffic.</w:t>
      </w:r>
    </w:p>
    <w:p>
      <w:pPr>
        <w:pStyle w:val="Body Text"/>
      </w:pPr>
      <w:r>
        <w:rPr/>
        <w:t xml:space="preserve">Configuration maximum door weight:</w:t>
      </w:r>
    </w:p>
    <w:p>
      <w:pPr>
        <w:pStyle w:val="NormalIndent"/>
      </w:pPr>
      <w:r>
        <w:rPr/>
        <w:t xml:space="preserve">Single sided 2 x 37.5 kg.</w:t>
      </w:r>
    </w:p>
    <w:p>
      <w:pPr>
        <w:pStyle w:val="NormalIndent"/>
      </w:pPr>
      <w:r>
        <w:rPr/>
        <w:t xml:space="preserve">Bi-parting double-sided 4 x 37.5 kg.</w:t>
      </w:r>
    </w:p>
    <w:p>
      <w:pPr>
        <w:pStyle w:val="Body Text"/>
      </w:pPr>
      <w:r>
        <w:rPr/>
        <w:t xml:space="preserve">Ambient operating temperature range: -15°C to +50°C.</w:t>
      </w:r>
    </w:p>
    <w:p>
      <w:pPr>
        <w:pStyle w:val="Body Text"/>
      </w:pPr>
      <w:r>
        <w:rPr/>
        <w:t xml:space="preserve">Finish: Powder coat to RAL colour.</w:t>
      </w:r>
    </w:p>
    <w:p>
      <w:pPr>
        <w:pStyle w:val="Body Text"/>
      </w:pPr>
      <w:r>
        <w:rPr/>
        <w:t xml:space="preserve">Glass thickness: 10.38 mm.</w:t>
      </w:r>
    </w:p>
    <w:p>
      <w:pPr>
        <w:pStyle w:val="Body Text"/>
      </w:pPr>
      <w:r>
        <w:rPr/>
        <w:t xml:space="preserve">Maximum opening width (passage width): 2000 mm.</w:t>
      </w:r>
    </w:p>
    <w:p>
      <w:pPr>
        <w:pStyle w:val="Body Text"/>
      </w:pPr>
      <w:r>
        <w:rPr/>
        <w:t xml:space="preserve">Maximum opening height (passage height): 2500 mm.</w:t>
      </w:r>
    </w:p>
    <w:p>
      <w:pPr>
        <w:pStyle w:val="Body Text"/>
      </w:pPr>
      <w:r>
        <w:rPr/>
        <w:t xml:space="preserve">Opening speed: To AS 5007 (2007).</w:t>
      </w:r>
    </w:p>
    <w:p>
      <w:pPr>
        <w:pStyle w:val="Instructions"/>
      </w:pPr>
      <w:r>
        <w:rPr/>
        <w:t xml:space="preserve">Document the required opening speed in SELECTIONS.</w:t>
      </w:r>
    </w:p>
    <w:p>
      <w:pPr>
        <w:pStyle w:val="Body Text"/>
      </w:pPr>
      <w:r>
        <w:rPr/>
        <w:t xml:space="preserve">Closing speed: To AS 5007 (2007).</w:t>
      </w:r>
    </w:p>
    <w:p>
      <w:pPr>
        <w:pStyle w:val="Instructions"/>
      </w:pPr>
      <w:r>
        <w:rPr/>
        <w:t xml:space="preserve">Document the required closing speed in SELECTIONS.</w:t>
      </w:r>
    </w:p>
    <w:p>
      <w:pPr>
        <w:pStyle w:val="Body Text"/>
      </w:pPr>
      <w:r>
        <w:rPr/>
        <w:t xml:space="preserve">Hold open time: To AS 5007 (2007).</w:t>
      </w:r>
    </w:p>
    <w:p>
      <w:pPr>
        <w:pStyle w:val="Instructions"/>
      </w:pPr>
      <w:r>
        <w:rPr/>
        <w:t xml:space="preserve">Document the required hold open time in SELECTIONS.</w:t>
      </w:r>
    </w:p>
    <w:bookmarkEnd w:id="136"/>
    <w:bookmarkStart w:name="f-18115-3" w:id="138"/>
    <w:p>
      <w:pPr>
        <w:pStyle w:val="Heading3"/>
      </w:pPr>
      <w:bookmarkStart w:name="h-18115-3" w:id="139"/>
      <w:r>
        <w:rPr/>
        <w:t xml:space="preserve">MATERIALS</w:t>
      </w:r>
      <w:bookmarkEnd w:id="139"/>
    </w:p>
    <w:bookmarkEnd w:id="138"/>
    <w:bookmarkStart w:name="f-18115-27" w:id="140"/>
    <w:p>
      <w:pPr>
        <w:pStyle w:val="Heading4"/>
      </w:pPr>
      <w:bookmarkStart w:name="h-18115-27" w:id="141"/>
      <w:r>
        <w:rPr/>
        <w:t xml:space="preserve">Standards</w:t>
      </w:r>
      <w:bookmarkEnd w:id="141"/>
    </w:p>
    <w:p>
      <w:pPr>
        <w:pStyle w:val="Body Text"/>
      </w:pPr>
      <w:r>
        <w:rPr/>
        <w:t xml:space="preserve">Flashings: To AS/NZS 2904 (1995).</w:t>
      </w:r>
    </w:p>
    <w:p>
      <w:pPr>
        <w:pStyle w:val="Body Text"/>
      </w:pPr>
      <w:r>
        <w:rPr/>
        <w:t xml:space="preserve">Aluminium extrusions: To AS 1866 (1997).</w:t>
      </w:r>
    </w:p>
    <w:bookmarkEnd w:id="140"/>
    <w:bookmarkStart w:name="f-18115-2" w:id="142"/>
    <w:p>
      <w:pPr>
        <w:pStyle w:val="Heading3"/>
      </w:pPr>
      <w:bookmarkStart w:name="h-18115-2" w:id="143"/>
      <w:r>
        <w:rPr/>
        <w:t xml:space="preserve">GLAZING</w:t>
      </w:r>
      <w:bookmarkEnd w:id="143"/>
    </w:p>
    <w:bookmarkEnd w:id="142"/>
    <w:bookmarkStart w:name="f-18115-28" w:id="144"/>
    <w:p>
      <w:pPr>
        <w:pStyle w:val="Heading4"/>
      </w:pPr>
      <w:bookmarkStart w:name="h-18115-28" w:id="145"/>
      <w:r>
        <w:rPr/>
        <w:t xml:space="preserve">Safety glazing materials</w:t>
      </w:r>
      <w:bookmarkEnd w:id="145"/>
    </w:p>
    <w:p>
      <w:pPr>
        <w:pStyle w:val="Body Text"/>
      </w:pPr>
      <w:r>
        <w:rPr/>
        <w:t xml:space="preserve">Standard: To AS 2208 (2023).</w:t>
      </w:r>
    </w:p>
    <w:p>
      <w:pPr>
        <w:pStyle w:val="Instructions"/>
      </w:pPr>
      <w:r>
        <w:rPr/>
        <w:t xml:space="preserve">AS 2208 (2023) includes toughened, laminated and organic-coated glass. The required grade (A or B) is specified in AS 1288 (2021) Section 5 for each application.</w:t>
      </w:r>
    </w:p>
    <w:p>
      <w:pPr>
        <w:pStyle w:val="Body Text"/>
      </w:pPr>
      <w:r>
        <w:rPr/>
        <w:t xml:space="preserve">Type: Grade A.</w:t>
      </w:r>
    </w:p>
    <w:p>
      <w:pPr>
        <w:pStyle w:val="Body Text"/>
      </w:pPr>
      <w:r>
        <w:rPr/>
        <w:t xml:space="preserve">Marking: To AS 1288 (2021) clause 5.23.</w:t>
      </w:r>
    </w:p>
    <w:p>
      <w:pPr>
        <w:pStyle w:val="Instructions"/>
      </w:pPr>
      <w:r>
        <w:rPr/>
        <w:t xml:space="preserve">Inconspicuous permanent labelling of tempered glass to identify inner and outer surfaces, strength grades, manufacturer, processor and standard.</w:t>
      </w:r>
    </w:p>
    <w:bookmarkEnd w:id="144"/>
    <w:bookmarkEnd w:id="86"/>
    <w:bookmarkStart w:name="f-18116" w:id="146"/>
    <w:bookmarkStart w:name="f-18116-1" w:id="147"/>
    <w:p>
      <w:pPr>
        <w:pStyle w:val="Heading2"/>
      </w:pPr>
      <w:bookmarkStart w:name="h-18116-1" w:id="148"/>
      <w:r>
        <w:rPr/>
        <w:t xml:space="preserve">EXECUTION</w:t>
      </w:r>
      <w:bookmarkEnd w:id="148"/>
    </w:p>
    <w:bookmarkEnd w:id="147"/>
    <w:bookmarkStart w:name="f-18116-2" w:id="149"/>
    <w:p>
      <w:pPr>
        <w:pStyle w:val="Heading3"/>
      </w:pPr>
      <w:bookmarkStart w:name="h-18116-2" w:id="150"/>
      <w:r>
        <w:rPr/>
        <w:t xml:space="preserve">INSTALLATION</w:t>
      </w:r>
      <w:bookmarkEnd w:id="150"/>
    </w:p>
    <w:bookmarkEnd w:id="149"/>
    <w:bookmarkStart w:name="f-18116-9" w:id="151"/>
    <w:p>
      <w:pPr>
        <w:pStyle w:val="Heading4"/>
      </w:pPr>
      <w:bookmarkStart w:name="h-18116-9" w:id="152"/>
      <w:r>
        <w:rPr/>
        <w:t xml:space="preserve">Automatic door operators</w:t>
      </w:r>
      <w:bookmarkEnd w:id="152"/>
    </w:p>
    <w:p>
      <w:pPr>
        <w:pStyle w:val="Instructions"/>
      </w:pPr>
      <w:r>
        <w:rPr/>
        <w:t xml:space="preserve">Coordinate the specification for automatic door operators with the requirements for automatic sliding or revolving doorsets in </w:t>
      </w:r>
      <w:r>
        <w:rPr>
          <w:i/>
        </w:rPr>
        <w:t xml:space="preserve">0453 Doors and access panels</w:t>
      </w:r>
      <w:r>
        <w:rPr/>
        <w:t xml:space="preserve"> and </w:t>
      </w:r>
      <w:r>
        <w:rPr>
          <w:i/>
        </w:rPr>
        <w:t xml:space="preserve">0455p ASSA ABLOY door hardware</w:t>
      </w:r>
      <w:r>
        <w:rPr/>
        <w:t xml:space="preserve">.</w:t>
      </w:r>
    </w:p>
    <w:p>
      <w:pPr>
        <w:pStyle w:val="Body Text"/>
      </w:pPr>
      <w:r>
        <w:rPr/>
        <w:t xml:space="preserve">General: Complete automatic door operators for opening and closing doors, including door hanging (hinges, pivots or sliding gear) and electrical connection to distribution board.</w:t>
      </w:r>
    </w:p>
    <w:p>
      <w:pPr>
        <w:pStyle w:val="Body Text"/>
      </w:pPr>
      <w:r>
        <w:rPr/>
        <w:t xml:space="preserve">Requirement: Installation to be completed by trained technicians as per ASSA ABLOY’s instruction manuals.</w:t>
      </w:r>
    </w:p>
    <w:bookmarkEnd w:id="151"/>
    <w:bookmarkStart w:name="f-18116-8" w:id="153"/>
    <w:p>
      <w:pPr>
        <w:pStyle w:val="Heading4"/>
      </w:pPr>
      <w:bookmarkStart w:name="h-18116-8" w:id="154"/>
      <w:r>
        <w:rPr/>
        <w:t xml:space="preserve">Testing</w:t>
      </w:r>
      <w:bookmarkEnd w:id="154"/>
    </w:p>
    <w:p>
      <w:pPr>
        <w:pStyle w:val="Body Text"/>
      </w:pPr>
      <w:r>
        <w:rPr/>
        <w:t xml:space="preserve">Site acceptance test: Standard: To AS 5007 (2007) Section 5.</w:t>
      </w:r>
    </w:p>
    <w:bookmarkEnd w:id="153"/>
    <w:bookmarkStart w:name="f-18116-7" w:id="155"/>
    <w:p>
      <w:pPr>
        <w:pStyle w:val="Heading3"/>
      </w:pPr>
      <w:bookmarkStart w:name="h-18116-7" w:id="156"/>
      <w:r>
        <w:rPr/>
        <w:t xml:space="preserve">COMPLETION</w:t>
      </w:r>
      <w:bookmarkEnd w:id="156"/>
    </w:p>
    <w:bookmarkEnd w:id="155"/>
    <w:bookmarkStart w:name="f-18116-6" w:id="157"/>
    <w:p>
      <w:pPr>
        <w:pStyle w:val="Heading4"/>
      </w:pPr>
      <w:bookmarkStart w:name="h-18116-6" w:id="158"/>
      <w:r>
        <w:rPr/>
        <w:t xml:space="preserve">Operation and maintenance manuals</w:t>
      </w:r>
      <w:bookmarkEnd w:id="158"/>
    </w:p>
    <w:p>
      <w:pPr>
        <w:pStyle w:val="Body Text"/>
      </w:pPr>
      <w:r>
        <w:rPr/>
        <w:t xml:space="preserve">Requirement: Prepare a manual that includes the following:</w:t>
      </w:r>
    </w:p>
    <w:p>
      <w:pPr>
        <w:pStyle w:val="NormalIndent"/>
      </w:pPr>
      <w:r>
        <w:rPr/>
        <w:t xml:space="preserve">Automatic doors systems and door operators: ASSA ABLOY’s installer proposal for continuing maintenance after completion, on an annual renewal basis.</w:t>
      </w:r>
    </w:p>
    <w:p>
      <w:pPr>
        <w:pStyle w:val="NormalIndent"/>
      </w:pPr>
      <w:r>
        <w:rPr/>
        <w:t xml:space="preserve">Hardware: ASSA ABLOY’s installer published recommendations for use, care and maintenance.</w:t>
      </w:r>
    </w:p>
    <w:bookmarkStart w:name="f-7476" w:id="159"/>
    <w:bookmarkStart w:name="f-7476-1" w:id="160"/>
    <w:p>
      <w:pPr>
        <w:pStyle w:val="Instructions"/>
      </w:pPr>
      <w:r>
        <w:rPr/>
        <w:t xml:space="preserve">Compliance with this subclause targets the Operations and Maintenance requirement within the Minimum Expectation level of the Verification and Handover credit in Green Star Buildings (2021).</w:t>
      </w:r>
    </w:p>
    <w:bookmarkEnd w:id="160"/>
    <w:bookmarkEnd w:id="159"/>
    <w:bookmarkEnd w:id="157"/>
    <w:bookmarkStart w:name="f-18116-5" w:id="161"/>
    <w:p>
      <w:pPr>
        <w:pStyle w:val="Heading4"/>
      </w:pPr>
      <w:bookmarkStart w:name="h-18116-5" w:id="162"/>
      <w:r>
        <w:rPr/>
        <w:t xml:space="preserve">Warranties</w:t>
      </w:r>
      <w:bookmarkEnd w:id="162"/>
    </w:p>
    <w:p>
      <w:pPr>
        <w:pStyle w:val="Body Text"/>
      </w:pPr>
      <w:r>
        <w:rPr/>
        <w:t xml:space="preserve">Type: Manufacturer warranty and installer warranty (or interlocking warranties) for the automatic door systems, door operators and the installation.</w:t>
      </w:r>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Period: Minimum 2 years for parts, and 1 year labour from the date of practical completion.</w:t>
      </w:r>
    </w:p>
    <w:bookmarkEnd w:id="161"/>
    <w:bookmarkStart w:name="f-18116-4" w:id="163"/>
    <w:p>
      <w:pPr>
        <w:pStyle w:val="Heading3"/>
      </w:pPr>
      <w:bookmarkStart w:name="h-18116-4" w:id="164"/>
      <w:r>
        <w:rPr/>
        <w:t xml:space="preserve">MAINTENANCE</w:t>
      </w:r>
      <w:bookmarkEnd w:id="164"/>
    </w:p>
    <w:bookmarkEnd w:id="163"/>
    <w:bookmarkStart w:name="f-18116-3" w:id="165"/>
    <w:p>
      <w:pPr>
        <w:pStyle w:val="Heading4"/>
      </w:pPr>
      <w:bookmarkStart w:name="h-18116-3" w:id="166"/>
      <w:r>
        <w:rPr/>
        <w:t xml:space="preserve">General</w:t>
      </w:r>
      <w:bookmarkEnd w:id="166"/>
    </w:p>
    <w:p>
      <w:pPr>
        <w:pStyle w:val="Body Text"/>
      </w:pPr>
      <w:r>
        <w:rPr/>
        <w:t xml:space="preserve">Standard: To AS 5007 (2007) Appendix E.</w:t>
      </w:r>
    </w:p>
    <w:bookmarkEnd w:id="165"/>
    <w:bookmarkEnd w:id="146"/>
    <w:bookmarkStart w:name="f-18117" w:id="167"/>
    <w:bookmarkStart w:name="f-18117-1" w:id="168"/>
    <w:p>
      <w:pPr>
        <w:pStyle w:val="Heading2"/>
      </w:pPr>
      <w:bookmarkStart w:name="h-18117-1" w:id="169"/>
      <w:r>
        <w:rPr/>
        <w:t xml:space="preserve">SELECTIONS</w:t>
      </w:r>
      <w:bookmarkEnd w:id="169"/>
    </w:p>
    <w:bookmarkEnd w:id="168"/>
    <w:bookmarkStart w:name="f-18117-2" w:id="170"/>
    <w:bookmarkStart w:name="f-7991" w:id="171"/>
    <w:bookmarkStart w:name="f-7991-1" w:id="17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72"/>
    <w:bookmarkEnd w:id="171"/>
    <w:bookmarkEnd w:id="170"/>
    <w:bookmarkStart w:name="f-18117-3" w:id="173"/>
    <w:p>
      <w:pPr>
        <w:pStyle w:val="Heading3"/>
      </w:pPr>
      <w:bookmarkStart w:name="h-18117-3" w:id="174"/>
      <w:r>
        <w:rPr/>
        <w:t xml:space="preserve">RECORD REVOLVING DOORS</w:t>
      </w:r>
      <w:bookmarkEnd w:id="174"/>
    </w:p>
    <w:bookmarkEnd w:id="173"/>
    <w:bookmarkStart w:name="f-18117-4" w:id="175"/>
    <w:p>
      <w:pPr>
        <w:pStyle w:val="Heading4"/>
      </w:pPr>
      <w:bookmarkStart w:name="h-18117-4" w:id="176"/>
      <w:r>
        <w:rPr/>
        <w:t xml:space="preserve">Revolving door schedule</w:t>
      </w:r>
      <w:bookmarkEnd w:id="17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ASSA ABLOY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Carousel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Carousel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Safety markings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Sidelight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Overlight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Activation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Entrance mat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limit state (ULS) wind pressure (Pa)</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77"/>
    <w:bookmarkStart w:name="f-8767-1" w:id="178"/>
    <w:p>
      <w:pPr>
        <w:pStyle w:val="Instructions"/>
      </w:pPr>
      <w:r>
        <w:rPr/>
        <w:t xml:space="preserve">The codes in the header row of the schedule designate each application or location of the item scheduled. Edit the codes to match those in other contract documents.</w:t>
      </w:r>
    </w:p>
    <w:bookmarkEnd w:id="178"/>
    <w:bookmarkEnd w:id="177"/>
    <w:p>
      <w:pPr>
        <w:pStyle w:val="Instructions"/>
      </w:pPr>
      <w:r>
        <w:rPr/>
        <w:t xml:space="preserve">ASSA ABLOY product: Select from:</w:t>
      </w:r>
    </w:p>
    <w:p>
      <w:pPr>
        <w:pStyle w:val="Instructionsindent"/>
      </w:pPr>
      <w:r>
        <w:rPr/>
        <w:t xml:space="preserve">RECORD Fullview.</w:t>
      </w:r>
    </w:p>
    <w:p>
      <w:pPr>
        <w:pStyle w:val="Instructionsindent"/>
      </w:pPr>
      <w:r>
        <w:rPr/>
        <w:t xml:space="preserve">RECORD Hybrid.</w:t>
      </w:r>
    </w:p>
    <w:p>
      <w:pPr>
        <w:pStyle w:val="Instructionsindent"/>
      </w:pPr>
      <w:r>
        <w:rPr/>
        <w:t xml:space="preserve">RECORD Diamond.</w:t>
      </w:r>
    </w:p>
    <w:p>
      <w:pPr>
        <w:pStyle w:val="Instructions"/>
      </w:pPr>
      <w:r>
        <w:rPr/>
        <w:t xml:space="preserve">Carousel diameter (mm): Nominate diameter.</w:t>
      </w:r>
    </w:p>
    <w:p>
      <w:pPr>
        <w:pStyle w:val="Instructions"/>
      </w:pPr>
      <w:r>
        <w:rPr/>
        <w:t xml:space="preserve">Carousle height (mm): Nominate height.</w:t>
      </w:r>
    </w:p>
    <w:p>
      <w:pPr>
        <w:pStyle w:val="Instructions"/>
      </w:pPr>
      <w:r>
        <w:rPr/>
        <w:t xml:space="preserve">Glass type: Select from:</w:t>
      </w:r>
    </w:p>
    <w:p>
      <w:pPr>
        <w:pStyle w:val="Instructionsindent"/>
      </w:pPr>
      <w:r>
        <w:rPr/>
        <w:t xml:space="preserve">Toughened.</w:t>
      </w:r>
    </w:p>
    <w:p>
      <w:pPr>
        <w:pStyle w:val="Instructionsindent"/>
      </w:pPr>
      <w:r>
        <w:rPr/>
        <w:t xml:space="preserve">Laminated.</w:t>
      </w:r>
    </w:p>
    <w:p>
      <w:pPr>
        <w:pStyle w:val="Instructions"/>
      </w:pPr>
      <w:r>
        <w:rPr/>
        <w:t xml:space="preserve">Glass thickness (mm):</w:t>
      </w:r>
    </w:p>
    <w:p>
      <w:pPr>
        <w:pStyle w:val="Instructionsindent"/>
      </w:pPr>
      <w:r>
        <w:rPr/>
        <w:t xml:space="preserve">12.</w:t>
      </w:r>
    </w:p>
    <w:p>
      <w:pPr>
        <w:pStyle w:val="Instructionsindent"/>
      </w:pPr>
      <w:r>
        <w:rPr/>
        <w:t xml:space="preserve">13.52.</w:t>
      </w:r>
    </w:p>
    <w:p>
      <w:pPr>
        <w:pStyle w:val="Instructionsindent"/>
      </w:pPr>
      <w:r>
        <w:rPr/>
        <w:t xml:space="preserve">17.52.</w:t>
      </w:r>
    </w:p>
    <w:p>
      <w:pPr>
        <w:pStyle w:val="Instructionsindent"/>
      </w:pPr>
      <w:r>
        <w:rPr/>
        <w:t xml:space="preserve">21.52.</w:t>
      </w:r>
    </w:p>
    <w:p>
      <w:pPr>
        <w:pStyle w:val="Instructions"/>
      </w:pPr>
      <w:r>
        <w:rPr/>
        <w:t xml:space="preserve">Glass colour: Select from:</w:t>
      </w:r>
    </w:p>
    <w:p>
      <w:pPr>
        <w:pStyle w:val="Instructionsindent"/>
      </w:pPr>
      <w:r>
        <w:rPr/>
        <w:t xml:space="preserve">Clear.</w:t>
      </w:r>
    </w:p>
    <w:p>
      <w:pPr>
        <w:pStyle w:val="Instructionsindent"/>
      </w:pPr>
      <w:r>
        <w:rPr/>
        <w:t xml:space="preserve">Grey.</w:t>
      </w:r>
    </w:p>
    <w:p>
      <w:pPr>
        <w:pStyle w:val="Instructionsindent"/>
      </w:pPr>
      <w:r>
        <w:rPr/>
        <w:t xml:space="preserve">Green.</w:t>
      </w:r>
    </w:p>
    <w:p>
      <w:pPr>
        <w:pStyle w:val="Instructionsindent"/>
      </w:pPr>
      <w:r>
        <w:rPr/>
        <w:t xml:space="preserve">Bronze.</w:t>
      </w:r>
    </w:p>
    <w:p>
      <w:pPr>
        <w:pStyle w:val="Instructions"/>
      </w:pPr>
      <w:r>
        <w:rPr/>
        <w:t xml:space="preserve">Safety markings: Describe line or patterns to AS 1288 (2021) clause 5.19 on making glass visible. AS 1428.1 (2009) clause 6.6 requires a solid and non-transparent contrasting line to the full width of the glazing if a building is required to be accessible. The NCC cites AS 1428.1 (2001) and AS 1428.1 (2009). The current edition is AS 1428.1 (2021).</w:t>
      </w:r>
    </w:p>
    <w:p>
      <w:pPr>
        <w:pStyle w:val="Instructions"/>
      </w:pPr>
      <w:r>
        <w:rPr/>
        <w:t xml:space="preserve">Finish: Nominate required finish. Contact ASSA ABLOY for available finish options such as powder coat and stainless.</w:t>
      </w:r>
    </w:p>
    <w:p>
      <w:pPr>
        <w:pStyle w:val="Instructions"/>
      </w:pPr>
      <w:r>
        <w:rPr/>
        <w:t xml:space="preserve">Finish colour: Full powder coat range available for all local products from Dulux / Interpon.</w:t>
      </w:r>
    </w:p>
    <w:p>
      <w:pPr>
        <w:pStyle w:val="Instructions"/>
      </w:pPr>
      <w:r>
        <w:rPr/>
        <w:t xml:space="preserve">Operating speed (m/s): Nominate the required operating speed. Standard operating speed to AS 5007 (2007) is 0.75 m/s.</w:t>
      </w:r>
    </w:p>
    <w:p>
      <w:pPr>
        <w:pStyle w:val="Instructions"/>
      </w:pPr>
      <w:r>
        <w:rPr/>
        <w:t xml:space="preserve">Lighting: Select from:</w:t>
      </w:r>
    </w:p>
    <w:p>
      <w:pPr>
        <w:pStyle w:val="Instructionsindent"/>
      </w:pPr>
      <w:r>
        <w:rPr/>
        <w:t xml:space="preserve">None.</w:t>
      </w:r>
    </w:p>
    <w:p>
      <w:pPr>
        <w:pStyle w:val="Instructionsindent"/>
      </w:pPr>
      <w:r>
        <w:rPr/>
        <w:t xml:space="preserve">LED lights to rotating carousel.</w:t>
      </w:r>
    </w:p>
    <w:p>
      <w:pPr>
        <w:pStyle w:val="Instructionsindent"/>
      </w:pPr>
      <w:r>
        <w:rPr/>
        <w:t xml:space="preserve">Halo design to perimeter.</w:t>
      </w:r>
    </w:p>
    <w:p>
      <w:pPr>
        <w:pStyle w:val="Instructions"/>
      </w:pPr>
      <w:r>
        <w:rPr/>
        <w:t xml:space="preserve">Sidelight: Refers to the glazing panels to the side of the door Select from:</w:t>
      </w:r>
    </w:p>
    <w:p>
      <w:pPr>
        <w:pStyle w:val="Instructionsindent"/>
      </w:pPr>
      <w:r>
        <w:rPr/>
        <w:t xml:space="preserve">None.</w:t>
      </w:r>
    </w:p>
    <w:p>
      <w:pPr>
        <w:pStyle w:val="Instructionsindent"/>
      </w:pPr>
      <w:r>
        <w:rPr/>
        <w:t xml:space="preserve">Left side only.</w:t>
      </w:r>
    </w:p>
    <w:p>
      <w:pPr>
        <w:pStyle w:val="Instructionsindent"/>
      </w:pPr>
      <w:r>
        <w:rPr/>
        <w:t xml:space="preserve">Right side only.</w:t>
      </w:r>
    </w:p>
    <w:p>
      <w:pPr>
        <w:pStyle w:val="Instructionsindent"/>
      </w:pPr>
      <w:r>
        <w:rPr/>
        <w:t xml:space="preserve">Both sides.</w:t>
      </w:r>
    </w:p>
    <w:p>
      <w:pPr>
        <w:pStyle w:val="Instructions"/>
      </w:pPr>
      <w:r>
        <w:rPr/>
        <w:t xml:space="preserve">Overlight: Also known as Highlight, refers to a glazing panel above the door. Select from:</w:t>
      </w:r>
    </w:p>
    <w:p>
      <w:pPr>
        <w:pStyle w:val="Instructionsindent"/>
      </w:pPr>
      <w:r>
        <w:rPr/>
        <w:t xml:space="preserve">Not required.</w:t>
      </w:r>
    </w:p>
    <w:p>
      <w:pPr>
        <w:pStyle w:val="Instructionsindent"/>
      </w:pPr>
      <w:r>
        <w:rPr/>
        <w:t xml:space="preserve">Required.</w:t>
      </w:r>
    </w:p>
    <w:p>
      <w:pPr>
        <w:pStyle w:val="Instructions"/>
      </w:pPr>
      <w:r>
        <w:rPr/>
        <w:t xml:space="preserve">Activation: Select from:</w:t>
      </w:r>
    </w:p>
    <w:p>
      <w:pPr>
        <w:pStyle w:val="Instructionsindent"/>
      </w:pPr>
      <w:r>
        <w:rPr/>
        <w:t xml:space="preserve">Motion sensor Radar movement detectors.</w:t>
      </w:r>
    </w:p>
    <w:p>
      <w:pPr>
        <w:pStyle w:val="Instructionsindent"/>
      </w:pPr>
      <w:r>
        <w:rPr/>
        <w:t xml:space="preserve">Continuous rotation.</w:t>
      </w:r>
    </w:p>
    <w:p>
      <w:pPr>
        <w:pStyle w:val="Instructions"/>
      </w:pPr>
      <w:r>
        <w:rPr/>
        <w:t xml:space="preserve">Control: Nominate Record revolving door key switch.</w:t>
      </w:r>
    </w:p>
    <w:p>
      <w:pPr>
        <w:pStyle w:val="Instructions"/>
      </w:pPr>
      <w:r>
        <w:rPr/>
        <w:t xml:space="preserve">Entrance mat: To capture dirt and moisture. Select from:</w:t>
      </w:r>
    </w:p>
    <w:p>
      <w:pPr>
        <w:pStyle w:val="Instructionsindent"/>
      </w:pPr>
      <w:r>
        <w:rPr/>
        <w:t xml:space="preserve">None.</w:t>
      </w:r>
    </w:p>
    <w:p>
      <w:pPr>
        <w:pStyle w:val="Instructionsindent"/>
      </w:pPr>
      <w:r>
        <w:rPr/>
        <w:t xml:space="preserve">Flush. Set in recess to finish flush with finished floor, with fixing trim and sealant.</w:t>
      </w:r>
    </w:p>
    <w:p>
      <w:pPr>
        <w:pStyle w:val="Instructionsindent"/>
      </w:pPr>
      <w:r>
        <w:rPr/>
        <w:t xml:space="preserve">Surface. Set on finished floor with fixing trim and sealant.</w:t>
      </w:r>
    </w:p>
    <w:p>
      <w:pPr>
        <w:pStyle w:val="Instructions"/>
      </w:pPr>
      <w:r>
        <w:rPr/>
        <w:t xml:space="preserve">Ultimate limit state (ULS) wind pressure (Pa): Nominate the design wind pressures for the project to AS/NZS 1170.2 (2021) (for residential and commercial buildings) or AS 4055 (2021) (for Class 1 and 10a buildings).</w:t>
      </w:r>
    </w:p>
    <w:bookmarkEnd w:id="175"/>
    <w:bookmarkStart w:name="f-18117-8" w:id="179"/>
    <w:p>
      <w:pPr>
        <w:pStyle w:val="Heading3"/>
      </w:pPr>
      <w:bookmarkStart w:name="h-18117-8" w:id="180"/>
      <w:r>
        <w:rPr/>
        <w:t xml:space="preserve">RECORD / ASSA ABLOY SLIDING DOOR OPERATORS</w:t>
      </w:r>
      <w:bookmarkEnd w:id="180"/>
    </w:p>
    <w:bookmarkEnd w:id="179"/>
    <w:bookmarkStart w:name="f-18117-7" w:id="181"/>
    <w:p>
      <w:pPr>
        <w:pStyle w:val="Heading4"/>
      </w:pPr>
      <w:bookmarkStart w:name="h-18117-7" w:id="182"/>
      <w:r>
        <w:rPr/>
        <w:t xml:space="preserve">Sliding door operator schedule</w:t>
      </w:r>
      <w:bookmarkEnd w:id="18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ASSA ABLOY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Configuration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Exterior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Closing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Hold open time (s)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Breakout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Aluminium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Operator access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Activation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Battery back-up</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83"/>
    <w:bookmarkStart w:name="f-2_8767-1" w:id="184"/>
    <w:p>
      <w:pPr>
        <w:pStyle w:val="Instructions"/>
      </w:pPr>
      <w:r>
        <w:rPr/>
        <w:t xml:space="preserve">The codes in the header row of the schedule designate each application or location of the item scheduled. Edit the codes to match those in other contract documents.</w:t>
      </w:r>
    </w:p>
    <w:bookmarkEnd w:id="184"/>
    <w:bookmarkEnd w:id="183"/>
    <w:p>
      <w:pPr>
        <w:pStyle w:val="Instructions"/>
      </w:pPr>
      <w:r>
        <w:rPr/>
        <w:t xml:space="preserve">ASSA ABLOY product: Select from:</w:t>
      </w:r>
    </w:p>
    <w:p>
      <w:pPr>
        <w:pStyle w:val="Instructionsindent"/>
      </w:pPr>
      <w:r>
        <w:rPr/>
        <w:t xml:space="preserve">RECORD STA 20.</w:t>
      </w:r>
    </w:p>
    <w:p>
      <w:pPr>
        <w:pStyle w:val="Instructionsindent"/>
      </w:pPr>
      <w:r>
        <w:rPr/>
        <w:t xml:space="preserve">RECORD STA 22.</w:t>
      </w:r>
    </w:p>
    <w:p>
      <w:pPr>
        <w:pStyle w:val="Instructionsindent"/>
      </w:pPr>
      <w:r>
        <w:rPr/>
        <w:t xml:space="preserve">RECORD STA CS.</w:t>
      </w:r>
    </w:p>
    <w:p>
      <w:pPr>
        <w:pStyle w:val="Instructionsindent"/>
      </w:pPr>
      <w:r>
        <w:rPr/>
        <w:t xml:space="preserve">RECORD RST 20</w:t>
      </w:r>
    </w:p>
    <w:p>
      <w:pPr>
        <w:pStyle w:val="Instructions"/>
      </w:pPr>
      <w:r>
        <w:rPr/>
        <w:t xml:space="preserve">Configuation: Select from:</w:t>
      </w:r>
    </w:p>
    <w:p>
      <w:pPr>
        <w:pStyle w:val="Instructionsindent"/>
      </w:pPr>
      <w:r>
        <w:rPr/>
        <w:t xml:space="preserve">Single.</w:t>
      </w:r>
    </w:p>
    <w:p>
      <w:pPr>
        <w:pStyle w:val="Instructionsindent"/>
      </w:pPr>
      <w:r>
        <w:rPr/>
        <w:t xml:space="preserve">Bi-parting.</w:t>
      </w:r>
    </w:p>
    <w:p>
      <w:pPr>
        <w:pStyle w:val="Instructions"/>
      </w:pPr>
      <w:r>
        <w:rPr/>
        <w:t xml:space="preserve">Opening width (mm): Nominate opening width.</w:t>
      </w:r>
    </w:p>
    <w:p>
      <w:pPr>
        <w:pStyle w:val="Instructions"/>
      </w:pPr>
      <w:r>
        <w:rPr/>
        <w:t xml:space="preserve">Opening height (mm): Nominate opening height.</w:t>
      </w:r>
    </w:p>
    <w:p>
      <w:pPr>
        <w:pStyle w:val="Instructions"/>
      </w:pPr>
      <w:r>
        <w:rPr/>
        <w:t xml:space="preserve">Exterior diameter (mm): For RECORD RST 20 only. Nominate the exterior diameter.</w:t>
      </w:r>
    </w:p>
    <w:p>
      <w:pPr>
        <w:pStyle w:val="Instructions"/>
      </w:pPr>
      <w:r>
        <w:rPr/>
        <w:t xml:space="preserve">Opening speed (m/s): Nominate the required opening speed to AS 5007 (2007).</w:t>
      </w:r>
    </w:p>
    <w:p>
      <w:pPr>
        <w:pStyle w:val="Instructions"/>
      </w:pPr>
      <w:r>
        <w:rPr/>
        <w:t xml:space="preserve">Closing speed (m/s): Nominate the required closing speed to AS 5007 (2007).</w:t>
      </w:r>
    </w:p>
    <w:p>
      <w:pPr>
        <w:pStyle w:val="Instructions"/>
      </w:pPr>
      <w:r>
        <w:rPr/>
        <w:t xml:space="preserve">Hold open time (s): Nominate the required hold open time to AS 5007 (2007).</w:t>
      </w:r>
    </w:p>
    <w:p>
      <w:pPr>
        <w:pStyle w:val="Instructions"/>
      </w:pPr>
      <w:r>
        <w:rPr/>
        <w:t xml:space="preserve">Breakout: Select from:</w:t>
      </w:r>
    </w:p>
    <w:p>
      <w:pPr>
        <w:pStyle w:val="Instructionsindent"/>
      </w:pPr>
      <w:r>
        <w:rPr/>
        <w:t xml:space="preserve">Not required.</w:t>
      </w:r>
    </w:p>
    <w:p>
      <w:pPr>
        <w:pStyle w:val="Instructionsindent"/>
      </w:pPr>
      <w:r>
        <w:rPr/>
        <w:t xml:space="preserve">Required.</w:t>
      </w:r>
    </w:p>
    <w:p>
      <w:pPr>
        <w:pStyle w:val="Instructionsindent"/>
      </w:pPr>
      <w:r>
        <w:rPr/>
        <w:t xml:space="preserve">Reverse required.</w:t>
      </w:r>
    </w:p>
    <w:p>
      <w:pPr>
        <w:pStyle w:val="Instructions"/>
      </w:pPr>
      <w:r>
        <w:rPr/>
        <w:t xml:space="preserve">Glass thickness (mm): Select from:</w:t>
      </w:r>
    </w:p>
    <w:p>
      <w:pPr>
        <w:pStyle w:val="Instructionsindent"/>
      </w:pPr>
      <w:r>
        <w:rPr/>
        <w:t xml:space="preserve">6.38 mm Laminated – single glazed.</w:t>
      </w:r>
    </w:p>
    <w:p>
      <w:pPr>
        <w:pStyle w:val="Instructionsindent"/>
      </w:pPr>
      <w:r>
        <w:rPr/>
        <w:t xml:space="preserve">10.38 mm Laminated – single glazed.</w:t>
      </w:r>
    </w:p>
    <w:p>
      <w:pPr>
        <w:pStyle w:val="Instructionsindent"/>
      </w:pPr>
      <w:r>
        <w:rPr/>
        <w:t xml:space="preserve">6 mm Toughened – single glazed.</w:t>
      </w:r>
    </w:p>
    <w:p>
      <w:pPr>
        <w:pStyle w:val="Instructionsindent"/>
      </w:pPr>
      <w:r>
        <w:rPr/>
        <w:t xml:space="preserve">10 mm Toughened – single glazed.</w:t>
      </w:r>
    </w:p>
    <w:p>
      <w:pPr>
        <w:pStyle w:val="Instructionsindent"/>
      </w:pPr>
      <w:r>
        <w:rPr/>
        <w:t xml:space="preserve">12 mm Toughened – single glazed.</w:t>
      </w:r>
    </w:p>
    <w:p>
      <w:pPr>
        <w:pStyle w:val="Instructionsindent"/>
      </w:pPr>
      <w:r>
        <w:rPr/>
        <w:t xml:space="preserve">15 mm Toughened – single glazed.</w:t>
      </w:r>
    </w:p>
    <w:p>
      <w:pPr>
        <w:pStyle w:val="Instructionsindent"/>
      </w:pPr>
      <w:r>
        <w:rPr/>
        <w:t xml:space="preserve">19 mm Toughened – single glazed.</w:t>
      </w:r>
    </w:p>
    <w:p>
      <w:pPr>
        <w:pStyle w:val="Instructionsindent"/>
      </w:pPr>
      <w:r>
        <w:rPr/>
        <w:t xml:space="preserve">21.52 mm Laminated – single glazed.</w:t>
      </w:r>
    </w:p>
    <w:p>
      <w:pPr>
        <w:pStyle w:val="Instructionsindent"/>
      </w:pPr>
      <w:r>
        <w:rPr/>
        <w:t xml:space="preserve">24 mm (6-12-6) – double glazed.</w:t>
      </w:r>
    </w:p>
    <w:p>
      <w:pPr>
        <w:pStyle w:val="Instructionsindent"/>
      </w:pPr>
      <w:r>
        <w:rPr/>
        <w:t xml:space="preserve">Other profiles available – contact ASSA ABLOY for assistance.</w:t>
      </w:r>
    </w:p>
    <w:p>
      <w:pPr>
        <w:pStyle w:val="Instructions"/>
      </w:pPr>
      <w:r>
        <w:rPr/>
        <w:t xml:space="preserve">Aluminium finish: Select from:</w:t>
      </w:r>
    </w:p>
    <w:p>
      <w:pPr>
        <w:pStyle w:val="Instructionsindent"/>
      </w:pPr>
      <w:r>
        <w:rPr/>
        <w:t xml:space="preserve">Powder coat.</w:t>
      </w:r>
    </w:p>
    <w:p>
      <w:pPr>
        <w:pStyle w:val="Instructionsindent"/>
      </w:pPr>
      <w:r>
        <w:rPr/>
        <w:t xml:space="preserve">Anodised.</w:t>
      </w:r>
    </w:p>
    <w:p>
      <w:pPr>
        <w:pStyle w:val="Instructions"/>
      </w:pPr>
      <w:r>
        <w:rPr/>
        <w:t xml:space="preserve">Finish colour: Full powder coat range available for all local products from Dulux / Interpon.</w:t>
      </w:r>
    </w:p>
    <w:p>
      <w:pPr>
        <w:pStyle w:val="Instructions"/>
      </w:pPr>
      <w:r>
        <w:rPr/>
        <w:t xml:space="preserve">Operator access: Select from:</w:t>
      </w:r>
    </w:p>
    <w:p>
      <w:pPr>
        <w:pStyle w:val="Instructionsindent"/>
      </w:pPr>
      <w:r>
        <w:rPr/>
        <w:t xml:space="preserve">Pelmet.</w:t>
      </w:r>
    </w:p>
    <w:p>
      <w:pPr>
        <w:pStyle w:val="Instructionsindent"/>
      </w:pPr>
      <w:r>
        <w:rPr/>
        <w:t xml:space="preserve">Wall cover plate.</w:t>
      </w:r>
    </w:p>
    <w:p>
      <w:pPr>
        <w:pStyle w:val="Instructionsindent"/>
      </w:pPr>
      <w:r>
        <w:rPr/>
        <w:t xml:space="preserve">Ceiling access panel.</w:t>
      </w:r>
    </w:p>
    <w:p>
      <w:pPr>
        <w:pStyle w:val="Instructions"/>
      </w:pPr>
      <w:r>
        <w:rPr/>
        <w:t xml:space="preserve">Activation: Select from:</w:t>
      </w:r>
    </w:p>
    <w:p>
      <w:pPr>
        <w:pStyle w:val="Instructionsindent"/>
      </w:pPr>
      <w:r>
        <w:rPr/>
        <w:t xml:space="preserve">Motion sensor (Radar movement detectors, or Infra-red movement and safety detectors with monitoring).</w:t>
      </w:r>
    </w:p>
    <w:p>
      <w:pPr>
        <w:pStyle w:val="Instructionsindent"/>
      </w:pPr>
      <w:r>
        <w:rPr/>
        <w:t xml:space="preserve">Proximity card reader.</w:t>
      </w:r>
    </w:p>
    <w:p>
      <w:pPr>
        <w:pStyle w:val="Instructionsindent"/>
      </w:pPr>
      <w:r>
        <w:rPr/>
        <w:t xml:space="preserve">Push-button.</w:t>
      </w:r>
    </w:p>
    <w:p>
      <w:pPr>
        <w:pStyle w:val="Instructionsindent"/>
      </w:pPr>
      <w:r>
        <w:rPr/>
        <w:t xml:space="preserve">Break glass.</w:t>
      </w:r>
    </w:p>
    <w:p>
      <w:pPr>
        <w:pStyle w:val="Instructionsindent"/>
      </w:pPr>
      <w:r>
        <w:rPr/>
        <w:t xml:space="preserve">Lockitwell spring return key switch.</w:t>
      </w:r>
    </w:p>
    <w:p>
      <w:pPr>
        <w:pStyle w:val="Instructions"/>
      </w:pPr>
      <w:r>
        <w:rPr/>
        <w:t xml:space="preserve">Control: Select from:</w:t>
      </w:r>
    </w:p>
    <w:p>
      <w:pPr>
        <w:pStyle w:val="Instructionsindent"/>
      </w:pPr>
      <w:r>
        <w:rPr/>
        <w:t xml:space="preserve">Lockitwell mode key switch.</w:t>
      </w:r>
    </w:p>
    <w:p>
      <w:pPr>
        <w:pStyle w:val="Instructionsindent"/>
      </w:pPr>
      <w:r>
        <w:rPr/>
        <w:t xml:space="preserve">Electronic mode pad.</w:t>
      </w:r>
    </w:p>
    <w:p>
      <w:pPr>
        <w:pStyle w:val="Instructionsindent"/>
      </w:pPr>
      <w:r>
        <w:rPr/>
        <w:t xml:space="preserve">Rotary switch.</w:t>
      </w:r>
    </w:p>
    <w:p>
      <w:pPr>
        <w:pStyle w:val="Instructions"/>
      </w:pPr>
      <w:r>
        <w:rPr/>
        <w:t xml:space="preserve">Battery back-up: Select from:</w:t>
      </w:r>
    </w:p>
    <w:p>
      <w:pPr>
        <w:pStyle w:val="Instructionsindent"/>
      </w:pPr>
      <w:r>
        <w:rPr/>
        <w:t xml:space="preserve">Not required.</w:t>
      </w:r>
    </w:p>
    <w:p>
      <w:pPr>
        <w:pStyle w:val="Instructionsindent"/>
      </w:pPr>
      <w:r>
        <w:rPr/>
        <w:t xml:space="preserve">Required.</w:t>
      </w:r>
    </w:p>
    <w:bookmarkEnd w:id="181"/>
    <w:bookmarkStart w:name="f-18117-6" w:id="185"/>
    <w:p>
      <w:pPr>
        <w:pStyle w:val="Heading3"/>
      </w:pPr>
      <w:bookmarkStart w:name="h-18117-6" w:id="186"/>
      <w:r>
        <w:rPr/>
        <w:t xml:space="preserve">ASSA ABLOY SLIDING DOOR SYSTEMS</w:t>
      </w:r>
      <w:bookmarkEnd w:id="186"/>
    </w:p>
    <w:bookmarkEnd w:id="185"/>
    <w:bookmarkStart w:name="f-18117-5" w:id="187"/>
    <w:p>
      <w:pPr>
        <w:pStyle w:val="Heading4"/>
      </w:pPr>
      <w:bookmarkStart w:name="h-18117-5" w:id="188"/>
      <w:r>
        <w:rPr/>
        <w:t xml:space="preserve">Sliding door system schedule</w:t>
      </w:r>
      <w:bookmarkEnd w:id="1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ASSA ABLOY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Configuration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Closing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Hold open time (s)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Breakout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Safety markings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thermo</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Aluminium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Sidelight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Overlight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Activation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Entrance mat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limit state (ULS) wind pressure (Pa)</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189"/>
    <w:bookmarkStart w:name="f-3_8767-1" w:id="190"/>
    <w:p>
      <w:pPr>
        <w:pStyle w:val="Instructions"/>
      </w:pPr>
      <w:r>
        <w:rPr/>
        <w:t xml:space="preserve">The codes in the header row of the schedule designate each application or location of the item scheduled. Edit the codes to match those in other contract documents.</w:t>
      </w:r>
    </w:p>
    <w:bookmarkEnd w:id="190"/>
    <w:bookmarkEnd w:id="189"/>
    <w:p>
      <w:pPr>
        <w:pStyle w:val="Instructions"/>
      </w:pPr>
      <w:r>
        <w:rPr/>
        <w:t xml:space="preserve">ASSA ABLOY product: Select from:</w:t>
      </w:r>
    </w:p>
    <w:p>
      <w:pPr>
        <w:pStyle w:val="Instructionsindent"/>
      </w:pPr>
      <w:r>
        <w:rPr/>
        <w:t xml:space="preserve">SL500 with ADS frame.</w:t>
      </w:r>
    </w:p>
    <w:p>
      <w:pPr>
        <w:pStyle w:val="Instructionsindent"/>
      </w:pPr>
      <w:r>
        <w:rPr/>
        <w:t xml:space="preserve">SL500 Intusion.</w:t>
      </w:r>
    </w:p>
    <w:p>
      <w:pPr>
        <w:pStyle w:val="Instructions"/>
      </w:pPr>
      <w:r>
        <w:rPr/>
        <w:t xml:space="preserve">Configuation: Select from:</w:t>
      </w:r>
    </w:p>
    <w:p>
      <w:pPr>
        <w:pStyle w:val="Instructionsindent"/>
      </w:pPr>
      <w:r>
        <w:rPr/>
        <w:t xml:space="preserve">Single.</w:t>
      </w:r>
    </w:p>
    <w:p>
      <w:pPr>
        <w:pStyle w:val="Instructionsindent"/>
      </w:pPr>
      <w:r>
        <w:rPr/>
        <w:t xml:space="preserve">Bi-parting.</w:t>
      </w:r>
    </w:p>
    <w:p>
      <w:pPr>
        <w:pStyle w:val="Instructionsindent"/>
      </w:pPr>
      <w:r>
        <w:rPr/>
        <w:t xml:space="preserve">Telescopic.</w:t>
      </w:r>
    </w:p>
    <w:p>
      <w:pPr>
        <w:pStyle w:val="Instructions"/>
      </w:pPr>
      <w:r>
        <w:rPr/>
        <w:t xml:space="preserve">Opening width (mm): Nominate opening width.</w:t>
      </w:r>
    </w:p>
    <w:p>
      <w:pPr>
        <w:pStyle w:val="Instructions"/>
      </w:pPr>
      <w:r>
        <w:rPr/>
        <w:t xml:space="preserve">Opening height (mm): Nominate opening height.</w:t>
      </w:r>
    </w:p>
    <w:p>
      <w:pPr>
        <w:pStyle w:val="Instructions"/>
      </w:pPr>
      <w:r>
        <w:rPr/>
        <w:t xml:space="preserve">Opening speed (m/s): Nominate the required opening speed to AS 5007 (2007).</w:t>
      </w:r>
    </w:p>
    <w:p>
      <w:pPr>
        <w:pStyle w:val="Instructions"/>
      </w:pPr>
      <w:r>
        <w:rPr/>
        <w:t xml:space="preserve">Closing speed (m/s): Nominate the required closing speed to AS 5007 (2007).</w:t>
      </w:r>
    </w:p>
    <w:p>
      <w:pPr>
        <w:pStyle w:val="Instructions"/>
      </w:pPr>
      <w:r>
        <w:rPr/>
        <w:t xml:space="preserve">Hold open time (s): Nominate the required hold open time to AS 5007 (2007).</w:t>
      </w:r>
    </w:p>
    <w:p>
      <w:pPr>
        <w:pStyle w:val="Instructions"/>
      </w:pPr>
      <w:r>
        <w:rPr/>
        <w:t xml:space="preserve">Breakout: Select from:</w:t>
      </w:r>
    </w:p>
    <w:p>
      <w:pPr>
        <w:pStyle w:val="Instructionsindent"/>
      </w:pPr>
      <w:r>
        <w:rPr/>
        <w:t xml:space="preserve">Not required.</w:t>
      </w:r>
    </w:p>
    <w:p>
      <w:pPr>
        <w:pStyle w:val="Instructionsindent"/>
      </w:pPr>
      <w:r>
        <w:rPr/>
        <w:t xml:space="preserve">Required.</w:t>
      </w:r>
    </w:p>
    <w:p>
      <w:pPr>
        <w:pStyle w:val="Instructionsindent"/>
      </w:pPr>
      <w:r>
        <w:rPr/>
        <w:t xml:space="preserve">Reverse required.</w:t>
      </w:r>
    </w:p>
    <w:p>
      <w:pPr>
        <w:pStyle w:val="Instructions"/>
      </w:pPr>
      <w:r>
        <w:rPr/>
        <w:t xml:space="preserve">Glass type: Select from:</w:t>
      </w:r>
    </w:p>
    <w:p>
      <w:pPr>
        <w:pStyle w:val="Instructionsindent"/>
      </w:pPr>
      <w:r>
        <w:rPr/>
        <w:t xml:space="preserve">Tempered.</w:t>
      </w:r>
    </w:p>
    <w:p>
      <w:pPr>
        <w:pStyle w:val="Instructionsindent"/>
      </w:pPr>
      <w:r>
        <w:rPr/>
        <w:t xml:space="preserve">Insulated.</w:t>
      </w:r>
    </w:p>
    <w:p>
      <w:pPr>
        <w:pStyle w:val="Instructionsindent"/>
      </w:pPr>
      <w:r>
        <w:rPr/>
        <w:t xml:space="preserve">Laminated.</w:t>
      </w:r>
    </w:p>
    <w:p>
      <w:pPr>
        <w:pStyle w:val="Instructions"/>
      </w:pPr>
      <w:r>
        <w:rPr/>
        <w:t xml:space="preserve">Glass thickness (mm): Select from:</w:t>
      </w:r>
    </w:p>
    <w:p>
      <w:pPr>
        <w:pStyle w:val="Instructionsindent"/>
      </w:pPr>
      <w:r>
        <w:rPr/>
        <w:t xml:space="preserve">6.38 mm Laminated – single glazed.</w:t>
      </w:r>
    </w:p>
    <w:p>
      <w:pPr>
        <w:pStyle w:val="Instructionsindent"/>
      </w:pPr>
      <w:r>
        <w:rPr/>
        <w:t xml:space="preserve">8.38 mm Laminated – single glazed.</w:t>
      </w:r>
    </w:p>
    <w:p>
      <w:pPr>
        <w:pStyle w:val="Instructionsindent"/>
      </w:pPr>
      <w:r>
        <w:rPr/>
        <w:t xml:space="preserve">9.52 mm Laminated – single glazed.</w:t>
      </w:r>
    </w:p>
    <w:p>
      <w:pPr>
        <w:pStyle w:val="Instructionsindent"/>
      </w:pPr>
      <w:r>
        <w:rPr/>
        <w:t xml:space="preserve">10.38 mm Laminated – single glazed.</w:t>
      </w:r>
    </w:p>
    <w:p>
      <w:pPr>
        <w:pStyle w:val="Instructionsindent"/>
      </w:pPr>
      <w:r>
        <w:rPr/>
        <w:t xml:space="preserve">10 mm Toughened – single glazed.</w:t>
      </w:r>
    </w:p>
    <w:p>
      <w:pPr>
        <w:pStyle w:val="Instructionsindent"/>
      </w:pPr>
      <w:r>
        <w:rPr/>
        <w:t xml:space="preserve">22 mm – double glazed.</w:t>
      </w:r>
    </w:p>
    <w:p>
      <w:pPr>
        <w:pStyle w:val="Instructionsindent"/>
      </w:pPr>
      <w:r>
        <w:rPr/>
        <w:t xml:space="preserve">40 mm – double glazed.</w:t>
      </w:r>
    </w:p>
    <w:p>
      <w:pPr>
        <w:pStyle w:val="Instructions"/>
      </w:pPr>
      <w:r>
        <w:rPr/>
        <w:t xml:space="preserve">Glass colour: Select from:</w:t>
      </w:r>
    </w:p>
    <w:p>
      <w:pPr>
        <w:pStyle w:val="Instructionsindent"/>
      </w:pPr>
      <w:r>
        <w:rPr/>
        <w:t xml:space="preserve">Clear.</w:t>
      </w:r>
    </w:p>
    <w:p>
      <w:pPr>
        <w:pStyle w:val="Instructionsindent"/>
      </w:pPr>
      <w:r>
        <w:rPr/>
        <w:t xml:space="preserve">Grey.</w:t>
      </w:r>
    </w:p>
    <w:p>
      <w:pPr>
        <w:pStyle w:val="Instructionsindent"/>
      </w:pPr>
      <w:r>
        <w:rPr/>
        <w:t xml:space="preserve">Green.</w:t>
      </w:r>
    </w:p>
    <w:p>
      <w:pPr>
        <w:pStyle w:val="Instructionsindent"/>
      </w:pPr>
      <w:r>
        <w:rPr/>
        <w:t xml:space="preserve">Bronze.</w:t>
      </w:r>
    </w:p>
    <w:p>
      <w:pPr>
        <w:pStyle w:val="Instructions"/>
      </w:pPr>
      <w:r>
        <w:rPr/>
        <w:t xml:space="preserve">Safety markings: Describe line or patterns to AS 1288 (2021) clause 5.19 on making glass visible. AS 1428.1 (2009) clause 6.6 requires a solid and non-transparent contrasting line to the full width of the glazing if a building is required to be accessible. The NCC cites AS 1428.1 (2001) and AS 1428.1 (2009). The current edition is AS 1428.1 (2021).</w:t>
      </w:r>
    </w:p>
    <w:p>
      <w:pPr>
        <w:pStyle w:val="Instructions"/>
      </w:pPr>
      <w:r>
        <w:rPr/>
        <w:t xml:space="preserve">Frame thermo: A thermally broken profile: Select from:</w:t>
      </w:r>
    </w:p>
    <w:p>
      <w:pPr>
        <w:pStyle w:val="Instructionsindent"/>
      </w:pPr>
      <w:r>
        <w:rPr/>
        <w:t xml:space="preserve">Not required.</w:t>
      </w:r>
    </w:p>
    <w:p>
      <w:pPr>
        <w:pStyle w:val="Instructionsindent"/>
      </w:pPr>
      <w:r>
        <w:rPr/>
        <w:t xml:space="preserve">Required.</w:t>
      </w:r>
    </w:p>
    <w:p>
      <w:pPr>
        <w:pStyle w:val="Instructions"/>
      </w:pPr>
      <w:r>
        <w:rPr/>
        <w:t xml:space="preserve">Aluminium finish: Select from:</w:t>
      </w:r>
    </w:p>
    <w:p>
      <w:pPr>
        <w:pStyle w:val="Instructionsindent"/>
      </w:pPr>
      <w:r>
        <w:rPr/>
        <w:t xml:space="preserve">Powder coat.</w:t>
      </w:r>
    </w:p>
    <w:p>
      <w:pPr>
        <w:pStyle w:val="Instructionsindent"/>
      </w:pPr>
      <w:r>
        <w:rPr/>
        <w:t xml:space="preserve">Anodised.</w:t>
      </w:r>
    </w:p>
    <w:p>
      <w:pPr>
        <w:pStyle w:val="Instructions"/>
      </w:pPr>
      <w:r>
        <w:rPr/>
        <w:t xml:space="preserve">Finish colour: Full powder coat range available for all local products from Dulux / Interpon.</w:t>
      </w:r>
    </w:p>
    <w:p>
      <w:pPr>
        <w:pStyle w:val="Instructions"/>
      </w:pPr>
      <w:r>
        <w:rPr/>
        <w:t xml:space="preserve">Sidelight: Refers to the glazing panels to the side of the door Select from:</w:t>
      </w:r>
    </w:p>
    <w:p>
      <w:pPr>
        <w:pStyle w:val="Instructionsindent"/>
      </w:pPr>
      <w:r>
        <w:rPr/>
        <w:t xml:space="preserve">None.</w:t>
      </w:r>
    </w:p>
    <w:p>
      <w:pPr>
        <w:pStyle w:val="Instructionsindent"/>
      </w:pPr>
      <w:r>
        <w:rPr/>
        <w:t xml:space="preserve">Left side only.</w:t>
      </w:r>
    </w:p>
    <w:p>
      <w:pPr>
        <w:pStyle w:val="Instructionsindent"/>
      </w:pPr>
      <w:r>
        <w:rPr/>
        <w:t xml:space="preserve">Right side only.</w:t>
      </w:r>
    </w:p>
    <w:p>
      <w:pPr>
        <w:pStyle w:val="Instructionsindent"/>
      </w:pPr>
      <w:r>
        <w:rPr/>
        <w:t xml:space="preserve">Both sides.</w:t>
      </w:r>
    </w:p>
    <w:p>
      <w:pPr>
        <w:pStyle w:val="Instructions"/>
      </w:pPr>
      <w:r>
        <w:rPr/>
        <w:t xml:space="preserve">Overlight: Also known as Highlight, refers to a glazing panel above the door. Select from:</w:t>
      </w:r>
    </w:p>
    <w:p>
      <w:pPr>
        <w:pStyle w:val="Instructionsindent"/>
      </w:pPr>
      <w:r>
        <w:rPr/>
        <w:t xml:space="preserve">Not required.</w:t>
      </w:r>
    </w:p>
    <w:p>
      <w:pPr>
        <w:pStyle w:val="Instructionsindent"/>
      </w:pPr>
      <w:r>
        <w:rPr/>
        <w:t xml:space="preserve">Required.</w:t>
      </w:r>
    </w:p>
    <w:p>
      <w:pPr>
        <w:pStyle w:val="Instructions"/>
      </w:pPr>
      <w:r>
        <w:rPr/>
        <w:t xml:space="preserve">Activation: Select from:</w:t>
      </w:r>
    </w:p>
    <w:p>
      <w:pPr>
        <w:pStyle w:val="Instructionsindent"/>
      </w:pPr>
      <w:r>
        <w:rPr/>
        <w:t xml:space="preserve">Motion sensor (Radar movement detectors, or Infra-red movement and safety detectors with monitoring).</w:t>
      </w:r>
    </w:p>
    <w:p>
      <w:pPr>
        <w:pStyle w:val="Instructionsindent"/>
      </w:pPr>
      <w:r>
        <w:rPr/>
        <w:t xml:space="preserve">Proximity card reader.</w:t>
      </w:r>
    </w:p>
    <w:p>
      <w:pPr>
        <w:pStyle w:val="Instructionsindent"/>
      </w:pPr>
      <w:r>
        <w:rPr/>
        <w:t xml:space="preserve">Push-button.</w:t>
      </w:r>
    </w:p>
    <w:p>
      <w:pPr>
        <w:pStyle w:val="Instructionsindent"/>
      </w:pPr>
      <w:r>
        <w:rPr/>
        <w:t xml:space="preserve">Break glass.</w:t>
      </w:r>
    </w:p>
    <w:p>
      <w:pPr>
        <w:pStyle w:val="Instructionsindent"/>
      </w:pPr>
      <w:r>
        <w:rPr/>
        <w:t xml:space="preserve">Lockitwell spring return key switch.</w:t>
      </w:r>
    </w:p>
    <w:p>
      <w:pPr>
        <w:pStyle w:val="Instructionsindent"/>
      </w:pPr>
      <w:r>
        <w:rPr/>
        <w:t xml:space="preserve">Control: Select from:</w:t>
      </w:r>
    </w:p>
    <w:p>
      <w:pPr>
        <w:pStyle w:val="Instructionsindent"/>
      </w:pPr>
      <w:r>
        <w:rPr/>
        <w:t xml:space="preserve">Lockitwell mode key switch.</w:t>
      </w:r>
    </w:p>
    <w:p>
      <w:pPr>
        <w:pStyle w:val="Instructionsindent"/>
      </w:pPr>
      <w:r>
        <w:rPr/>
        <w:t xml:space="preserve">Electronic mode pad.</w:t>
      </w:r>
    </w:p>
    <w:p>
      <w:pPr>
        <w:pStyle w:val="Instructionsindent"/>
      </w:pPr>
      <w:r>
        <w:rPr/>
        <w:t xml:space="preserve">Rotary switch.</w:t>
      </w:r>
    </w:p>
    <w:p>
      <w:pPr>
        <w:pStyle w:val="Instructions"/>
      </w:pPr>
      <w:r>
        <w:rPr/>
        <w:t xml:space="preserve">Entrance mat: To capture dirt and moisture. Select from:</w:t>
      </w:r>
    </w:p>
    <w:p>
      <w:pPr>
        <w:pStyle w:val="Instructionsindent"/>
      </w:pPr>
      <w:r>
        <w:rPr/>
        <w:t xml:space="preserve">None.</w:t>
      </w:r>
    </w:p>
    <w:p>
      <w:pPr>
        <w:pStyle w:val="Instructionsindent"/>
      </w:pPr>
      <w:r>
        <w:rPr/>
        <w:t xml:space="preserve">Flush. Set in recess to finish flush with finished floor, with fixing trim and sealant.</w:t>
      </w:r>
    </w:p>
    <w:p>
      <w:pPr>
        <w:pStyle w:val="Instructionsindent"/>
      </w:pPr>
      <w:r>
        <w:rPr/>
        <w:t xml:space="preserve">Surface. Set on finished floor with fixing trim and sealant.</w:t>
      </w:r>
    </w:p>
    <w:p>
      <w:pPr>
        <w:pStyle w:val="Instructions"/>
      </w:pPr>
      <w:r>
        <w:rPr/>
        <w:t xml:space="preserve">Ultimate limit state (ULS) wind pressure (Pa): Nominate the design wind pressures for the project to AS/NZS 1170.2 (2021) (for residential and commercial buildings) or AS 4055 (2021) (for Class 1 and 10a buildings).</w:t>
      </w:r>
    </w:p>
    <w:bookmarkEnd w:id="187"/>
    <w:bookmarkStart w:name="f-18117-10" w:id="191"/>
    <w:p>
      <w:pPr>
        <w:pStyle w:val="Heading3"/>
      </w:pPr>
      <w:bookmarkStart w:name="h-18117-10" w:id="192"/>
      <w:r>
        <w:rPr/>
        <w:t xml:space="preserve">RECORD / ASSA ABLOY AUTOMATIC SWING DOOR OPERATORS</w:t>
      </w:r>
      <w:bookmarkEnd w:id="192"/>
    </w:p>
    <w:bookmarkEnd w:id="191"/>
    <w:bookmarkStart w:name="f-18117-9" w:id="193"/>
    <w:p>
      <w:pPr>
        <w:pStyle w:val="Heading4"/>
      </w:pPr>
      <w:bookmarkStart w:name="h-18117-9" w:id="194"/>
      <w:r>
        <w:rPr/>
        <w:t xml:space="preserve">Swing door operator schedule</w:t>
      </w:r>
      <w:bookmarkEnd w:id="19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ASSA ABLOY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Configuration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Door leaf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Closing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Hold open time (s)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angle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Breakout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Aluminium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Operator access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Activation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Battery back-up</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195"/>
    <w:bookmarkStart w:name="f-4_8767-1" w:id="196"/>
    <w:p>
      <w:pPr>
        <w:pStyle w:val="Instructions"/>
      </w:pPr>
      <w:r>
        <w:rPr/>
        <w:t xml:space="preserve">The codes in the header row of the schedule designate each application or location of the item scheduled. Edit the codes to match those in other contract documents.</w:t>
      </w:r>
    </w:p>
    <w:bookmarkEnd w:id="196"/>
    <w:bookmarkEnd w:id="195"/>
    <w:p>
      <w:pPr>
        <w:pStyle w:val="Instructions"/>
      </w:pPr>
      <w:r>
        <w:rPr/>
        <w:t xml:space="preserve">ASSA ABLOY product: Select from:</w:t>
      </w:r>
    </w:p>
    <w:p>
      <w:pPr>
        <w:pStyle w:val="Instructionsindent"/>
      </w:pPr>
      <w:r>
        <w:rPr/>
        <w:t xml:space="preserve">RECORD DFA 127.</w:t>
      </w:r>
    </w:p>
    <w:p>
      <w:pPr>
        <w:pStyle w:val="Instructionsindent"/>
      </w:pPr>
      <w:r>
        <w:rPr/>
        <w:t xml:space="preserve">RECORD DFA 127F.</w:t>
      </w:r>
    </w:p>
    <w:p>
      <w:pPr>
        <w:pStyle w:val="Instructionsindent"/>
      </w:pPr>
      <w:r>
        <w:rPr/>
        <w:t xml:space="preserve">SW200.</w:t>
      </w:r>
    </w:p>
    <w:p>
      <w:pPr>
        <w:pStyle w:val="Instructionsindent"/>
      </w:pPr>
      <w:r>
        <w:rPr/>
        <w:t xml:space="preserve">SW200 fire.</w:t>
      </w:r>
    </w:p>
    <w:p>
      <w:pPr>
        <w:pStyle w:val="Instructionsindent"/>
      </w:pPr>
      <w:r>
        <w:rPr/>
        <w:t xml:space="preserve">SW300.</w:t>
      </w:r>
    </w:p>
    <w:p>
      <w:pPr>
        <w:pStyle w:val="Instructionsindent"/>
      </w:pPr>
      <w:r>
        <w:rPr/>
        <w:t xml:space="preserve">RECORD C127X.</w:t>
      </w:r>
    </w:p>
    <w:p>
      <w:pPr>
        <w:pStyle w:val="Instructions"/>
      </w:pPr>
      <w:r>
        <w:rPr/>
        <w:t xml:space="preserve">Configuation: Select from:</w:t>
      </w:r>
    </w:p>
    <w:p>
      <w:pPr>
        <w:pStyle w:val="Instructionsindent"/>
      </w:pPr>
      <w:r>
        <w:rPr/>
        <w:t xml:space="preserve">Single.</w:t>
      </w:r>
    </w:p>
    <w:p>
      <w:pPr>
        <w:pStyle w:val="Instructionsindent"/>
      </w:pPr>
      <w:r>
        <w:rPr/>
        <w:t xml:space="preserve">Double.</w:t>
      </w:r>
    </w:p>
    <w:p>
      <w:pPr>
        <w:pStyle w:val="Instructionsindent"/>
      </w:pPr>
      <w:r>
        <w:rPr/>
        <w:t xml:space="preserve">Bi-parting.</w:t>
      </w:r>
    </w:p>
    <w:p>
      <w:pPr>
        <w:pStyle w:val="Instructions"/>
      </w:pPr>
      <w:r>
        <w:rPr/>
        <w:t xml:space="preserve">Door leaf width (mm): Nominate door leaf width.</w:t>
      </w:r>
    </w:p>
    <w:p>
      <w:pPr>
        <w:pStyle w:val="Instructions"/>
      </w:pPr>
      <w:r>
        <w:rPr/>
        <w:t xml:space="preserve">Opening height (mm): Nominate opening height.</w:t>
      </w:r>
    </w:p>
    <w:p>
      <w:pPr>
        <w:pStyle w:val="Instructions"/>
      </w:pPr>
      <w:r>
        <w:rPr/>
        <w:t xml:space="preserve">Opening speed (m/s): Nominate the required opening speed to AS 5007 (2007).</w:t>
      </w:r>
    </w:p>
    <w:p>
      <w:pPr>
        <w:pStyle w:val="Instructions"/>
      </w:pPr>
      <w:r>
        <w:rPr/>
        <w:t xml:space="preserve">Closing speed (m/s): Nominate the required closing speed to AS 5007 (2007).</w:t>
      </w:r>
    </w:p>
    <w:p>
      <w:pPr>
        <w:pStyle w:val="Instructions"/>
      </w:pPr>
      <w:r>
        <w:rPr/>
        <w:t xml:space="preserve">Hold open time (s): Nominate the required hold open time to AS 5007 (2007).</w:t>
      </w:r>
    </w:p>
    <w:p>
      <w:pPr>
        <w:pStyle w:val="Instructions"/>
      </w:pPr>
      <w:r>
        <w:rPr/>
        <w:t xml:space="preserve">Opening angle (°): Nominate the required opening angle.</w:t>
      </w:r>
    </w:p>
    <w:p>
      <w:pPr>
        <w:pStyle w:val="Instructions"/>
      </w:pPr>
      <w:r>
        <w:rPr/>
        <w:t xml:space="preserve">Breakout: Select from:</w:t>
      </w:r>
    </w:p>
    <w:p>
      <w:pPr>
        <w:pStyle w:val="Instructionsindent"/>
      </w:pPr>
      <w:r>
        <w:rPr/>
        <w:t xml:space="preserve">Not required.</w:t>
      </w:r>
    </w:p>
    <w:p>
      <w:pPr>
        <w:pStyle w:val="Instructionsindent"/>
      </w:pPr>
      <w:r>
        <w:rPr/>
        <w:t xml:space="preserve">Required.</w:t>
      </w:r>
    </w:p>
    <w:p>
      <w:pPr>
        <w:pStyle w:val="Instructionsindent"/>
      </w:pPr>
      <w:r>
        <w:rPr/>
        <w:t xml:space="preserve">Reverse required.</w:t>
      </w:r>
    </w:p>
    <w:p>
      <w:pPr>
        <w:pStyle w:val="Instructions"/>
      </w:pPr>
      <w:r>
        <w:rPr/>
        <w:t xml:space="preserve">Glass thickness (mm): Select from:</w:t>
      </w:r>
    </w:p>
    <w:p>
      <w:pPr>
        <w:pStyle w:val="Instructionsindent"/>
      </w:pPr>
      <w:r>
        <w:rPr/>
        <w:t xml:space="preserve">6.38 mm Laminated – single glazed.</w:t>
      </w:r>
    </w:p>
    <w:p>
      <w:pPr>
        <w:pStyle w:val="Instructionsindent"/>
      </w:pPr>
      <w:r>
        <w:rPr/>
        <w:t xml:space="preserve">10.38 mm Laminated – single glazed.</w:t>
      </w:r>
    </w:p>
    <w:p>
      <w:pPr>
        <w:pStyle w:val="Instructionsindent"/>
      </w:pPr>
      <w:r>
        <w:rPr/>
        <w:t xml:space="preserve">6 mm Toughened – single glazed.</w:t>
      </w:r>
    </w:p>
    <w:p>
      <w:pPr>
        <w:pStyle w:val="Instructionsindent"/>
      </w:pPr>
      <w:r>
        <w:rPr/>
        <w:t xml:space="preserve">10 mm Toughened – single glazed.</w:t>
      </w:r>
    </w:p>
    <w:p>
      <w:pPr>
        <w:pStyle w:val="Instructionsindent"/>
      </w:pPr>
      <w:r>
        <w:rPr/>
        <w:t xml:space="preserve">12 mm Toughened – single glazed.</w:t>
      </w:r>
    </w:p>
    <w:p>
      <w:pPr>
        <w:pStyle w:val="Instructionsindent"/>
      </w:pPr>
      <w:r>
        <w:rPr/>
        <w:t xml:space="preserve">15 mm Toughened – single glazed.</w:t>
      </w:r>
    </w:p>
    <w:p>
      <w:pPr>
        <w:pStyle w:val="Instructionsindent"/>
      </w:pPr>
      <w:r>
        <w:rPr/>
        <w:t xml:space="preserve">19 mm Toughened – single glazed.</w:t>
      </w:r>
    </w:p>
    <w:p>
      <w:pPr>
        <w:pStyle w:val="Instructionsindent"/>
      </w:pPr>
      <w:r>
        <w:rPr/>
        <w:t xml:space="preserve">21.52 mm Laminated – single glazed.</w:t>
      </w:r>
    </w:p>
    <w:p>
      <w:pPr>
        <w:pStyle w:val="Instructionsindent"/>
      </w:pPr>
      <w:r>
        <w:rPr/>
        <w:t xml:space="preserve">24 mm (6-12-6) – double glazed.</w:t>
      </w:r>
    </w:p>
    <w:p>
      <w:pPr>
        <w:pStyle w:val="Instructionsindent"/>
      </w:pPr>
      <w:r>
        <w:rPr/>
        <w:t xml:space="preserve">Other profiles available – contact ASSA ABLOY for assistance.</w:t>
      </w:r>
    </w:p>
    <w:p>
      <w:pPr>
        <w:pStyle w:val="Instructions"/>
      </w:pPr>
      <w:r>
        <w:rPr/>
        <w:t xml:space="preserve">Aluminium finish: Select from:</w:t>
      </w:r>
    </w:p>
    <w:p>
      <w:pPr>
        <w:pStyle w:val="Instructionsindent"/>
      </w:pPr>
      <w:r>
        <w:rPr/>
        <w:t xml:space="preserve">Powder coat.</w:t>
      </w:r>
    </w:p>
    <w:p>
      <w:pPr>
        <w:pStyle w:val="Instructionsindent"/>
      </w:pPr>
      <w:r>
        <w:rPr/>
        <w:t xml:space="preserve">Anodised.</w:t>
      </w:r>
    </w:p>
    <w:p>
      <w:pPr>
        <w:pStyle w:val="Instructions"/>
      </w:pPr>
      <w:r>
        <w:rPr/>
        <w:t xml:space="preserve">Finish colour: Full powder coat range available for all local products from Dulux / Interpon.</w:t>
      </w:r>
    </w:p>
    <w:p>
      <w:pPr>
        <w:pStyle w:val="Instructions"/>
      </w:pPr>
      <w:r>
        <w:rPr/>
        <w:t xml:space="preserve">Operator access: Select from:</w:t>
      </w:r>
    </w:p>
    <w:p>
      <w:pPr>
        <w:pStyle w:val="Instructionsindent"/>
      </w:pPr>
      <w:r>
        <w:rPr/>
        <w:t xml:space="preserve">Pelmet.</w:t>
      </w:r>
    </w:p>
    <w:p>
      <w:pPr>
        <w:pStyle w:val="Instructionsindent"/>
      </w:pPr>
      <w:r>
        <w:rPr/>
        <w:t xml:space="preserve">Ceiling access panel.</w:t>
      </w:r>
    </w:p>
    <w:p>
      <w:pPr>
        <w:pStyle w:val="Instructions"/>
      </w:pPr>
      <w:r>
        <w:rPr/>
        <w:t xml:space="preserve">Activation: Select from:</w:t>
      </w:r>
    </w:p>
    <w:p>
      <w:pPr>
        <w:pStyle w:val="Instructionsindent"/>
      </w:pPr>
      <w:r>
        <w:rPr/>
        <w:t xml:space="preserve">Motion sensor (Radar movement detectors, or Infra-red movement and safety detectors with monitoring).</w:t>
      </w:r>
    </w:p>
    <w:p>
      <w:pPr>
        <w:pStyle w:val="Instructionsindent"/>
      </w:pPr>
      <w:r>
        <w:rPr/>
        <w:t xml:space="preserve">Proximity card reader.</w:t>
      </w:r>
    </w:p>
    <w:p>
      <w:pPr>
        <w:pStyle w:val="Instructionsindent"/>
      </w:pPr>
      <w:r>
        <w:rPr/>
        <w:t xml:space="preserve">Push-button.</w:t>
      </w:r>
    </w:p>
    <w:p>
      <w:pPr>
        <w:pStyle w:val="Instructionsindent"/>
      </w:pPr>
      <w:r>
        <w:rPr/>
        <w:t xml:space="preserve">Break glass.</w:t>
      </w:r>
    </w:p>
    <w:p>
      <w:pPr>
        <w:pStyle w:val="Instructionsindent"/>
      </w:pPr>
      <w:r>
        <w:rPr/>
        <w:t xml:space="preserve">Lockitwell spring return key switch.</w:t>
      </w:r>
    </w:p>
    <w:p>
      <w:pPr>
        <w:pStyle w:val="Instructions"/>
      </w:pPr>
      <w:r>
        <w:rPr/>
        <w:t xml:space="preserve">Control: Select from:</w:t>
      </w:r>
    </w:p>
    <w:p>
      <w:pPr>
        <w:pStyle w:val="Instructionsindent"/>
      </w:pPr>
      <w:r>
        <w:rPr/>
        <w:t xml:space="preserve">Lockitwell mode key switch.</w:t>
      </w:r>
    </w:p>
    <w:p>
      <w:pPr>
        <w:pStyle w:val="Instructionsindent"/>
      </w:pPr>
      <w:r>
        <w:rPr/>
        <w:t xml:space="preserve">Electronic mode pad.</w:t>
      </w:r>
    </w:p>
    <w:p>
      <w:pPr>
        <w:pStyle w:val="Instructionsindent"/>
      </w:pPr>
      <w:r>
        <w:rPr/>
        <w:t xml:space="preserve">Rotary switch.</w:t>
      </w:r>
    </w:p>
    <w:p>
      <w:pPr>
        <w:pStyle w:val="Instructions"/>
      </w:pPr>
      <w:r>
        <w:rPr/>
        <w:t xml:space="preserve">Battery back-up: Select from:</w:t>
      </w:r>
    </w:p>
    <w:p>
      <w:pPr>
        <w:pStyle w:val="Instructionsindent"/>
      </w:pPr>
      <w:r>
        <w:rPr/>
        <w:t xml:space="preserve">Not required.</w:t>
      </w:r>
    </w:p>
    <w:p>
      <w:pPr>
        <w:pStyle w:val="Instructionsindent"/>
      </w:pPr>
      <w:r>
        <w:rPr/>
        <w:t xml:space="preserve">Required.</w:t>
      </w:r>
    </w:p>
    <w:bookmarkEnd w:id="193"/>
    <w:bookmarkStart w:name="f-18117-12" w:id="197"/>
    <w:p>
      <w:pPr>
        <w:pStyle w:val="Heading3"/>
      </w:pPr>
      <w:bookmarkStart w:name="h-18117-12" w:id="198"/>
      <w:r>
        <w:rPr/>
        <w:t xml:space="preserve">ASSA ABLOY AUTOMATIC FOLDING DOORS</w:t>
      </w:r>
      <w:bookmarkEnd w:id="198"/>
    </w:p>
    <w:bookmarkEnd w:id="197"/>
    <w:bookmarkStart w:name="f-18117-11" w:id="199"/>
    <w:p>
      <w:pPr>
        <w:pStyle w:val="Heading4"/>
      </w:pPr>
      <w:bookmarkStart w:name="h-18117-11" w:id="200"/>
      <w:r>
        <w:rPr/>
        <w:t xml:space="preserve">RECORD FTA 20 bi-folding door schedule</w:t>
      </w:r>
      <w:bookmarkEnd w:id="20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Opening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Closing speed (m/s)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Hold open time (s) to AS 5007 (2007)</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Safety markings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Sidelight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Overlight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Activation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Entrance mat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limit state (ULS) wind pressure (Pa)</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201"/>
    <w:bookmarkStart w:name="f-5_8767-1" w:id="202"/>
    <w:p>
      <w:pPr>
        <w:pStyle w:val="Instructions"/>
      </w:pPr>
      <w:r>
        <w:rPr/>
        <w:t xml:space="preserve">The codes in the header row of the schedule designate each application or location of the item scheduled. Edit the codes to match those in other contract documents.</w:t>
      </w:r>
    </w:p>
    <w:bookmarkEnd w:id="202"/>
    <w:bookmarkEnd w:id="201"/>
    <w:p>
      <w:pPr>
        <w:pStyle w:val="Instructions"/>
      </w:pPr>
      <w:r>
        <w:rPr/>
        <w:t xml:space="preserve">Opening width (mm): Nominate opening width.</w:t>
      </w:r>
    </w:p>
    <w:p>
      <w:pPr>
        <w:pStyle w:val="Instructions"/>
      </w:pPr>
      <w:r>
        <w:rPr/>
        <w:t xml:space="preserve">Opening height (mm): Nominate opening height.</w:t>
      </w:r>
    </w:p>
    <w:p>
      <w:pPr>
        <w:pStyle w:val="Instructions"/>
      </w:pPr>
      <w:r>
        <w:rPr/>
        <w:t xml:space="preserve">Opening speed (m/s): Nominate the required opening speed to AS 5007 (2007).</w:t>
      </w:r>
    </w:p>
    <w:p>
      <w:pPr>
        <w:pStyle w:val="Instructions"/>
      </w:pPr>
      <w:r>
        <w:rPr/>
        <w:t xml:space="preserve">Closing speed (m/s): Nominate the required closing speed to AS 5007 (2007).</w:t>
      </w:r>
    </w:p>
    <w:p>
      <w:pPr>
        <w:pStyle w:val="Instructions"/>
      </w:pPr>
      <w:r>
        <w:rPr/>
        <w:t xml:space="preserve">Hold open time (s): Nominate the required hold open time to AS 5007 (2007).</w:t>
      </w:r>
    </w:p>
    <w:p>
      <w:pPr>
        <w:pStyle w:val="Instructions"/>
      </w:pPr>
      <w:r>
        <w:rPr/>
        <w:t xml:space="preserve">Glass type: Select from:</w:t>
      </w:r>
    </w:p>
    <w:p>
      <w:pPr>
        <w:pStyle w:val="Instructionsindent"/>
      </w:pPr>
      <w:r>
        <w:rPr/>
        <w:t xml:space="preserve">Toughened.</w:t>
      </w:r>
    </w:p>
    <w:p>
      <w:pPr>
        <w:pStyle w:val="Instructionsindent"/>
      </w:pPr>
      <w:r>
        <w:rPr/>
        <w:t xml:space="preserve">Laminated.</w:t>
      </w:r>
    </w:p>
    <w:p>
      <w:pPr>
        <w:pStyle w:val="Instructions"/>
      </w:pPr>
      <w:r>
        <w:rPr/>
        <w:t xml:space="preserve">Glass colour: Select from:</w:t>
      </w:r>
    </w:p>
    <w:p>
      <w:pPr>
        <w:pStyle w:val="Instructionsindent"/>
      </w:pPr>
      <w:r>
        <w:rPr/>
        <w:t xml:space="preserve">Clear.</w:t>
      </w:r>
    </w:p>
    <w:p>
      <w:pPr>
        <w:pStyle w:val="Instructionsindent"/>
      </w:pPr>
      <w:r>
        <w:rPr/>
        <w:t xml:space="preserve">Grey.</w:t>
      </w:r>
    </w:p>
    <w:p>
      <w:pPr>
        <w:pStyle w:val="Instructionsindent"/>
      </w:pPr>
      <w:r>
        <w:rPr/>
        <w:t xml:space="preserve">Green.</w:t>
      </w:r>
    </w:p>
    <w:p>
      <w:pPr>
        <w:pStyle w:val="Instructionsindent"/>
      </w:pPr>
      <w:r>
        <w:rPr/>
        <w:t xml:space="preserve">Bronze.</w:t>
      </w:r>
    </w:p>
    <w:p>
      <w:pPr>
        <w:pStyle w:val="Instructions"/>
      </w:pPr>
      <w:r>
        <w:rPr/>
        <w:t xml:space="preserve">Safety markings: Describe line or patterns to AS 1288 (2021) clause 5.19 on making glass visible. AS 1428.1 (2009) clause 6.6 requires a solid and non-transparent contrasting line to the full width of the glazing where a building is required to be accessible. The NCC cites AS 1428.1 (2001) and AS 1428.1 (2009). The current edition is AS 1428.1 (2021).</w:t>
      </w:r>
    </w:p>
    <w:p>
      <w:pPr>
        <w:pStyle w:val="Instructions"/>
      </w:pPr>
      <w:r>
        <w:rPr/>
        <w:t xml:space="preserve">Finish colour: Select from RAL colour range.</w:t>
      </w:r>
    </w:p>
    <w:p>
      <w:pPr>
        <w:pStyle w:val="Instructions"/>
      </w:pPr>
      <w:r>
        <w:rPr/>
        <w:t xml:space="preserve">Sidelight: Refers to the glazing panels to the side of the door Select from:</w:t>
      </w:r>
    </w:p>
    <w:p>
      <w:pPr>
        <w:pStyle w:val="Instructionsindent"/>
      </w:pPr>
      <w:r>
        <w:rPr/>
        <w:t xml:space="preserve">None.</w:t>
      </w:r>
    </w:p>
    <w:p>
      <w:pPr>
        <w:pStyle w:val="Instructionsindent"/>
      </w:pPr>
      <w:r>
        <w:rPr/>
        <w:t xml:space="preserve">Left side only.</w:t>
      </w:r>
    </w:p>
    <w:p>
      <w:pPr>
        <w:pStyle w:val="Instructionsindent"/>
      </w:pPr>
      <w:r>
        <w:rPr/>
        <w:t xml:space="preserve">Right side only.</w:t>
      </w:r>
    </w:p>
    <w:p>
      <w:pPr>
        <w:pStyle w:val="Instructionsindent"/>
      </w:pPr>
      <w:r>
        <w:rPr/>
        <w:t xml:space="preserve">Both sides.</w:t>
      </w:r>
    </w:p>
    <w:p>
      <w:pPr>
        <w:pStyle w:val="Instructions"/>
      </w:pPr>
      <w:r>
        <w:rPr/>
        <w:t xml:space="preserve">Overlight: Also known as Highlight, refers to a glazing panel above the door. Select from:</w:t>
      </w:r>
    </w:p>
    <w:p>
      <w:pPr>
        <w:pStyle w:val="Instructionsindent"/>
      </w:pPr>
      <w:r>
        <w:rPr/>
        <w:t xml:space="preserve">Not required.</w:t>
      </w:r>
    </w:p>
    <w:p>
      <w:pPr>
        <w:pStyle w:val="Instructionsindent"/>
      </w:pPr>
      <w:r>
        <w:rPr/>
        <w:t xml:space="preserve">Required.</w:t>
      </w:r>
    </w:p>
    <w:p>
      <w:pPr>
        <w:pStyle w:val="Instructions"/>
      </w:pPr>
      <w:r>
        <w:rPr/>
        <w:t xml:space="preserve">Activation: Select from:</w:t>
      </w:r>
    </w:p>
    <w:p>
      <w:pPr>
        <w:pStyle w:val="Instructionsindent"/>
      </w:pPr>
      <w:r>
        <w:rPr/>
        <w:t xml:space="preserve">Motion sensor (Radar movement detectors, or Infra-red movement and safety detectors with monitoring).</w:t>
      </w:r>
    </w:p>
    <w:p>
      <w:pPr>
        <w:pStyle w:val="Instructionsindent"/>
      </w:pPr>
      <w:r>
        <w:rPr/>
        <w:t xml:space="preserve">Proximity card reader.</w:t>
      </w:r>
    </w:p>
    <w:p>
      <w:pPr>
        <w:pStyle w:val="Instructionsindent"/>
      </w:pPr>
      <w:r>
        <w:rPr/>
        <w:t xml:space="preserve">Lockitwell key switch.</w:t>
      </w:r>
    </w:p>
    <w:p>
      <w:pPr>
        <w:pStyle w:val="Instructionsindent"/>
      </w:pPr>
      <w:r>
        <w:rPr/>
        <w:t xml:space="preserve">Electronic mode pad.</w:t>
      </w:r>
    </w:p>
    <w:p>
      <w:pPr>
        <w:pStyle w:val="Instructionsindent"/>
      </w:pPr>
      <w:r>
        <w:rPr/>
        <w:t xml:space="preserve">Rotary switch.</w:t>
      </w:r>
    </w:p>
    <w:p>
      <w:pPr>
        <w:pStyle w:val="Instructionsindent"/>
      </w:pPr>
      <w:r>
        <w:rPr/>
        <w:t xml:space="preserve">Push-button.</w:t>
      </w:r>
    </w:p>
    <w:p>
      <w:pPr>
        <w:pStyle w:val="Instructions"/>
      </w:pPr>
      <w:r>
        <w:rPr/>
        <w:t xml:space="preserve">Entrance mat: To capture dirt and moisture. Select from:</w:t>
      </w:r>
    </w:p>
    <w:p>
      <w:pPr>
        <w:pStyle w:val="Instructionsindent"/>
      </w:pPr>
      <w:r>
        <w:rPr/>
        <w:t xml:space="preserve">None.</w:t>
      </w:r>
    </w:p>
    <w:p>
      <w:pPr>
        <w:pStyle w:val="Instructionsindent"/>
      </w:pPr>
      <w:r>
        <w:rPr/>
        <w:t xml:space="preserve">Flush. Set in recess to finish flush with finished floor, with fixing trim and sealant.</w:t>
      </w:r>
    </w:p>
    <w:p>
      <w:pPr>
        <w:pStyle w:val="Instructionsindent"/>
      </w:pPr>
      <w:r>
        <w:rPr/>
        <w:t xml:space="preserve">Surface. Set on finished floor with fixing trim and sealant.</w:t>
      </w:r>
    </w:p>
    <w:p>
      <w:pPr>
        <w:pStyle w:val="Instructions"/>
      </w:pPr>
      <w:r>
        <w:rPr/>
        <w:t xml:space="preserve">Ultimate limit state (ULS) wind pressure (Pa): Nominate the design wind pressures for the project to AS/NZS 1170.2 (2021) (for residential and commercial buildings) or AS 4055 (2021) (for Class 1 and 10a buildings).</w:t>
      </w:r>
    </w:p>
    <w:bookmarkEnd w:id="199"/>
    <w:bookmarkEnd w:id="167"/>
    <w:bookmarkEnd w:id="21"/>
    <w:bookmarkStart w:name="f-18113-3" w:id="203"/>
    <w:bookmarkStart w:name="f-18118" w:id="204"/>
    <w:bookmarkStart w:name="f-18118-1" w:id="205"/>
    <w:p>
      <w:pPr>
        <w:pStyle w:val="InstructionsHeading4"/>
      </w:pPr>
      <w:bookmarkStart w:name="h-18118-1" w:id="206"/>
      <w:r>
        <w:rPr/>
        <w:t xml:space="preserve">REFERENCED DOCUMENTS</w:t>
      </w:r>
      <w:bookmarkEnd w:id="206"/>
    </w:p>
    <w:bookmarkEnd w:id="205"/>
    <w:p>
      <w:pPr>
        <w:pStyle w:val="Instructions"/>
      </w:pPr>
      <w:r>
        <w:rPr>
          <w:b/>
        </w:rPr>
        <w:t xml:space="preserve">The following documents are incorporated into this worksection by reference:</w:t>
      </w:r>
    </w:p>
    <w:bookmarkStart w:name="f-18118-10_01288_000-000_2021" w:id="207"/>
    <w:p>
      <w:pPr>
        <w:pStyle w:val="Standard1"/>
      </w:pPr>
      <w:r>
        <w:rPr/>
        <w:t xml:space="preserve">AS 1288</w:t>
      </w:r>
      <w:r>
        <w:tab/>
      </w:r>
      <w:r>
        <w:rPr/>
        <w:t xml:space="preserve">2021</w:t>
      </w:r>
      <w:r>
        <w:tab/>
      </w:r>
      <w:r>
        <w:rPr/>
        <w:t xml:space="preserve">Glass in buildings - Selection and installation</w:t>
      </w:r>
    </w:p>
    <w:bookmarkEnd w:id="207"/>
    <w:bookmarkStart w:name="f-18118-10_01428_000-000" w:id="208"/>
    <w:p>
      <w:pPr>
        <w:pStyle w:val="Standard1"/>
      </w:pPr>
      <w:r>
        <w:rPr/>
        <w:t xml:space="preserve">AS 1428</w:t>
      </w:r>
      <w:r>
        <w:tab/>
      </w:r>
      <w:r>
        <w:tab/>
      </w:r>
      <w:r>
        <w:rPr/>
        <w:t xml:space="preserve">Design for access and mobility</w:t>
      </w:r>
    </w:p>
    <w:bookmarkEnd w:id="208"/>
    <w:bookmarkStart w:name="f-18118-10_01428_001-000_2009" w:id="209"/>
    <w:p>
      <w:pPr>
        <w:pStyle w:val="Standard2"/>
      </w:pPr>
      <w:r>
        <w:rPr/>
        <w:t xml:space="preserve">AS 1428.1</w:t>
      </w:r>
      <w:r>
        <w:tab/>
      </w:r>
      <w:r>
        <w:rPr/>
        <w:t xml:space="preserve">2009</w:t>
      </w:r>
      <w:r>
        <w:tab/>
      </w:r>
      <w:r>
        <w:rPr/>
        <w:t xml:space="preserve">General requirements for access - New building work</w:t>
      </w:r>
    </w:p>
    <w:bookmarkEnd w:id="209"/>
    <w:bookmarkStart w:name="f-18118-10_01866_000-000_1997" w:id="210"/>
    <w:p>
      <w:pPr>
        <w:pStyle w:val="Standard1"/>
      </w:pPr>
      <w:r>
        <w:rPr/>
        <w:t xml:space="preserve">AS 1866</w:t>
      </w:r>
      <w:r>
        <w:tab/>
      </w:r>
      <w:r>
        <w:rPr/>
        <w:t xml:space="preserve">1997</w:t>
      </w:r>
      <w:r>
        <w:tab/>
      </w:r>
      <w:r>
        <w:rPr/>
        <w:t xml:space="preserve">Aluminium and aluminium alloys - Extruded rod, bar, solid and hollow shapes</w:t>
      </w:r>
    </w:p>
    <w:bookmarkEnd w:id="210"/>
    <w:bookmarkStart w:name="f-18118-10_02208_000-000_1996" w:id="211"/>
    <w:p>
      <w:pPr>
        <w:pStyle w:val="Standard1"/>
      </w:pPr>
      <w:r>
        <w:rPr/>
        <w:t xml:space="preserve">AS 2208</w:t>
      </w:r>
      <w:r>
        <w:tab/>
      </w:r>
      <w:r>
        <w:rPr/>
        <w:t xml:space="preserve">2023</w:t>
      </w:r>
      <w:r>
        <w:tab/>
      </w:r>
      <w:r>
        <w:rPr/>
        <w:t xml:space="preserve">Safety glazing materials in buildings</w:t>
      </w:r>
    </w:p>
    <w:bookmarkEnd w:id="211"/>
    <w:bookmarkStart w:name="f-18118-10_02904_000-000_1995" w:id="212"/>
    <w:p>
      <w:pPr>
        <w:pStyle w:val="Standard1"/>
      </w:pPr>
      <w:r>
        <w:rPr/>
        <w:t xml:space="preserve">AS/NZS 2904</w:t>
      </w:r>
      <w:r>
        <w:tab/>
      </w:r>
      <w:r>
        <w:rPr/>
        <w:t xml:space="preserve">1995</w:t>
      </w:r>
      <w:r>
        <w:tab/>
      </w:r>
      <w:r>
        <w:rPr/>
        <w:t xml:space="preserve">Damp-proof courses and flashings</w:t>
      </w:r>
    </w:p>
    <w:bookmarkEnd w:id="212"/>
    <w:bookmarkStart w:name="f-18118-10_04667_000-000_2000" w:id="213"/>
    <w:p>
      <w:pPr>
        <w:pStyle w:val="Standard1"/>
      </w:pPr>
      <w:r>
        <w:rPr/>
        <w:t xml:space="preserve">AS/NZS 4667</w:t>
      </w:r>
      <w:r>
        <w:tab/>
      </w:r>
      <w:r>
        <w:rPr/>
        <w:t xml:space="preserve">2000</w:t>
      </w:r>
      <w:r>
        <w:tab/>
      </w:r>
      <w:r>
        <w:rPr/>
        <w:t xml:space="preserve">Quality requirements for cut-to-size and processed glass</w:t>
      </w:r>
    </w:p>
    <w:bookmarkEnd w:id="213"/>
    <w:bookmarkStart w:name="f-18118-10_05007_000-000_2007" w:id="214"/>
    <w:p>
      <w:pPr>
        <w:pStyle w:val="Standard1"/>
      </w:pPr>
      <w:r>
        <w:rPr/>
        <w:t xml:space="preserve">AS 5007</w:t>
      </w:r>
      <w:r>
        <w:tab/>
      </w:r>
      <w:r>
        <w:rPr/>
        <w:t xml:space="preserve">2007</w:t>
      </w:r>
      <w:r>
        <w:tab/>
      </w:r>
      <w:r>
        <w:rPr/>
        <w:t xml:space="preserve">Powered doors for pedestrian access and egress</w:t>
      </w:r>
    </w:p>
    <w:bookmarkEnd w:id="214"/>
    <w:bookmarkStart w:name="f-18118-20_NCC_D3D24_00000_2022" w:id="215"/>
    <w:p>
      <w:pPr>
        <w:pStyle w:val="Standard1"/>
      </w:pPr>
      <w:r>
        <w:rPr/>
        <w:t xml:space="preserve">BCA D3D24</w:t>
      </w:r>
      <w:r>
        <w:tab/>
      </w:r>
      <w:r>
        <w:rPr/>
        <w:t xml:space="preserve">2022</w:t>
      </w:r>
      <w:r>
        <w:tab/>
      </w:r>
      <w:r>
        <w:rPr/>
        <w:t xml:space="preserve">Access and egress - Construction of exits - Doorways and doors</w:t>
      </w:r>
    </w:p>
    <w:bookmarkEnd w:id="215"/>
    <w:bookmarkStart w:name="f-18118-60_EN_15804_000000_2012" w:id="216"/>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216"/>
    <w:bookmarkStart w:name="f-18118-60_EN_16005_000000_2012" w:id="217"/>
    <w:p>
      <w:pPr>
        <w:pStyle w:val="Standard1"/>
      </w:pPr>
      <w:r>
        <w:rPr/>
        <w:t xml:space="preserve">EN 16005</w:t>
      </w:r>
      <w:r>
        <w:tab/>
      </w:r>
      <w:r>
        <w:rPr/>
        <w:t xml:space="preserve">2012</w:t>
      </w:r>
      <w:r>
        <w:tab/>
      </w:r>
      <w:r>
        <w:rPr/>
        <w:t xml:space="preserve">Power operated pedestrian doorsets - Safety in use - Requirements and test methods</w:t>
      </w:r>
    </w:p>
    <w:bookmarkEnd w:id="217"/>
    <w:bookmarkStart w:name="f-18118-60_ISO_14025_000000_2006" w:id="218"/>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218"/>
    <w:bookmarkStart w:name="f-18118-60_ISO_21930_000000_2017" w:id="219"/>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219"/>
    <w:p>
      <w:pPr>
        <w:pStyle w:val="Instructions"/>
      </w:pPr>
      <w:r>
        <w:rPr>
          <w:b/>
        </w:rPr>
        <w:t xml:space="preserve">The following documents are mentioned only in the </w:t>
      </w:r>
      <w:r>
        <w:rPr>
          <w:b/>
          <w:i/>
        </w:rPr>
        <w:t xml:space="preserve">Guidance</w:t>
      </w:r>
      <w:r>
        <w:rPr>
          <w:b/>
        </w:rPr>
        <w:t xml:space="preserve"> text:</w:t>
      </w:r>
    </w:p>
    <w:bookmarkStart w:name="f-18118-10_01170_000-000" w:id="220"/>
    <w:p>
      <w:pPr>
        <w:pStyle w:val="Standard1"/>
      </w:pPr>
      <w:r>
        <w:rPr/>
        <w:t xml:space="preserve">AS/NZS 1170</w:t>
      </w:r>
      <w:r>
        <w:tab/>
      </w:r>
      <w:r>
        <w:tab/>
      </w:r>
      <w:r>
        <w:rPr/>
        <w:t xml:space="preserve">Structural design actions</w:t>
      </w:r>
    </w:p>
    <w:bookmarkEnd w:id="220"/>
    <w:bookmarkStart w:name="f-18118-10_01170_002-000_2021" w:id="221"/>
    <w:p>
      <w:pPr>
        <w:pStyle w:val="Standard2"/>
      </w:pPr>
      <w:r>
        <w:rPr/>
        <w:t xml:space="preserve">AS/NZS 1170.2</w:t>
      </w:r>
      <w:r>
        <w:tab/>
      </w:r>
      <w:r>
        <w:rPr/>
        <w:t xml:space="preserve">2021</w:t>
      </w:r>
      <w:r>
        <w:tab/>
      </w:r>
      <w:r>
        <w:rPr/>
        <w:t xml:space="preserve">Wind actions</w:t>
      </w:r>
    </w:p>
    <w:bookmarkEnd w:id="221"/>
    <w:bookmarkStart w:name="f-18118-=10_01428_000-000" w:id="222"/>
    <w:p>
      <w:pPr>
        <w:pStyle w:val="Standard1"/>
      </w:pPr>
      <w:r>
        <w:rPr/>
        <w:t xml:space="preserve">AS 1428</w:t>
      </w:r>
      <w:r>
        <w:tab/>
      </w:r>
      <w:r>
        <w:tab/>
      </w:r>
      <w:r>
        <w:rPr/>
        <w:t xml:space="preserve">Design for access and mobility</w:t>
      </w:r>
    </w:p>
    <w:bookmarkEnd w:id="222"/>
    <w:bookmarkStart w:name="f-18118-10_01428_001-000_2001" w:id="223"/>
    <w:p>
      <w:pPr>
        <w:pStyle w:val="Standard2"/>
      </w:pPr>
      <w:r>
        <w:rPr/>
        <w:t xml:space="preserve">AS 1428.1</w:t>
      </w:r>
      <w:r>
        <w:tab/>
      </w:r>
      <w:r>
        <w:rPr/>
        <w:t xml:space="preserve">2001</w:t>
      </w:r>
      <w:r>
        <w:tab/>
      </w:r>
      <w:r>
        <w:rPr/>
        <w:t xml:space="preserve">General requirements for access - New building work</w:t>
      </w:r>
    </w:p>
    <w:bookmarkEnd w:id="223"/>
    <w:bookmarkStart w:name="f-18118-10_01428_001-000_2021" w:id="224"/>
    <w:p>
      <w:pPr>
        <w:pStyle w:val="Standard2"/>
      </w:pPr>
      <w:r>
        <w:rPr/>
        <w:t xml:space="preserve">AS 1428.1</w:t>
      </w:r>
      <w:r>
        <w:tab/>
      </w:r>
      <w:r>
        <w:rPr/>
        <w:t xml:space="preserve">2021</w:t>
      </w:r>
      <w:r>
        <w:tab/>
      </w:r>
      <w:r>
        <w:rPr/>
        <w:t xml:space="preserve">General requirements for access - New building work</w:t>
      </w:r>
    </w:p>
    <w:bookmarkEnd w:id="224"/>
    <w:bookmarkStart w:name="f-18118-10_04055_000-000_2021" w:id="225"/>
    <w:p>
      <w:pPr>
        <w:pStyle w:val="Standard1"/>
      </w:pPr>
      <w:r>
        <w:rPr/>
        <w:t xml:space="preserve">AS 4055</w:t>
      </w:r>
      <w:r>
        <w:tab/>
      </w:r>
      <w:r>
        <w:rPr/>
        <w:t xml:space="preserve">2021</w:t>
      </w:r>
      <w:r>
        <w:tab/>
      </w:r>
      <w:r>
        <w:rPr/>
        <w:t xml:space="preserve">Wind loads for housing</w:t>
      </w:r>
    </w:p>
    <w:bookmarkEnd w:id="225"/>
    <w:bookmarkStart w:name="f-18118-20_NCC_H6D2_00000_2022" w:id="226"/>
    <w:p>
      <w:pPr>
        <w:pStyle w:val="Standard1"/>
      </w:pPr>
      <w:r>
        <w:rPr/>
        <w:t xml:space="preserve">BCA H6D2</w:t>
      </w:r>
      <w:r>
        <w:tab/>
      </w:r>
      <w:r>
        <w:rPr/>
        <w:t xml:space="preserve">2022</w:t>
      </w:r>
      <w:r>
        <w:tab/>
      </w:r>
      <w:r>
        <w:rPr/>
        <w:t xml:space="preserve">Class 1 and 10 buildings - Energy efficiency - Application of Part H6</w:t>
      </w:r>
    </w:p>
    <w:bookmarkEnd w:id="226"/>
    <w:bookmarkStart w:name="f-18118-20_NCC_J5D5_00000_2022" w:id="227"/>
    <w:p>
      <w:pPr>
        <w:pStyle w:val="Standard1"/>
      </w:pPr>
      <w:r>
        <w:rPr/>
        <w:t xml:space="preserve">BCA J5D5</w:t>
      </w:r>
      <w:r>
        <w:tab/>
      </w:r>
      <w:r>
        <w:rPr/>
        <w:t xml:space="preserve">2022</w:t>
      </w:r>
      <w:r>
        <w:tab/>
      </w:r>
      <w:r>
        <w:rPr/>
        <w:t xml:space="preserve">Energy efficiency - Building sealing - Windows and doors</w:t>
      </w:r>
    </w:p>
    <w:bookmarkEnd w:id="227"/>
    <w:bookmarkStart w:name="f-18118-25_GBCA_Buildings_00000_2021" w:id="228"/>
    <w:p>
      <w:pPr>
        <w:pStyle w:val="Standard1"/>
      </w:pPr>
      <w:r>
        <w:rPr/>
        <w:t xml:space="preserve">GBCA Buildings</w:t>
      </w:r>
      <w:r>
        <w:tab/>
      </w:r>
      <w:r>
        <w:rPr/>
        <w:t xml:space="preserve">2021</w:t>
      </w:r>
      <w:r>
        <w:tab/>
      </w:r>
      <w:r>
        <w:rPr/>
        <w:t xml:space="preserve">Green Star Buildings</w:t>
      </w:r>
    </w:p>
    <w:bookmarkEnd w:id="228"/>
    <w:bookmarkStart w:name="f-18118-25_NATSPEC_GEN_006_00000" w:id="229"/>
    <w:p>
      <w:pPr>
        <w:pStyle w:val="Standard1"/>
      </w:pPr>
      <w:r>
        <w:rPr/>
        <w:t xml:space="preserve">NATSPEC GEN 006</w:t>
      </w:r>
      <w:r>
        <w:tab/>
      </w:r>
      <w:r>
        <w:tab/>
      </w:r>
      <w:r>
        <w:rPr/>
        <w:t xml:space="preserve">Product specifying and substitution</w:t>
      </w:r>
    </w:p>
    <w:bookmarkEnd w:id="229"/>
    <w:bookmarkStart w:name="f-18118-25_NATSPEC_GEN_024_00000" w:id="230"/>
    <w:p>
      <w:pPr>
        <w:pStyle w:val="Standard1"/>
      </w:pPr>
      <w:r>
        <w:rPr/>
        <w:t xml:space="preserve">NATSPEC GEN 024</w:t>
      </w:r>
      <w:r>
        <w:tab/>
      </w:r>
      <w:r>
        <w:tab/>
      </w:r>
      <w:r>
        <w:rPr/>
        <w:t xml:space="preserve">Using NATSPEC selections schedules</w:t>
      </w:r>
    </w:p>
    <w:bookmarkEnd w:id="230"/>
    <w:bookmarkStart w:name="f-18118-25_NATSPEC_TR_01_00000" w:id="231"/>
    <w:p>
      <w:pPr>
        <w:pStyle w:val="Standard1"/>
      </w:pPr>
      <w:r>
        <w:rPr/>
        <w:t xml:space="preserve">NATSPEC TR 01</w:t>
      </w:r>
      <w:r>
        <w:tab/>
      </w:r>
      <w:r>
        <w:tab/>
      </w:r>
      <w:r>
        <w:rPr/>
        <w:t xml:space="preserve">Specifying ESD</w:t>
      </w:r>
    </w:p>
    <w:bookmarkEnd w:id="231"/>
    <w:bookmarkStart w:name="f-18118-60_EN_16005_000000_2023" w:id="232"/>
    <w:p>
      <w:pPr>
        <w:pStyle w:val="Standard1"/>
      </w:pPr>
      <w:r>
        <w:rPr/>
        <w:t xml:space="preserve">EN 16005</w:t>
      </w:r>
      <w:r>
        <w:tab/>
      </w:r>
      <w:r>
        <w:rPr/>
        <w:t xml:space="preserve">2023</w:t>
      </w:r>
      <w:r>
        <w:tab/>
      </w:r>
      <w:r>
        <w:rPr/>
        <w:t xml:space="preserve">Power operated pedestrian doorsets - Safety in use - Requirements and test methods</w:t>
      </w:r>
    </w:p>
    <w:bookmarkEnd w:id="232"/>
    <w:bookmarkEnd w:id="20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0458p ASSA ABLOY automatic doors.docx</dc:title>
  <cp:category>04 ENCLOSURE</cp:category>
</cp:coreProperties>
</file>