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20" w:id="0"/>
    <w:bookmarkEnd w:id="0"/>
    <w:bookmarkStart w:name="f-10620-1" w:id="1"/>
    <w:p>
      <w:pPr>
        <w:pStyle w:val="Heading1"/>
      </w:pPr>
      <w:bookmarkStart w:name="h-10620-1" w:id="2"/>
      <w:r>
        <w:rPr/>
        <w:t xml:space="preserve">0651p REGUPOL in resilient finishes</w:t>
      </w:r>
      <w:bookmarkEnd w:id="2"/>
    </w:p>
    <w:bookmarkEnd w:id="1"/>
    <w:bookmarkStart w:name="f-10620-10620.1" w:id="3"/>
    <w:p>
      <w:pPr>
        <w:pStyle w:val="InstructionsHeading4"/>
      </w:pPr>
      <w:bookmarkStart w:name="h-10620-10620.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REGUPOL Australia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20-t2-1" w:id="5"/>
    <w:p>
      <w:pPr>
        <w:pStyle w:val="InstructionsHeading4"/>
      </w:pPr>
      <w:bookmarkStart w:name="h-10620-t2-1" w:id="6"/>
      <w:r>
        <w:rPr/>
        <w:t xml:space="preserve">Worksection abstract</w:t>
      </w:r>
      <w:bookmarkEnd w:id="6"/>
    </w:p>
    <w:p>
      <w:pPr>
        <w:pStyle w:val="Instructions"/>
      </w:pPr>
      <w:r>
        <w:rPr/>
        <w:t xml:space="preserve">This branded worksection </w:t>
      </w:r>
      <w:r>
        <w:rPr>
          <w:i/>
        </w:rPr>
        <w:t xml:space="preserve">Template</w:t>
      </w:r>
      <w:r>
        <w:rPr/>
        <w:t xml:space="preserve"> is applicable to resilient sheet, and tile finishes with associated underlay including synthetic sporting surfaces and rubber products supplied by REGUPOL Australia Pty. Ltd.</w:t>
      </w:r>
    </w:p>
    <w:bookmarkEnd w:id="5"/>
    <w:bookmarkStart w:name="f-10620-10620.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20-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0262 External sports and playground surfacing</w:t>
      </w:r>
      <w:r>
        <w:rPr/>
        <w:t xml:space="preserve">.</w:t>
      </w:r>
    </w:p>
    <w:p>
      <w:pPr>
        <w:pStyle w:val="Instructionsindent"/>
      </w:pPr>
      <w:r>
        <w:rPr>
          <w:i/>
        </w:rPr>
        <w:t xml:space="preserve">0315 Concrete finishes</w:t>
      </w:r>
      <w:r>
        <w:rPr/>
        <w:t xml:space="preserve"> for substrates.</w:t>
      </w:r>
    </w:p>
    <w:p>
      <w:pPr>
        <w:pStyle w:val="Instructionsindent"/>
      </w:pPr>
      <w:r>
        <w:rPr>
          <w:i/>
        </w:rPr>
        <w:t xml:space="preserve">0383 Decking, sheet and panel flooring</w:t>
      </w:r>
      <w:r>
        <w:rPr/>
        <w:t xml:space="preserve"> for substrates.</w:t>
      </w:r>
    </w:p>
    <w:p>
      <w:pPr>
        <w:pStyle w:val="Instructionsindent"/>
      </w:pPr>
      <w:r>
        <w:rPr>
          <w:i/>
        </w:rPr>
        <w:t xml:space="preserve">0541 Access floors</w:t>
      </w:r>
      <w:r>
        <w:rPr/>
        <w:t xml:space="preserve">.</w:t>
      </w:r>
    </w:p>
    <w:p>
      <w:pPr>
        <w:pStyle w:val="Instructionsindent"/>
      </w:pPr>
      <w:r>
        <w:rPr>
          <w:i/>
        </w:rPr>
        <w:t xml:space="preserve">0652 Carpets</w:t>
      </w:r>
      <w:r>
        <w:rPr/>
        <w:t xml:space="preserve">.</w:t>
      </w:r>
    </w:p>
    <w:p>
      <w:pPr>
        <w:pStyle w:val="Instructionsindent"/>
      </w:pPr>
      <w:r>
        <w:rPr>
          <w:i/>
        </w:rPr>
        <w:t xml:space="preserve">0654 Multilayered board flooring</w:t>
      </w:r>
      <w:r>
        <w:rPr/>
        <w:t xml:space="preserve"> for hybrid modular flooring to AS 1884 (2021).</w:t>
      </w:r>
    </w:p>
    <w:p>
      <w:pPr>
        <w:pStyle w:val="Instructionsindent"/>
      </w:pPr>
      <w:r>
        <w:rPr>
          <w:i/>
        </w:rPr>
        <w:t xml:space="preserve">0656 Floor sanding and finishing</w:t>
      </w:r>
      <w:r>
        <w:rPr/>
        <w:t xml:space="preserve"> for substrates.</w:t>
      </w:r>
    </w:p>
    <w:p>
      <w:pPr>
        <w:pStyle w:val="Instructionsindent"/>
      </w:pPr>
      <w:r>
        <w:rPr>
          <w:i/>
        </w:rPr>
        <w:t xml:space="preserve">0657 Resin based seamless flooring</w:t>
      </w:r>
      <w:r>
        <w:rPr/>
        <w:t xml:space="preserve">.</w:t>
      </w:r>
    </w:p>
    <w:p>
      <w:pPr>
        <w:pStyle w:val="Instructionsindent"/>
      </w:pPr>
      <w:r>
        <w:rPr>
          <w:i/>
        </w:rPr>
        <w:t xml:space="preserve">0802 Hydraulic design and install</w:t>
      </w:r>
      <w:r>
        <w:rPr/>
        <w:t xml:space="preserve"> for fitting to floor wastes.</w:t>
      </w:r>
    </w:p>
    <w:p>
      <w:pPr>
        <w:pStyle w:val="Instructions"/>
      </w:pPr>
      <w:r>
        <w:rPr/>
        <w:t xml:space="preserve">Related branded worksections include:</w:t>
      </w:r>
    </w:p>
    <w:p>
      <w:pPr>
        <w:pStyle w:val="Instructionsindent"/>
      </w:pPr>
      <w:r>
        <w:rPr>
          <w:i/>
        </w:rPr>
        <w:t xml:space="preserve">0473p REGUPOL acoustic floor underlays</w:t>
      </w:r>
      <w:r>
        <w:rPr/>
        <w:t xml:space="preserve">.</w:t>
      </w:r>
    </w:p>
    <w:bookmarkEnd w:id="11"/>
    <w:bookmarkStart w:name="f-10620-10620.2" w:id="15"/>
    <w:p>
      <w:pPr>
        <w:pStyle w:val="InstructionsHeading4"/>
      </w:pPr>
      <w:bookmarkStart w:name="h-10620-10620.2" w:id="16"/>
      <w:r>
        <w:rPr/>
        <w:t xml:space="preserve">Material not provided by Product Partner</w:t>
      </w:r>
      <w:bookmarkEnd w:id="16"/>
    </w:p>
    <w:p>
      <w:pPr>
        <w:pStyle w:val="Instructions"/>
      </w:pPr>
      <w:r>
        <w:rPr/>
        <w:t xml:space="preserve">This worksection includes generic material which may not be provided by REGUPOL Australia, including:</w:t>
      </w:r>
    </w:p>
    <w:p>
      <w:pPr>
        <w:pStyle w:val="Instructionsindent"/>
      </w:pPr>
      <w:r>
        <w:rPr/>
        <w:t xml:space="preserve">Corklinoleum.</w:t>
      </w:r>
    </w:p>
    <w:p>
      <w:pPr>
        <w:pStyle w:val="Instructionsindent"/>
      </w:pPr>
      <w:r>
        <w:rPr/>
        <w:t xml:space="preserve">Cork tiles.</w:t>
      </w:r>
    </w:p>
    <w:p>
      <w:pPr>
        <w:pStyle w:val="Instructionsindent"/>
      </w:pPr>
      <w:r>
        <w:rPr/>
        <w:t xml:space="preserve">Linoleum.</w:t>
      </w:r>
    </w:p>
    <w:p>
      <w:pPr>
        <w:pStyle w:val="Instructionsindent"/>
      </w:pPr>
      <w:r>
        <w:rPr/>
        <w:t xml:space="preserve">PVC.</w:t>
      </w:r>
    </w:p>
    <w:p>
      <w:pPr>
        <w:pStyle w:val="Instructionsindent"/>
      </w:pPr>
      <w:r>
        <w:rPr/>
        <w:t xml:space="preserve">Vinyl.</w:t>
      </w:r>
    </w:p>
    <w:bookmarkEnd w:id="15"/>
    <w:bookmarkStart w:name="f-10620-t6-1" w:id="17"/>
    <w:p>
      <w:pPr>
        <w:pStyle w:val="InstructionsHeading4"/>
      </w:pPr>
      <w:bookmarkStart w:name="h-10620-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Nominate the locations of finishes and finish abutments and control joints on drawings to your office documentation policy.</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Polyvinyl chloride (PVC).</w:t>
      </w:r>
    </w:p>
    <w:p>
      <w:pPr>
        <w:pStyle w:val="Instructionsindent"/>
      </w:pPr>
      <w:r>
        <w:rPr/>
        <w:t xml:space="preserve">Slip resistance compliance and testing.</w:t>
      </w:r>
    </w:p>
    <w:p>
      <w:pPr>
        <w:pStyle w:val="Instructionsindent"/>
      </w:pPr>
      <w:r>
        <w:rPr/>
        <w:t xml:space="preserve">Slip resistance design considerations.</w:t>
      </w:r>
    </w:p>
    <w:bookmarkEnd w:id="17"/>
    <w:bookmarkStart w:name="f-10620-t7-1" w:id="23"/>
    <w:p>
      <w:pPr>
        <w:pStyle w:val="InstructionsHeading4"/>
      </w:pPr>
      <w:bookmarkStart w:name="h-10620-t7-1" w:id="24"/>
      <w:r>
        <w:rPr/>
        <w:t xml:space="preserve">Specifying ESD</w:t>
      </w:r>
      <w:bookmarkEnd w:id="24"/>
    </w:p>
    <w:p>
      <w:pPr>
        <w:pStyle w:val="Instructions"/>
      </w:pPr>
      <w:r>
        <w:rPr/>
        <w:t xml:space="preserve">REGUPOL consists of the following sustainable product attributes:</w:t>
      </w:r>
    </w:p>
    <w:p>
      <w:pPr>
        <w:pStyle w:val="Instructionsindent"/>
      </w:pPr>
      <w:r>
        <w:rPr/>
        <w:t xml:space="preserve">REGUPOL Australia rubber flooring, with post-consumer rubber content and adhesives have low VOC content.</w:t>
      </w:r>
    </w:p>
    <w:p>
      <w:pPr>
        <w:pStyle w:val="Instructions"/>
      </w:pPr>
      <w:r>
        <w:rPr/>
        <w:t xml:space="preserve">The following may be specified by retaining default text:</w:t>
      </w:r>
    </w:p>
    <w:p>
      <w:pPr>
        <w:pStyle w:val="Instructionsindent"/>
      </w:pPr>
      <w:r>
        <w:rPr/>
        <w:t xml:space="preserve">Natural and biodegradable flooring including linoleum, cork, corklinoleum and rubber.</w:t>
      </w:r>
    </w:p>
    <w:p>
      <w:pPr>
        <w:pStyle w:val="Instructions"/>
      </w:pPr>
      <w:r>
        <w:rPr/>
        <w:t xml:space="preserve">The following may be specified by using included options:</w:t>
      </w:r>
    </w:p>
    <w:p>
      <w:pPr>
        <w:pStyle w:val="Instructionsindent"/>
      </w:pPr>
      <w:r>
        <w:rPr/>
        <w:t xml:space="preserve">Scrap recycling, finishes with programs for recycling offcuts.</w:t>
      </w:r>
    </w:p>
    <w:p>
      <w:pPr>
        <w:pStyle w:val="Instructions"/>
      </w:pPr>
      <w:r>
        <w:rPr/>
        <w:t xml:space="preserve">The following may be specified by including additional text:</w:t>
      </w:r>
    </w:p>
    <w:p>
      <w:pPr>
        <w:pStyle w:val="Instructionsindent"/>
      </w:pPr>
      <w:r>
        <w:rPr/>
        <w:t xml:space="preserve">Recycled material, e.g. for PVC flooring.</w:t>
      </w:r>
    </w:p>
    <w:p>
      <w:pPr>
        <w:pStyle w:val="Instructionsindent"/>
      </w:pPr>
      <w:r>
        <w:rPr/>
        <w:t xml:space="preserve">PVC finishes and adhesives with low or no VOC emission.</w:t>
      </w:r>
    </w:p>
    <w:p>
      <w:pPr>
        <w:pStyle w:val="Instructionsindent"/>
      </w:pPr>
      <w:r>
        <w:rPr/>
        <w:t xml:space="preserve">Planks or tiles not requiring underlays or adhesives, reducing materials for installation.</w:t>
      </w:r>
    </w:p>
    <w:p>
      <w:pPr>
        <w:pStyle w:val="Instructionsindent"/>
      </w:pPr>
      <w:r>
        <w:rPr/>
        <w:t xml:space="preserve">Materials recyclable at the end of service life.</w:t>
      </w:r>
    </w:p>
    <w:p>
      <w:pPr>
        <w:pStyle w:val="Instructions"/>
      </w:pPr>
      <w:r>
        <w:rPr/>
        <w:t xml:space="preserve">Refer to NATSPEC TECHreport TR 01 on specifying ESD.</w:t>
      </w:r>
    </w:p>
    <w:bookmarkEnd w:id="23"/>
    <w:bookmarkStart w:name="f-10620-2" w:id="25"/>
    <w:bookmarkStart w:name="f-10618" w:id="26"/>
    <w:bookmarkStart w:name="f-10618-1" w:id="27"/>
    <w:p>
      <w:pPr>
        <w:pStyle w:val="Heading2"/>
      </w:pPr>
      <w:bookmarkStart w:name="h-10618-1" w:id="28"/>
      <w:r>
        <w:rPr/>
        <w:t xml:space="preserve">GENERAL</w:t>
      </w:r>
      <w:bookmarkEnd w:id="28"/>
    </w:p>
    <w:bookmarkEnd w:id="27"/>
    <w:bookmarkStart w:name="f-10618-10618.1" w:id="29"/>
    <w:p>
      <w:pPr>
        <w:pStyle w:val="Instructions"/>
      </w:pPr>
      <w:r>
        <w:rPr/>
        <w:t xml:space="preserve">REGUPOL Australia Pty. Ltd. is the Australasian office and distribution network for the REGUPOL sonus acoustic underlays and REGUPOL everroll sustainable flooring product brands. The company has been operating in the region for over 35 years offering solution-based products and technical services for all kinds of sustainable flooring and soundproofing solution based projects. The company is conveniently located at Smeaton Grange, NSW and offers the nationwide distribution of REGUPOL sonus and REGUPOL everroll product lines.</w:t>
      </w:r>
    </w:p>
    <w:bookmarkEnd w:id="29"/>
    <w:bookmarkStart w:name="f-10618-2" w:id="30"/>
    <w:p>
      <w:pPr>
        <w:pStyle w:val="Heading3"/>
      </w:pPr>
      <w:bookmarkStart w:name="h-10618-2" w:id="31"/>
      <w:r>
        <w:rPr/>
        <w:t xml:space="preserve">RESPONSIBILITIES</w:t>
      </w:r>
      <w:bookmarkEnd w:id="31"/>
    </w:p>
    <w:bookmarkEnd w:id="30"/>
    <w:bookmarkStart w:name="f-10618-3" w:id="32"/>
    <w:p>
      <w:pPr>
        <w:pStyle w:val="Heading4"/>
      </w:pPr>
      <w:bookmarkStart w:name="h-10618-3" w:id="33"/>
      <w:r>
        <w:rPr/>
        <w:t xml:space="preserve">General</w:t>
      </w:r>
      <w:bookmarkEnd w:id="33"/>
    </w:p>
    <w:p>
      <w:pPr>
        <w:pStyle w:val="Body Text"/>
      </w:pPr>
      <w:r>
        <w:rPr/>
        <w:t xml:space="preserve">Requirement: Provide rubber surface coverings supplied by REGUPOL Australia and other resilient floor finishes to substrates,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0618-10618.3" w:id="36"/>
    <w:p>
      <w:pPr>
        <w:pStyle w:val="Heading3"/>
      </w:pPr>
      <w:bookmarkStart w:name="h-10618-10618.3" w:id="37"/>
      <w:r>
        <w:rPr/>
        <w:t xml:space="preserve">COMPANY CONTACTS</w:t>
      </w:r>
      <w:bookmarkEnd w:id="37"/>
    </w:p>
    <w:bookmarkEnd w:id="36"/>
    <w:bookmarkStart w:name="f-10618-10618.2" w:id="38"/>
    <w:p>
      <w:pPr>
        <w:pStyle w:val="Heading4"/>
      </w:pPr>
      <w:bookmarkStart w:name="h-10618-10618.2" w:id="39"/>
      <w:r>
        <w:rPr/>
        <w:t xml:space="preserve">REGUPOL Australia technical contacts</w:t>
      </w:r>
      <w:bookmarkEnd w:id="39"/>
    </w:p>
    <w:p>
      <w:pPr>
        <w:pStyle w:val="Body Text"/>
      </w:pPr>
      <w:r>
        <w:rPr/>
        <w:t xml:space="preserve">Website: </w:t>
      </w:r>
      <w:r>
        <w:fldChar w:fldCharType="begin"/>
      </w:r>
      <w:r>
        <w:instrText xml:space="preserve"> HYPERLINK "https://www.regupol.com.au/" </w:instrText>
      </w:r>
      <w:r>
        <w:fldChar w:fldCharType="separate"/>
      </w:r>
      <w:r>
        <w:rPr>
          <w:rStyle w:val="Hyperlink"/>
        </w:rPr>
        <w:t>www.regupol.com.au</w:t>
      </w:r>
      <w:r>
        <w:fldChar w:fldCharType="end"/>
      </w:r>
    </w:p>
    <w:bookmarkEnd w:id="38"/>
    <w:bookmarkStart w:name="f-10618-4" w:id="40"/>
    <w:p>
      <w:pPr>
        <w:pStyle w:val="Heading3"/>
      </w:pPr>
      <w:bookmarkStart w:name="h-10618-4" w:id="41"/>
      <w:r>
        <w:rPr/>
        <w:t xml:space="preserve">CROSS REFERENCES</w:t>
      </w:r>
      <w:bookmarkEnd w:id="41"/>
    </w:p>
    <w:bookmarkEnd w:id="40"/>
    <w:bookmarkStart w:name="f-10618-5"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618-6" w:id="46"/>
    <w:p>
      <w:pPr>
        <w:pStyle w:val="Heading3"/>
      </w:pPr>
      <w:bookmarkStart w:name="h-10618-6" w:id="47"/>
      <w:r>
        <w:rPr/>
        <w:t xml:space="preserve">STANDARDS</w:t>
      </w:r>
      <w:bookmarkEnd w:id="47"/>
    </w:p>
    <w:bookmarkEnd w:id="46"/>
    <w:bookmarkStart w:name="f-10618-7" w:id="48"/>
    <w:p>
      <w:pPr>
        <w:pStyle w:val="Heading4"/>
      </w:pPr>
      <w:bookmarkStart w:name="h-10618-7" w:id="49"/>
      <w:r>
        <w:rPr/>
        <w:t xml:space="preserve">General</w:t>
      </w:r>
      <w:bookmarkEnd w:id="49"/>
    </w:p>
    <w:p>
      <w:pPr>
        <w:pStyle w:val="Body Text"/>
      </w:pPr>
      <w:r>
        <w:rPr/>
        <w:t xml:space="preserve">Installation: To AS 1884 (2021).</w:t>
      </w:r>
    </w:p>
    <w:bookmarkEnd w:id="48"/>
    <w:bookmarkStart w:name="f-10618-10618.5" w:id="50"/>
    <w:p>
      <w:pPr>
        <w:pStyle w:val="Heading3"/>
      </w:pPr>
      <w:bookmarkStart w:name="h-10618-10618.5" w:id="51"/>
      <w:r>
        <w:rPr/>
        <w:t xml:space="preserve">MANUFACTURER'S DOCUMENTS</w:t>
      </w:r>
      <w:bookmarkEnd w:id="51"/>
    </w:p>
    <w:bookmarkEnd w:id="50"/>
    <w:bookmarkStart w:name="f-10618-10618.4" w:id="52"/>
    <w:p>
      <w:pPr>
        <w:pStyle w:val="Heading4"/>
      </w:pPr>
      <w:bookmarkStart w:name="h-10618-10618.4" w:id="53"/>
      <w:r>
        <w:rPr/>
        <w:t xml:space="preserve">Technical manuals</w:t>
      </w:r>
      <w:bookmarkEnd w:id="53"/>
    </w:p>
    <w:p>
      <w:pPr>
        <w:pStyle w:val="Body Text"/>
      </w:pPr>
      <w:r>
        <w:rPr/>
        <w:t xml:space="preserve">Manuals: </w:t>
      </w:r>
      <w:r>
        <w:fldChar w:fldCharType="begin"/>
      </w:r>
      <w:r>
        <w:instrText xml:space="preserve"> HYPERLINK "https://www.regupol.com.au/" </w:instrText>
      </w:r>
      <w:r>
        <w:fldChar w:fldCharType="separate"/>
      </w:r>
      <w:r>
        <w:rPr>
          <w:rStyle w:val="Hyperlink"/>
        </w:rPr>
        <w:t>www.regupol.com.au</w:t>
      </w:r>
      <w:r>
        <w:fldChar w:fldCharType="end"/>
      </w:r>
    </w:p>
    <w:bookmarkEnd w:id="52"/>
    <w:bookmarkStart w:name="f-10618-9" w:id="54"/>
    <w:p>
      <w:pPr>
        <w:pStyle w:val="Heading3"/>
      </w:pPr>
      <w:bookmarkStart w:name="h-10618-9" w:id="55"/>
      <w:r>
        <w:rPr/>
        <w:t xml:space="preserve">INTERPRETATION</w:t>
      </w:r>
      <w:bookmarkEnd w:id="55"/>
    </w:p>
    <w:bookmarkEnd w:id="54"/>
    <w:bookmarkStart w:name="f-10618-10" w:id="56"/>
    <w:p>
      <w:pPr>
        <w:pStyle w:val="Heading4"/>
      </w:pPr>
      <w:bookmarkStart w:name="h-10618-10" w:id="57"/>
      <w:r>
        <w:rPr/>
        <w:t xml:space="preserve">Definitions</w:t>
      </w:r>
      <w:bookmarkEnd w:id="57"/>
    </w:p>
    <w:p>
      <w:pPr>
        <w:pStyle w:val="Body Text"/>
      </w:pPr>
      <w:r>
        <w:rPr/>
        <w:t xml:space="preserve">General: For the purposes of this worksection, the definitions given in AS 1884 (2021) and the following apply:</w:t>
      </w:r>
    </w:p>
    <w:bookmarkEnd w:id="56"/>
    <w:bookmarkStart w:name="f-10618-10-d2-1" w:id="58"/>
    <w:p>
      <w:pPr>
        <w:pStyle w:val="NormalIndent"/>
      </w:pPr>
      <w:r>
        <w:rPr/>
        <w:t xml:space="preserve">Acoustic underlay: A resilient material laid between the subfloor and the flooring material to provide sound isolation.</w:t>
      </w:r>
    </w:p>
    <w:bookmarkEnd w:id="58"/>
    <w:bookmarkStart w:name="f-10618-10-d2-3" w:id="59"/>
    <w:p>
      <w:pPr>
        <w:pStyle w:val="NormalIndent"/>
      </w:pPr>
      <w:r>
        <w:rPr/>
        <w:t xml:space="preserve">Substrate: The surface to which a material or product is applied.</w:t>
      </w:r>
    </w:p>
    <w:bookmarkEnd w:id="59"/>
    <w:bookmarkStart w:name="f-10618-10-d2-4" w:id="60"/>
    <w:p>
      <w:pPr>
        <w:pStyle w:val="NormalIndent"/>
      </w:pPr>
      <w:r>
        <w:rPr/>
        <w:t xml:space="preserve">Underlay: A non-structural layer of rubber, cork, plywood or in situ levelling compound to provide a smooth and flat surface for flooring installation. Rubber and cork underlays have acoustic sound absorbing properties.</w:t>
      </w:r>
    </w:p>
    <w:bookmarkEnd w:id="60"/>
    <w:bookmarkStart w:name="f-10618-10-d3" w:id="61"/>
    <w:bookmarkStart w:name="f-7220" w:id="62"/>
    <w:bookmarkStart w:name="f-7220-1" w:id="63"/>
    <w:p>
      <w:pPr>
        <w:pStyle w:val="Instructions"/>
      </w:pPr>
      <w:r>
        <w:rPr/>
        <w:t xml:space="preserve">Edit the </w:t>
      </w:r>
      <w:r>
        <w:rPr>
          <w:b/>
        </w:rPr>
        <w:t xml:space="preserve">Definitions</w:t>
      </w:r>
      <w:r>
        <w:rPr/>
        <w:t xml:space="preserve"> subclause to suit the project or delete if not required. List alphabetically.</w:t>
      </w:r>
    </w:p>
    <w:bookmarkEnd w:id="63"/>
    <w:bookmarkEnd w:id="62"/>
    <w:bookmarkEnd w:id="61"/>
    <w:bookmarkStart w:name="f-10618-15" w:id="64"/>
    <w:p>
      <w:pPr>
        <w:pStyle w:val="Heading3"/>
      </w:pPr>
      <w:bookmarkStart w:name="h-10618-15" w:id="65"/>
      <w:r>
        <w:rPr/>
        <w:t xml:space="preserve">SUBMISSIONS</w:t>
      </w:r>
      <w:bookmarkEnd w:id="65"/>
    </w:p>
    <w:bookmarkEnd w:id="64"/>
    <w:bookmarkStart w:name="f-10618-16" w:id="66"/>
    <w:p>
      <w:pPr>
        <w:pStyle w:val="OptionalHeading4"/>
      </w:pPr>
      <w:bookmarkStart w:name="h-10618-16" w:id="67"/>
      <w:r>
        <w:rPr/>
        <w:t xml:space="preserve">Certification</w:t>
      </w:r>
      <w:bookmarkEnd w:id="67"/>
    </w:p>
    <w:p>
      <w:pPr>
        <w:pStyle w:val="OptionalNormal"/>
      </w:pPr>
      <w:r>
        <w:rPr/>
        <w:t xml:space="preserve">General: Submit a certificate of conformance for static dissipative and static conductive floor installations.</w:t>
      </w:r>
    </w:p>
    <w:p>
      <w:pPr>
        <w:pStyle w:val="Instructions"/>
      </w:pPr>
      <w:r>
        <w:rPr/>
        <w:t xml:space="preserve">If static control flooring is a project requirement include this </w:t>
      </w:r>
      <w:r>
        <w:rPr>
          <w:i/>
        </w:rPr>
        <w:t xml:space="preserve">Optional</w:t>
      </w:r>
      <w:r>
        <w:rPr/>
        <w:t xml:space="preserve"> style text by changing to </w:t>
      </w:r>
      <w:r>
        <w:rPr>
          <w:i/>
        </w:rPr>
        <w:t xml:space="preserve">Normal</w:t>
      </w:r>
      <w:r>
        <w:rPr/>
        <w:t xml:space="preserve"> style text.</w:t>
      </w:r>
    </w:p>
    <w:bookmarkEnd w:id="66"/>
    <w:bookmarkStart w:name="f-10618-17" w:id="68"/>
    <w:p>
      <w:pPr>
        <w:pStyle w:val="Heading4"/>
      </w:pPr>
      <w:bookmarkStart w:name="h-10618-17" w:id="69"/>
      <w:r>
        <w:rPr/>
        <w:t xml:space="preserve">Fire performance</w:t>
      </w:r>
      <w:bookmarkEnd w:id="69"/>
    </w:p>
    <w:p>
      <w:pPr>
        <w:pStyle w:val="Body Text"/>
      </w:pPr>
      <w:r>
        <w:rPr/>
        <w:t xml:space="preserve">Fire hazard properties: Provide evidence of conformance to </w:t>
      </w:r>
      <w:r>
        <w:rPr>
          <w:b/>
        </w:rPr>
        <w:t xml:space="preserve">FIRE PERFORMANCE</w:t>
      </w:r>
      <w:r>
        <w:rPr/>
        <w:t xml:space="preserve">, </w:t>
      </w:r>
      <w:r>
        <w:rPr>
          <w:b/>
        </w:rPr>
        <w:t xml:space="preserve">Fire hazard properties</w:t>
      </w:r>
      <w:r>
        <w:rPr/>
        <w:t xml:space="preserve">.</w:t>
      </w:r>
    </w:p>
    <w:bookmarkEnd w:id="68"/>
    <w:bookmarkStart w:name="f-10618-18" w:id="70"/>
    <w:bookmarkStart w:name="f-6950" w:id="71"/>
    <w:bookmarkStart w:name="f-6950-1" w:id="72"/>
    <w:p>
      <w:pPr>
        <w:pStyle w:val="Heading4"/>
      </w:pPr>
      <w:bookmarkStart w:name="h-6950-1" w:id="73"/>
      <w:r>
        <w:rPr/>
        <w:t xml:space="preserve">Operation and maintenance manuals</w:t>
      </w:r>
      <w:bookmarkEnd w:id="73"/>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2"/>
    <w:bookmarkEnd w:id="71"/>
    <w:bookmarkEnd w:id="70"/>
    <w:bookmarkStart w:name="f-10618-19" w:id="74"/>
    <w:p>
      <w:pPr>
        <w:pStyle w:val="Heading4"/>
      </w:pPr>
      <w:bookmarkStart w:name="h-10618-19" w:id="75"/>
      <w:r>
        <w:rPr/>
        <w:t xml:space="preserve">Products and materials</w:t>
      </w:r>
      <w:bookmarkEnd w:id="75"/>
    </w:p>
    <w:p>
      <w:pPr>
        <w:pStyle w:val="Body Text"/>
      </w:pPr>
      <w:r>
        <w:rPr/>
        <w:t xml:space="preserve">Manufacturer’s data: Submit the manufacturer’s product data for each type of finish, and the manufacturer’s recommendations for its application in the project including the following, as appropriate:</w:t>
      </w:r>
    </w:p>
    <w:p>
      <w:pPr>
        <w:pStyle w:val="NormalIndent"/>
      </w:pPr>
      <w:r>
        <w:rPr/>
        <w:t xml:space="preserve">Thickness and width of sheet, or size of tile.</w:t>
      </w:r>
    </w:p>
    <w:p>
      <w:pPr>
        <w:pStyle w:val="NormalIndent"/>
      </w:pPr>
      <w:r>
        <w:rPr/>
        <w:t xml:space="preserve">Adhesive and jointing method.</w:t>
      </w:r>
    </w:p>
    <w:p>
      <w:pPr>
        <w:pStyle w:val="NormalIndent"/>
      </w:pPr>
      <w:r>
        <w:rPr/>
        <w:t xml:space="preserve">Resistance to wear, indentation, chemicals, light and fire.</w:t>
      </w:r>
    </w:p>
    <w:p>
      <w:pPr>
        <w:pStyle w:val="NormalIndent"/>
      </w:pPr>
      <w:r>
        <w:rPr/>
        <w:t xml:space="preserve">Flexibility and bending strength.</w:t>
      </w:r>
    </w:p>
    <w:p>
      <w:pPr>
        <w:pStyle w:val="Body Text"/>
      </w:pPr>
      <w:r>
        <w:rPr/>
        <w:t xml:space="preserve">Type tests: Submit test results for the following:</w:t>
      </w:r>
    </w:p>
    <w:p>
      <w:pPr>
        <w:pStyle w:val="NormalIndent"/>
      </w:pPr>
      <w:r>
        <w:rPr/>
        <w:t xml:space="preserve">Slip resistance: To PRODUCTS, </w:t>
      </w:r>
      <w:r>
        <w:rPr>
          <w:b/>
        </w:rPr>
        <w:t xml:space="preserve">GENERAL</w:t>
      </w:r>
      <w:r>
        <w:rPr/>
        <w:t xml:space="preserve">, </w:t>
      </w:r>
      <w:r>
        <w:rPr>
          <w:b/>
        </w:rPr>
        <w:t xml:space="preserve">Tests</w:t>
      </w:r>
      <w:r>
        <w:rPr/>
        <w:t xml:space="preserve">.</w:t>
      </w:r>
    </w:p>
    <w:bookmarkStart w:name="f-8391" w:id="76"/>
    <w:bookmarkStart w:name="f-8391-1" w:id="77"/>
    <w:p>
      <w:pPr>
        <w:pStyle w:val="Instructions"/>
      </w:pPr>
      <w:r>
        <w:rPr/>
        <w:t xml:space="preserve">Type tests are carried out off-site. However, submission of evidence of a successful type test may be called up here for requirements specified in PRODUCTS.</w:t>
      </w:r>
    </w:p>
    <w:bookmarkEnd w:id="77"/>
    <w:bookmarkEnd w:id="76"/>
    <w:bookmarkStart w:name="f-9369" w:id="78"/>
    <w:bookmarkStart w:name="f-9369-1" w:id="79"/>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9"/>
    <w:bookmarkEnd w:id="78"/>
    <w:bookmarkEnd w:id="74"/>
    <w:bookmarkStart w:name="f-10618-20" w:id="80"/>
    <w:bookmarkStart w:name="f-18073" w:id="81"/>
    <w:bookmarkStart w:name="f-18073-1" w:id="82"/>
    <w:p>
      <w:pPr>
        <w:pStyle w:val="Heading4"/>
      </w:pPr>
      <w:bookmarkStart w:name="h-18073-1" w:id="83"/>
      <w:r>
        <w:rPr/>
        <w:t xml:space="preserve">Samples</w:t>
      </w:r>
      <w:bookmarkEnd w:id="83"/>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2"/>
    <w:bookmarkEnd w:id="81"/>
    <w:bookmarkEnd w:id="80"/>
    <w:bookmarkStart w:name="f-10618-21" w:id="84"/>
    <w:p>
      <w:pPr>
        <w:pStyle w:val="Heading4"/>
      </w:pPr>
      <w:bookmarkStart w:name="h-10618-21" w:id="85"/>
      <w:r>
        <w:rPr/>
        <w:t xml:space="preserve">Subcontractors</w:t>
      </w:r>
      <w:bookmarkEnd w:id="85"/>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Consider requesting evidence of previous experience.</w:t>
      </w:r>
    </w:p>
    <w:bookmarkEnd w:id="84"/>
    <w:bookmarkStart w:name="f-10618-10618.6" w:id="86"/>
    <w:p>
      <w:pPr>
        <w:pStyle w:val="Heading4"/>
      </w:pPr>
      <w:bookmarkStart w:name="h-10618-10618.6" w:id="87"/>
      <w:r>
        <w:rPr/>
        <w:t xml:space="preserve">Substrate acceptance</w:t>
      </w:r>
      <w:bookmarkEnd w:id="87"/>
    </w:p>
    <w:p>
      <w:pPr>
        <w:pStyle w:val="Body Text"/>
      </w:pPr>
      <w:r>
        <w:rPr/>
        <w:t xml:space="preserve">Requirement: Submit evidence of installer’s acceptance of the flooring substrate before starting the installation.</w:t>
      </w:r>
    </w:p>
    <w:bookmarkEnd w:id="86"/>
    <w:bookmarkStart w:name="f-10618-22" w:id="88"/>
    <w:p>
      <w:pPr>
        <w:pStyle w:val="Heading4"/>
      </w:pPr>
      <w:bookmarkStart w:name="h-10618-22" w:id="89"/>
      <w:r>
        <w:rPr/>
        <w:t xml:space="preserve">Tests</w:t>
      </w:r>
      <w:bookmarkEnd w:id="89"/>
    </w:p>
    <w:bookmarkStart w:name="f-22788" w:id="90"/>
    <w:bookmarkStart w:name="f-22788-1" w:id="91"/>
    <w:p>
      <w:pPr>
        <w:pStyle w:val="Instructions"/>
      </w:pPr>
      <w:r>
        <w:rPr/>
        <w:t xml:space="preserve">Detail the tests required in EXECUTION and list the submissions required here.</w:t>
      </w:r>
    </w:p>
    <w:bookmarkEnd w:id="91"/>
    <w:bookmarkEnd w:id="90"/>
    <w:p>
      <w:pPr>
        <w:pStyle w:val="Body Text"/>
      </w:pPr>
      <w:r>
        <w:rPr/>
        <w:t xml:space="preserve">Site tests: Submit results, as follows:</w:t>
      </w:r>
    </w:p>
    <w:p>
      <w:pPr>
        <w:pStyle w:val="NormalIndent"/>
      </w:pPr>
      <w:r>
        <w:rPr/>
        <w:t xml:space="preserve">Substrate moisture content test.</w:t>
      </w:r>
    </w:p>
    <w:p>
      <w:pPr>
        <w:pStyle w:val="NormalIndent"/>
      </w:pPr>
      <w:r>
        <w:rPr/>
        <w:t xml:space="preserve">Surface pH test.</w:t>
      </w:r>
    </w:p>
    <w:p>
      <w:pPr>
        <w:pStyle w:val="OptionalNormalIndent"/>
      </w:pPr>
      <w:r>
        <w:rPr/>
        <w:t xml:space="preserve">Slip resistance test of completed installation.</w:t>
      </w:r>
    </w:p>
    <w:p>
      <w:pPr>
        <w:pStyle w:val="Instructions"/>
      </w:pPr>
      <w:r>
        <w:rPr/>
        <w:t xml:space="preserve">If on-site slip resistance tests are documented, include this </w:t>
      </w:r>
      <w:r>
        <w:rPr>
          <w:i/>
        </w:rPr>
        <w:t xml:space="preserve">Optional</w:t>
      </w:r>
      <w:r>
        <w:rPr/>
        <w:t xml:space="preserve"> style text by changing to </w:t>
      </w:r>
      <w:r>
        <w:rPr>
          <w:i/>
        </w:rPr>
        <w:t xml:space="preserve">Normal</w:t>
      </w:r>
      <w:r>
        <w:rPr/>
        <w:t xml:space="preserve"> style text.</w:t>
      </w:r>
    </w:p>
    <w:bookmarkEnd w:id="88"/>
    <w:bookmarkStart w:name="f-10618-23" w:id="92"/>
    <w:bookmarkStart w:name="f-9452" w:id="93"/>
    <w:bookmarkStart w:name="f-9452-1" w:id="94"/>
    <w:p>
      <w:pPr>
        <w:pStyle w:val="Heading4"/>
      </w:pPr>
      <w:bookmarkStart w:name="h-9452-1" w:id="95"/>
      <w:r>
        <w:rPr/>
        <w:t xml:space="preserve">Warranties</w:t>
      </w:r>
      <w:bookmarkEnd w:id="9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4"/>
    <w:bookmarkEnd w:id="93"/>
    <w:bookmarkEnd w:id="92"/>
    <w:bookmarkStart w:name="f-10618-24" w:id="96"/>
    <w:p>
      <w:pPr>
        <w:pStyle w:val="Heading3"/>
      </w:pPr>
      <w:bookmarkStart w:name="h-10618-24" w:id="97"/>
      <w:r>
        <w:rPr/>
        <w:t xml:space="preserve">INSPECTION</w:t>
      </w:r>
      <w:bookmarkEnd w:id="97"/>
    </w:p>
    <w:bookmarkEnd w:id="96"/>
    <w:bookmarkStart w:name="f-10618-25" w:id="98"/>
    <w:p>
      <w:pPr>
        <w:pStyle w:val="Heading4"/>
      </w:pPr>
      <w:bookmarkStart w:name="h-10618-25" w:id="99"/>
      <w:r>
        <w:rPr/>
        <w:t xml:space="preserve">Notice</w:t>
      </w:r>
      <w:bookmarkEnd w:id="99"/>
    </w:p>
    <w:p>
      <w:pPr>
        <w:pStyle w:val="Body Text"/>
      </w:pPr>
      <w:r>
        <w:rPr/>
        <w:t xml:space="preserve">Inspection: Give notice so that inspection may be made of the following:</w:t>
      </w:r>
    </w:p>
    <w:p>
      <w:pPr>
        <w:pStyle w:val="NormalIndent"/>
      </w:pPr>
      <w:r>
        <w:rPr/>
        <w:t xml:space="preserve">Substrate immediately before fixing resilient finishes or underlay.</w:t>
      </w:r>
    </w:p>
    <w:p>
      <w:pPr>
        <w:pStyle w:val="NormalIndent"/>
      </w:pPr>
      <w:r>
        <w:rPr/>
        <w:t xml:space="preserve">Trial set-out before execution.</w:t>
      </w:r>
    </w:p>
    <w:p>
      <w:pPr>
        <w:pStyle w:val="NormalIndent"/>
      </w:pPr>
      <w:r>
        <w:rPr/>
        <w:t xml:space="preserve">Completed underlay, if any.</w:t>
      </w:r>
    </w:p>
    <w:p>
      <w:pPr>
        <w:pStyle w:val="NormalIndent"/>
      </w:pPr>
      <w:r>
        <w:rPr/>
        <w:t xml:space="preserve">Finished surface before applying sealers or polishes, if any.</w:t>
      </w:r>
    </w:p>
    <w:p>
      <w:pPr>
        <w:pStyle w:val="NormalIndent"/>
      </w:pPr>
      <w:r>
        <w:rPr/>
        <w:t xml:space="preserve">Completed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8"/>
    <w:bookmarkEnd w:id="26"/>
    <w:bookmarkStart w:name="f-10617" w:id="100"/>
    <w:bookmarkStart w:name="f-10617-1" w:id="101"/>
    <w:p>
      <w:pPr>
        <w:pStyle w:val="Heading2"/>
      </w:pPr>
      <w:bookmarkStart w:name="h-10617-1" w:id="102"/>
      <w:r>
        <w:rPr/>
        <w:t xml:space="preserve">PRODUCTS</w:t>
      </w:r>
      <w:bookmarkEnd w:id="102"/>
    </w:p>
    <w:bookmarkEnd w:id="101"/>
    <w:bookmarkStart w:name="f-10617-2" w:id="103"/>
    <w:p>
      <w:pPr>
        <w:pStyle w:val="Heading3"/>
      </w:pPr>
      <w:bookmarkStart w:name="h-10617-2" w:id="104"/>
      <w:r>
        <w:rPr/>
        <w:t xml:space="preserve">GENERAL</w:t>
      </w:r>
      <w:bookmarkEnd w:id="104"/>
    </w:p>
    <w:bookmarkEnd w:id="103"/>
    <w:bookmarkStart w:name="f-10617-10617.1" w:id="105"/>
    <w:bookmarkStart w:name="f-8385" w:id="106"/>
    <w:bookmarkStart w:name="f-8385-2" w:id="107"/>
    <w:p>
      <w:pPr>
        <w:pStyle w:val="Heading4"/>
      </w:pPr>
      <w:bookmarkStart w:name="h-8385-2" w:id="108"/>
      <w:r>
        <w:rPr/>
        <w:t xml:space="preserve">Product substitution</w:t>
      </w:r>
      <w:bookmarkEnd w:id="10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7"/>
    <w:bookmarkStart w:name="f-8385-3" w:id="10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9"/>
    <w:bookmarkEnd w:id="106"/>
    <w:bookmarkEnd w:id="105"/>
    <w:bookmarkStart w:name="f-10617-10617.6" w:id="110"/>
    <w:p>
      <w:pPr>
        <w:pStyle w:val="Heading4"/>
      </w:pPr>
      <w:bookmarkStart w:name="h-10617-10617.6" w:id="111"/>
      <w:r>
        <w:rPr/>
        <w:t xml:space="preserve">Samples</w:t>
      </w:r>
      <w:bookmarkEnd w:id="111"/>
    </w:p>
    <w:p>
      <w:pPr>
        <w:pStyle w:val="Instructions"/>
      </w:pPr>
      <w:r>
        <w:rPr/>
        <w:t xml:space="preserve">If the specification does not state selected properties such as colour and texture, the effect of this clause is to require the submission of samples covering the full range of those properties. The specification should define the item with enough precision, either by description, or by reference to preselected samples, or as a proprietary item, to allow the contractor to identify and price it. If the covering is specified as a proprietary item, use this clause as a means of confirmation.</w:t>
      </w:r>
    </w:p>
    <w:p>
      <w:pPr>
        <w:pStyle w:val="Body Text"/>
      </w:pPr>
      <w:r>
        <w:rPr/>
        <w:t xml:space="preserve">Requirement: Provide labelled samples of resilient finishes illustrating the range of colour, pattern or texture of the product.</w:t>
      </w:r>
    </w:p>
    <w:p>
      <w:pPr>
        <w:pStyle w:val="Body Text"/>
      </w:pPr>
      <w:r>
        <w:rPr/>
        <w:t xml:space="preserve">Minimum size per sample:</w:t>
      </w:r>
    </w:p>
    <w:p>
      <w:pPr>
        <w:pStyle w:val="NormalIndent"/>
      </w:pPr>
      <w:r>
        <w:rPr/>
        <w:t xml:space="preserve">Sheets: 450 x 450 mm.</w:t>
      </w:r>
    </w:p>
    <w:p>
      <w:pPr>
        <w:pStyle w:val="NormalIndent"/>
      </w:pPr>
      <w:r>
        <w:rPr/>
        <w:t xml:space="preserve">Tiles: A whole tile or 0.09 m</w:t>
      </w:r>
      <w:r>
        <w:rPr>
          <w:vertAlign w:val="superscript"/>
        </w:rPr>
        <w:t xml:space="preserve">2</w:t>
      </w:r>
      <w:r>
        <w:rPr/>
        <w:t xml:space="preserve">, whichever is the greater.</w:t>
      </w:r>
    </w:p>
    <w:p>
      <w:pPr>
        <w:pStyle w:val="NormalIndent"/>
      </w:pPr>
      <w:r>
        <w:rPr/>
        <w:t xml:space="preserve">Linear accessories, including coving, skirting, stair nosing and protection strips: 300 mm long.</w:t>
      </w:r>
    </w:p>
    <w:p>
      <w:pPr>
        <w:pStyle w:val="NormalIndent"/>
      </w:pPr>
      <w:r>
        <w:rPr/>
        <w:t xml:space="preserve">Welded joints: 300 mm long.</w:t>
      </w:r>
    </w:p>
    <w:p>
      <w:pPr>
        <w:pStyle w:val="Body Text"/>
      </w:pPr>
      <w:r>
        <w:rPr/>
        <w:t xml:space="preserve">Identification: Label each sample with brand, product name and manufacturer’s code reference, including the code for each coat of multi-coat work.</w:t>
      </w:r>
    </w:p>
    <w:p>
      <w:pPr>
        <w:pStyle w:val="Prompt"/>
      </w:pPr>
      <w:r>
        <w:rPr/>
        <w:t xml:space="preserve">Sample panels: Provide sample panels as follows:</w:t>
      </w:r>
    </w:p>
    <w:p>
      <w:pPr>
        <w:pStyle w:val="Promptindent"/>
      </w:pPr>
      <w:r>
        <w:rPr/>
        <w:t xml:space="preserve">Location: </w:t>
      </w:r>
      <w:r>
        <w:fldChar w:fldCharType="begin"/>
        <w:instrText xml:space="preserve"> MACROBUTTON  ac_OnHelp [complete/delete]</w:instrText>
        <w:fldChar w:fldCharType="separate"/>
        <w:t xml:space="preserve"> </w:t>
        <w:fldChar w:fldCharType="end"/>
      </w:r>
    </w:p>
    <w:p>
      <w:pPr>
        <w:pStyle w:val="Promptindent"/>
      </w:pPr>
      <w:r>
        <w:rPr/>
        <w:t xml:space="preserve">Size (mm): </w:t>
      </w:r>
      <w:r>
        <w:fldChar w:fldCharType="begin"/>
        <w:instrText xml:space="preserve"> MACROBUTTON  ac_OnHelp [complete/delete]</w:instrText>
        <w:fldChar w:fldCharType="separate"/>
        <w:t xml:space="preserve"> </w:t>
        <w:fldChar w:fldCharType="end"/>
      </w:r>
    </w:p>
    <w:p>
      <w:pPr>
        <w:pStyle w:val="Instructions"/>
      </w:pPr>
      <w:r>
        <w:rPr/>
        <w:t xml:space="preserve">Call for sample panels only when large areas are specified. Delete if not required.</w:t>
      </w:r>
    </w:p>
    <w:bookmarkEnd w:id="110"/>
    <w:bookmarkStart w:name="f-10617-3" w:id="112"/>
    <w:p>
      <w:pPr>
        <w:pStyle w:val="Heading4"/>
      </w:pPr>
      <w:bookmarkStart w:name="h-10617-3" w:id="113"/>
      <w:r>
        <w:rPr/>
        <w:t xml:space="preserve">Storage and handling</w:t>
      </w:r>
      <w:bookmarkEnd w:id="113"/>
    </w:p>
    <w:p>
      <w:pPr>
        <w:pStyle w:val="Body Text"/>
      </w:pPr>
      <w:r>
        <w:rPr/>
        <w:t xml:space="preserve">Requirement: Store and handle to the manufacturer’s recommendations.</w:t>
      </w:r>
    </w:p>
    <w:bookmarkEnd w:id="112"/>
    <w:bookmarkStart w:name="f-10617-10617.7" w:id="114"/>
    <w:p>
      <w:pPr>
        <w:pStyle w:val="Heading4"/>
      </w:pPr>
      <w:bookmarkStart w:name="h-10617-10617.7" w:id="115"/>
      <w:r>
        <w:rPr/>
        <w:t xml:space="preserve">Tests</w:t>
      </w:r>
      <w:bookmarkEnd w:id="115"/>
    </w:p>
    <w:bookmarkStart w:name="f-22751" w:id="116"/>
    <w:bookmarkStart w:name="f-22751-1" w:id="11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17"/>
    <w:bookmarkEnd w:id="116"/>
    <w:p>
      <w:pPr>
        <w:pStyle w:val="Body Text"/>
      </w:pPr>
      <w:r>
        <w:rPr/>
        <w:t xml:space="preserve">Slip resistance: To AS 4586 (2013).</w:t>
      </w:r>
    </w:p>
    <w:p>
      <w:pPr>
        <w:pStyle w:val="Instructions"/>
      </w:pPr>
      <w:r>
        <w:rPr/>
        <w:t xml:space="preserve">See NATSPEC TECHnote DES 001 on slip resistance performance.</w:t>
      </w:r>
    </w:p>
    <w:bookmarkEnd w:id="114"/>
    <w:bookmarkStart w:name="f-10617-10617.2" w:id="118"/>
    <w:bookmarkStart w:name="f-13182" w:id="119"/>
    <w:bookmarkStart w:name="f-13182-1" w:id="120"/>
    <w:p>
      <w:pPr>
        <w:pStyle w:val="Heading4"/>
      </w:pPr>
      <w:bookmarkStart w:name="h-13182-1" w:id="121"/>
      <w:r>
        <w:rPr/>
        <w:t xml:space="preserve">Product identification</w:t>
      </w:r>
      <w:bookmarkEnd w:id="121"/>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20"/>
    <w:bookmarkEnd w:id="119"/>
    <w:bookmarkEnd w:id="118"/>
    <w:bookmarkStart w:name="f-10617-4" w:id="122"/>
    <w:p>
      <w:pPr>
        <w:pStyle w:val="Heading3"/>
      </w:pPr>
      <w:bookmarkStart w:name="h-10617-4" w:id="123"/>
      <w:r>
        <w:rPr/>
        <w:t xml:space="preserve">FIRE PERFORMANCE</w:t>
      </w:r>
      <w:bookmarkEnd w:id="123"/>
    </w:p>
    <w:bookmarkEnd w:id="122"/>
    <w:bookmarkStart w:name="f-10617-5" w:id="124"/>
    <w:p>
      <w:pPr>
        <w:pStyle w:val="Heading4"/>
      </w:pPr>
      <w:bookmarkStart w:name="h-10617-5" w:id="125"/>
      <w:r>
        <w:rPr/>
        <w:t xml:space="preserve">Fire hazard properties</w:t>
      </w:r>
      <w:bookmarkEnd w:id="125"/>
    </w:p>
    <w:p>
      <w:pPr>
        <w:pStyle w:val="Body Text"/>
      </w:pPr>
      <w:r>
        <w:rPr/>
        <w:t xml:space="preserve">Critical radiant flux: Tested to AS ISO 9239.1 (2003).</w:t>
      </w:r>
    </w:p>
    <w:p>
      <w:pPr>
        <w:pStyle w:val="Instructions"/>
      </w:pPr>
      <w:r>
        <w:rPr/>
        <w:t xml:space="preserve">Non-sprinklered buildings: The flooring finish must have maximum </w:t>
      </w:r>
      <w:r>
        <w:rPr>
          <w:i/>
        </w:rPr>
        <w:t xml:space="preserve">smoke development rate</w:t>
      </w:r>
      <w:r>
        <w:rPr/>
        <w:t xml:space="preserve"> of 750 percent-minutes tested to AS ISO 9239.1 (2003).</w:t>
      </w:r>
    </w:p>
    <w:p>
      <w:pPr>
        <w:pStyle w:val="Instructions"/>
      </w:pPr>
      <w:r>
        <w:rPr/>
        <w:t xml:space="preserve">Refer to NATSPEC TECHnote DES 020 for further information on fire hazard properties.</w:t>
      </w:r>
    </w:p>
    <w:bookmarkEnd w:id="124"/>
    <w:bookmarkStart w:name="f-10617-6" w:id="126"/>
    <w:p>
      <w:pPr>
        <w:pStyle w:val="Heading3"/>
      </w:pPr>
      <w:bookmarkStart w:name="h-10617-6" w:id="127"/>
      <w:r>
        <w:rPr/>
        <w:t xml:space="preserve">UNDERLAYS</w:t>
      </w:r>
      <w:bookmarkEnd w:id="127"/>
    </w:p>
    <w:p>
      <w:pPr>
        <w:pStyle w:val="Instructions"/>
      </w:pPr>
      <w:r>
        <w:rPr/>
        <w:t xml:space="preserve">A thin cementitious type of underlay may be used as an isolating barrier of known electrical resistance beneath antistatic or conductive flooring if required. Other special underlay systems are available for the reduction of impact noise, these may be laid directly on the substrate or over an isolation pad or board, an embedded reinforcing mat is usual. Consult manufacturers of both underlay and floor covering for compatibility and installation requirements.</w:t>
      </w:r>
    </w:p>
    <w:bookmarkEnd w:id="126"/>
    <w:bookmarkStart w:name="f-10617-7" w:id="128"/>
    <w:p>
      <w:pPr>
        <w:pStyle w:val="Heading4"/>
      </w:pPr>
      <w:bookmarkStart w:name="h-10617-7" w:id="129"/>
      <w:r>
        <w:rPr/>
        <w:t xml:space="preserve">Cementitious</w:t>
      </w:r>
      <w:bookmarkEnd w:id="129"/>
    </w:p>
    <w:p>
      <w:pPr>
        <w:pStyle w:val="Body Text"/>
      </w:pPr>
      <w:r>
        <w:rPr/>
        <w:t xml:space="preserve">General: Polymer modified cementitious smoothing and self-levelling compound.</w:t>
      </w:r>
    </w:p>
    <w:p>
      <w:pPr>
        <w:pStyle w:val="Body Text"/>
      </w:pPr>
      <w:r>
        <w:rPr/>
        <w:t xml:space="preserve">Thickness: 3 mm minimum.</w:t>
      </w:r>
    </w:p>
    <w:p>
      <w:pPr>
        <w:pStyle w:val="Instructions"/>
      </w:pPr>
      <w:r>
        <w:rPr/>
        <w:t xml:space="preserve">Use to correct the substrate. Avoid a feather edge that may curl, by cutting back for a 3 mm minimum thickness. Delete if not appropriate.</w:t>
      </w:r>
    </w:p>
    <w:bookmarkEnd w:id="128"/>
    <w:bookmarkStart w:name="f-10617-8" w:id="130"/>
    <w:p>
      <w:pPr>
        <w:pStyle w:val="Heading4"/>
      </w:pPr>
      <w:bookmarkStart w:name="h-10617-8" w:id="131"/>
      <w:r>
        <w:rPr/>
        <w:t xml:space="preserve">Fibre cement</w:t>
      </w:r>
      <w:bookmarkEnd w:id="131"/>
    </w:p>
    <w:p>
      <w:pPr>
        <w:pStyle w:val="Body Text"/>
      </w:pPr>
      <w:r>
        <w:rPr/>
        <w:t xml:space="preserve">Standard: To AS/NZS 2908.2 (2000). Type B, category 2 minimum.</w:t>
      </w:r>
    </w:p>
    <w:p>
      <w:pPr>
        <w:pStyle w:val="Body Text"/>
      </w:pPr>
      <w:r>
        <w:rPr/>
        <w:t xml:space="preserve">Sheet thickness: 5 mm minimum.</w:t>
      </w:r>
    </w:p>
    <w:bookmarkEnd w:id="130"/>
    <w:bookmarkStart w:name="f-10617-10617.8" w:id="132"/>
    <w:p>
      <w:pPr>
        <w:pStyle w:val="Heading4"/>
      </w:pPr>
      <w:bookmarkStart w:name="h-10617-10617.8" w:id="133"/>
      <w:r>
        <w:rPr/>
        <w:t xml:space="preserve">Cork</w:t>
      </w:r>
      <w:bookmarkEnd w:id="133"/>
    </w:p>
    <w:p>
      <w:pPr>
        <w:pStyle w:val="Body Text"/>
      </w:pPr>
      <w:r>
        <w:rPr/>
        <w:t xml:space="preserve">Standards: To EN 12103 (1999) and EN 12105 (1998).</w:t>
      </w:r>
    </w:p>
    <w:bookmarkEnd w:id="132"/>
    <w:bookmarkStart w:name="f-10617-9" w:id="134"/>
    <w:p>
      <w:pPr>
        <w:pStyle w:val="Heading4"/>
      </w:pPr>
      <w:bookmarkStart w:name="h-10617-9" w:id="135"/>
      <w:r>
        <w:rPr/>
        <w:t xml:space="preserve">Wet process fibreboard</w:t>
      </w:r>
      <w:bookmarkEnd w:id="135"/>
    </w:p>
    <w:p>
      <w:pPr>
        <w:pStyle w:val="Body Text"/>
      </w:pPr>
      <w:r>
        <w:rPr/>
        <w:t xml:space="preserve">Standard: To AS/NZS 1859.4 (2018).</w:t>
      </w:r>
    </w:p>
    <w:p>
      <w:pPr>
        <w:pStyle w:val="Body Text"/>
      </w:pPr>
      <w:r>
        <w:rPr/>
        <w:t xml:space="preserve">Classification: General purpose (GP) medium board, manufactured specifically as flooring underlay.</w:t>
      </w:r>
    </w:p>
    <w:p>
      <w:pPr>
        <w:pStyle w:val="Body Text"/>
      </w:pPr>
      <w:r>
        <w:rPr/>
        <w:t xml:space="preserve">Thickness: 5.5 mm.</w:t>
      </w:r>
    </w:p>
    <w:bookmarkEnd w:id="134"/>
    <w:bookmarkStart w:name="f-10617-10617.3" w:id="136"/>
    <w:p>
      <w:pPr>
        <w:pStyle w:val="Heading4"/>
      </w:pPr>
      <w:bookmarkStart w:name="h-10617-10617.3" w:id="137"/>
      <w:r>
        <w:rPr/>
        <w:t xml:space="preserve">REGUPOL acoustic underlay</w:t>
      </w:r>
      <w:bookmarkEnd w:id="137"/>
    </w:p>
    <w:p>
      <w:pPr>
        <w:pStyle w:val="Body Text"/>
      </w:pPr>
      <w:r>
        <w:rPr/>
        <w:t xml:space="preserve">Product: REGUPOL sonus core.</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Instructions"/>
      </w:pPr>
      <w:r>
        <w:rPr/>
        <w:t xml:space="preserve">Select from 10 mm or 15 mm.</w:t>
      </w:r>
    </w:p>
    <w:bookmarkEnd w:id="136"/>
    <w:bookmarkStart w:name="f-10617-10" w:id="138"/>
    <w:p>
      <w:pPr>
        <w:pStyle w:val="OptionalHeading3"/>
      </w:pPr>
      <w:bookmarkStart w:name="h-10617-10" w:id="139"/>
      <w:r>
        <w:rPr/>
        <w:t xml:space="preserve">MOISTURE BARRIER</w:t>
      </w:r>
      <w:bookmarkEnd w:id="139"/>
    </w:p>
    <w:p>
      <w:pPr>
        <w:pStyle w:val="Instructions"/>
      </w:pPr>
      <w:r>
        <w:rPr/>
        <w:t xml:space="preserve">If testing to AS 1884 (2021) shows the moisture content of the concrete slab exceeds the requirements of AS 1884 (2021) or the manufacturer’s recommendations, a moisture barrier may be required. If a moisture suppression system is acceptable, consider including this </w:t>
      </w:r>
      <w:r>
        <w:rPr>
          <w:i/>
        </w:rPr>
        <w:t xml:space="preserve">Optional</w:t>
      </w:r>
      <w:r>
        <w:rPr/>
        <w:t xml:space="preserve"> style text by changing to </w:t>
      </w:r>
      <w:r>
        <w:rPr>
          <w:i/>
        </w:rPr>
        <w:t xml:space="preserve">Normal</w:t>
      </w:r>
      <w:r>
        <w:rPr/>
        <w:t xml:space="preserve"> style text. See NATSPEC TECHnote DES 008 on the preparation of concrete substrates.</w:t>
      </w:r>
    </w:p>
    <w:bookmarkEnd w:id="138"/>
    <w:bookmarkStart w:name="f-10617-11" w:id="140"/>
    <w:p>
      <w:pPr>
        <w:pStyle w:val="OptionalHeading4"/>
      </w:pPr>
      <w:bookmarkStart w:name="h-10617-11" w:id="141"/>
      <w:r>
        <w:rPr/>
        <w:t xml:space="preserve">General</w:t>
      </w:r>
      <w:bookmarkEnd w:id="141"/>
    </w:p>
    <w:p>
      <w:pPr>
        <w:pStyle w:val="OptionalNormal"/>
      </w:pPr>
      <w:r>
        <w:rPr/>
        <w:t xml:space="preserve">Description: Water-based moisture barrier to the resilient finish and adhesive manufacturer's recommendations, if required.</w:t>
      </w:r>
    </w:p>
    <w:p>
      <w:pPr>
        <w:pStyle w:val="OptionalNormal"/>
      </w:pPr>
      <w:r>
        <w:rPr/>
        <w:t xml:space="preserve">Product: REGUPOL barrier 99-101 two part water based epoxy sealer.</w:t>
      </w:r>
    </w:p>
    <w:bookmarkEnd w:id="140"/>
    <w:bookmarkStart w:name="f-10617-12" w:id="142"/>
    <w:p>
      <w:pPr>
        <w:pStyle w:val="Heading3"/>
      </w:pPr>
      <w:bookmarkStart w:name="h-10617-12" w:id="143"/>
      <w:r>
        <w:rPr/>
        <w:t xml:space="preserve">ADHESIVES</w:t>
      </w:r>
      <w:bookmarkEnd w:id="143"/>
    </w:p>
    <w:bookmarkEnd w:id="142"/>
    <w:bookmarkStart w:name="f-10617-13" w:id="144"/>
    <w:p>
      <w:pPr>
        <w:pStyle w:val="Heading4"/>
      </w:pPr>
      <w:bookmarkStart w:name="h-10617-13" w:id="145"/>
      <w:r>
        <w:rPr/>
        <w:t xml:space="preserve">General</w:t>
      </w:r>
      <w:bookmarkEnd w:id="145"/>
    </w:p>
    <w:p>
      <w:pPr>
        <w:pStyle w:val="Body Text"/>
      </w:pPr>
      <w:r>
        <w:rPr/>
        <w:t xml:space="preserve">Requirement: To the resilient finishes manufacturer’s recommendations.</w:t>
      </w:r>
    </w:p>
    <w:p>
      <w:pPr>
        <w:pStyle w:val="Instructions"/>
      </w:pPr>
      <w:r>
        <w:rPr/>
        <w:t xml:space="preserve">Special adhesives may be required for antistatic and conductive applications and slabs with high moisture content.</w:t>
      </w:r>
    </w:p>
    <w:bookmarkEnd w:id="144"/>
    <w:bookmarkStart w:name="f-10617-14" w:id="146"/>
    <w:p>
      <w:pPr>
        <w:pStyle w:val="Heading3"/>
      </w:pPr>
      <w:bookmarkStart w:name="h-10617-14" w:id="147"/>
      <w:r>
        <w:rPr/>
        <w:t xml:space="preserve">SHEETS, TILES AND PLANKS</w:t>
      </w:r>
      <w:bookmarkEnd w:id="147"/>
    </w:p>
    <w:bookmarkEnd w:id="146"/>
    <w:bookmarkStart w:name="f-10617-10617.4" w:id="148"/>
    <w:p>
      <w:pPr>
        <w:pStyle w:val="Heading4"/>
      </w:pPr>
      <w:bookmarkStart w:name="h-10617-10617.4" w:id="149"/>
      <w:r>
        <w:rPr/>
        <w:t xml:space="preserve">REGUPOL Australia rubber</w:t>
      </w:r>
      <w:bookmarkEnd w:id="149"/>
    </w:p>
    <w:p>
      <w:pPr>
        <w:pStyle w:val="Prompt"/>
      </w:pPr>
      <w:r>
        <w:rPr/>
        <w:t xml:space="preserve">Product: </w:t>
      </w:r>
      <w:r>
        <w:fldChar w:fldCharType="begin"/>
        <w:instrText xml:space="preserve"> MACROBUTTON  ac_OnHelp [complete/delete]</w:instrText>
        <w:fldChar w:fldCharType="separate"/>
        <w:t xml:space="preserve"> </w:t>
        <w:fldChar w:fldCharType="end"/>
      </w:r>
    </w:p>
    <w:p>
      <w:pPr>
        <w:pStyle w:val="Instructions"/>
      </w:pPr>
      <w:r>
        <w:rPr/>
        <w:t xml:space="preserve">Application: REGUPOL everroll is a sustainable rubber flooring collection offering five (5) distinctive product ranges with a total of 45 colours to choose from. With featured benefits of safety, comfort, resilience and strength, REGUPOL everroll makes an excellent flooring choice within commercial, retail, education and community facilities. All of the REGUPOL everroll flooring products are homogeneous, have no wear layer and are PVC free. The product is available in rolls, modular tiles, planks and hexagons.</w:t>
      </w:r>
    </w:p>
    <w:p>
      <w:pPr>
        <w:pStyle w:val="Instructions"/>
      </w:pPr>
      <w:r>
        <w:rPr/>
        <w:t xml:space="preserve">Select from the following REGUPOL Australia products and nominate here or in SELECTIONS if more than one product:</w:t>
      </w:r>
    </w:p>
    <w:p>
      <w:pPr>
        <w:pStyle w:val="Instructionsindent"/>
      </w:pPr>
      <w:r>
        <w:rPr/>
        <w:t xml:space="preserve">REGUPOL everroll classic range: Fifteen (15) colours make up the REGUPOL everroll classic range. Manufactured from quality recycled rubber and EPDM granulates bound with polyurethane. Available in 4 mm and 8 mm thickness with selected colours available in 12 mm thickness.</w:t>
      </w:r>
    </w:p>
    <w:p>
      <w:pPr>
        <w:pStyle w:val="Instructionsindent"/>
      </w:pPr>
      <w:r>
        <w:rPr/>
        <w:t xml:space="preserve">REGUPOL everroll vitality range: Three (3) colours make up the REGUPOL everroll vitality range. Manufactured from high quality recycled rubber and EPDM granulates bound with polyurethane. Available in 4 mm thickness.</w:t>
      </w:r>
    </w:p>
    <w:p>
      <w:pPr>
        <w:pStyle w:val="Instructionsindent"/>
      </w:pPr>
      <w:r>
        <w:rPr/>
        <w:t xml:space="preserve">REGUPOL everroll ultimate range: Twenty two (22) colours make up the REGUPOL everroll ultimate range. Manufactured from high quality EPDM granulates bound with polyurethane. Available in 4 mm thickness with selected colours available in 8 mm thickness.</w:t>
      </w:r>
    </w:p>
    <w:p>
      <w:pPr>
        <w:pStyle w:val="Instructionsindent"/>
      </w:pPr>
      <w:r>
        <w:rPr/>
        <w:t xml:space="preserve">REGUPOL everroll diamond range: Two (2) colours make up the REGUPOL everroll diamond range. Manufactured from high quality EPDM granulates bound with polyurethane. Available in 4 mm thickness.</w:t>
      </w:r>
    </w:p>
    <w:p>
      <w:pPr>
        <w:pStyle w:val="Instructionsindent"/>
      </w:pPr>
      <w:r>
        <w:rPr/>
        <w:t xml:space="preserve">REGUPOL everroll savanna range: Three (3) colours make up the REGUPOL everroll savanna range. Manufactured from high quality EPDM granulates bound with polyurethane. Available in 3 mm thickness.</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Prompt"/>
      </w:pPr>
      <w:r>
        <w:rPr/>
        <w:t xml:space="preserve">Adhesive: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REGUPOL Australia products and nominate here or in SELECTIONS if more than one product:</w:t>
      </w:r>
    </w:p>
    <w:p>
      <w:pPr>
        <w:pStyle w:val="Instructionsindent"/>
      </w:pPr>
      <w:r>
        <w:rPr/>
        <w:t xml:space="preserve">REGUPOL adhesive 43-102 one part multi-use for dry areas.</w:t>
      </w:r>
    </w:p>
    <w:p>
      <w:pPr>
        <w:pStyle w:val="Instructionsindent"/>
      </w:pPr>
      <w:r>
        <w:rPr/>
        <w:t xml:space="preserve">REGUPOL adhesive 40-203 one part polyurethane for wet areas.</w:t>
      </w:r>
    </w:p>
    <w:p>
      <w:pPr>
        <w:pStyle w:val="Instructionsindent"/>
      </w:pPr>
      <w:r>
        <w:rPr/>
        <w:t xml:space="preserve">REGUPOL adhesive 41-103 resilient two part polyurethane – fast setting for wet areas.</w:t>
      </w:r>
    </w:p>
    <w:p>
      <w:pPr>
        <w:pStyle w:val="Body Text"/>
      </w:pPr>
      <w:r>
        <w:rPr/>
        <w:t xml:space="preserve">Primer: REGUPOL primer 90-102.</w:t>
      </w:r>
    </w:p>
    <w:p>
      <w:pPr>
        <w:pStyle w:val="Instructions"/>
      </w:pPr>
      <w:r>
        <w:rPr/>
        <w:t xml:space="preserve">For dry areas only.</w:t>
      </w:r>
    </w:p>
    <w:p>
      <w:pPr>
        <w:pStyle w:val="Body Text"/>
      </w:pPr>
      <w:r>
        <w:rPr/>
        <w:t xml:space="preserve">Sealer: REGUPOL PU 21-306 Reguseal.</w:t>
      </w:r>
    </w:p>
    <w:p>
      <w:pPr>
        <w:pStyle w:val="Instructions"/>
      </w:pPr>
      <w:r>
        <w:rPr/>
        <w:t xml:space="preserve">Sealing can provide ease of cleaning and maintenance of the floor. Delete if sealing is not required.</w:t>
      </w:r>
    </w:p>
    <w:p>
      <w:pPr>
        <w:pStyle w:val="Instructions"/>
      </w:pPr>
      <w:r>
        <w:rPr/>
        <w:t xml:space="preserve">Reguseal is a penetrating sealer made with water-based polyurethane and is suitable for green building projects. It is a flexible clear coating, which provides a matt finish to REGUPOL everroll products. Reapplication is expected every 3 to 4 years. It is not suitable for use in outdoor areas and wet areas.</w:t>
      </w:r>
    </w:p>
    <w:p>
      <w:pPr>
        <w:pStyle w:val="Instructions"/>
      </w:pPr>
      <w:r>
        <w:rPr/>
        <w:t xml:space="preserve">REGUPOL everroll can also be supplied pre-sealed. Application of Reguseal to REGUPOL everroll may affect the slip resistance classification, colour and texture of the specified product. Consult the flooring manufacturer.</w:t>
      </w:r>
    </w:p>
    <w:p>
      <w:pPr>
        <w:pStyle w:val="Prompt"/>
      </w:pPr>
      <w:r>
        <w:rPr/>
        <w:t xml:space="preserve">Lead time: </w:t>
      </w:r>
      <w:r>
        <w:fldChar w:fldCharType="begin"/>
        <w:instrText xml:space="preserve"> MACROBUTTON  ac_OnHelp [complete/delete]</w:instrText>
        <w:fldChar w:fldCharType="separate"/>
        <w:t xml:space="preserve"> </w:t>
        <w:fldChar w:fldCharType="end"/>
      </w:r>
    </w:p>
    <w:bookmarkEnd w:id="148"/>
    <w:bookmarkStart w:name="f-10617-15" w:id="150"/>
    <w:p>
      <w:pPr>
        <w:pStyle w:val="Heading4"/>
      </w:pPr>
      <w:bookmarkStart w:name="h-10617-15" w:id="151"/>
      <w:r>
        <w:rPr/>
        <w:t xml:space="preserve">Cork tiles</w:t>
      </w:r>
      <w:bookmarkEnd w:id="151"/>
    </w:p>
    <w:p>
      <w:pPr>
        <w:pStyle w:val="Body Text"/>
      </w:pPr>
      <w:r>
        <w:rPr/>
        <w:t xml:space="preserve">Standard: To EN 12104 (2023) and EN 12105 (1998).</w:t>
      </w:r>
    </w:p>
    <w:p>
      <w:pPr>
        <w:pStyle w:val="Instructions"/>
      </w:pPr>
      <w:r>
        <w:rPr/>
        <w:t xml:space="preserve">Most of the cork tiles imported from Portugal are 305 x 305 mm square. Cork is not suitable for very heavy wear although densities over 450 kg/m</w:t>
      </w:r>
      <w:r>
        <w:rPr>
          <w:vertAlign w:val="superscript"/>
        </w:rPr>
        <w:t xml:space="preserve">3</w:t>
      </w:r>
      <w:r>
        <w:rPr/>
        <w:t xml:space="preserve"> may be available for heavy contract use.</w:t>
      </w:r>
    </w:p>
    <w:bookmarkEnd w:id="150"/>
    <w:bookmarkStart w:name="f-10617-17" w:id="152"/>
    <w:p>
      <w:pPr>
        <w:pStyle w:val="Heading4"/>
      </w:pPr>
      <w:bookmarkStart w:name="h-10617-17" w:id="153"/>
      <w:r>
        <w:rPr/>
        <w:t xml:space="preserve">Corklinoleum</w:t>
      </w:r>
      <w:bookmarkEnd w:id="153"/>
    </w:p>
    <w:p>
      <w:pPr>
        <w:pStyle w:val="Body Text"/>
      </w:pPr>
      <w:r>
        <w:rPr/>
        <w:t xml:space="preserve">Standard: To EN 688 (2011).</w:t>
      </w:r>
    </w:p>
    <w:bookmarkEnd w:id="152"/>
    <w:bookmarkStart w:name="f-10617-16" w:id="154"/>
    <w:p>
      <w:pPr>
        <w:pStyle w:val="Heading4"/>
      </w:pPr>
      <w:bookmarkStart w:name="h-10617-16" w:id="155"/>
      <w:r>
        <w:rPr/>
        <w:t xml:space="preserve">Linoleum</w:t>
      </w:r>
      <w:bookmarkEnd w:id="155"/>
    </w:p>
    <w:p>
      <w:pPr>
        <w:pStyle w:val="Body Text"/>
      </w:pPr>
      <w:r>
        <w:rPr/>
        <w:t xml:space="preserve">Standard: To AS 1884 (2021) and EN ISO 24011 (2012).</w:t>
      </w:r>
    </w:p>
    <w:bookmarkEnd w:id="154"/>
    <w:bookmarkStart w:name="f-10617-19" w:id="156"/>
    <w:p>
      <w:pPr>
        <w:pStyle w:val="Heading4"/>
      </w:pPr>
      <w:bookmarkStart w:name="h-10617-19" w:id="157"/>
      <w:r>
        <w:rPr/>
        <w:t xml:space="preserve">Polyvinyl chloride (PVC)</w:t>
      </w:r>
      <w:bookmarkEnd w:id="157"/>
    </w:p>
    <w:p>
      <w:pPr>
        <w:pStyle w:val="Body Text"/>
      </w:pPr>
      <w:r>
        <w:rPr/>
        <w:t xml:space="preserve">Standard: To AS 1884 (2021) and as follows:</w:t>
      </w:r>
    </w:p>
    <w:p>
      <w:pPr>
        <w:pStyle w:val="NormalIndent"/>
      </w:pPr>
      <w:r>
        <w:rPr/>
        <w:t xml:space="preserve">Homogeneous: To EN ISO 10581 (2020).</w:t>
      </w:r>
    </w:p>
    <w:p>
      <w:pPr>
        <w:pStyle w:val="NormalIndent"/>
      </w:pPr>
      <w:r>
        <w:rPr/>
        <w:t xml:space="preserve">Heterogeneous: To EN ISO 10582 (2018).</w:t>
      </w:r>
    </w:p>
    <w:p>
      <w:pPr>
        <w:pStyle w:val="NormalIndent"/>
      </w:pPr>
      <w:r>
        <w:rPr/>
        <w:t xml:space="preserve">PVC on jute or polyester felt backing: To EN 650 (2012).</w:t>
      </w:r>
    </w:p>
    <w:p>
      <w:pPr>
        <w:pStyle w:val="NormalIndent"/>
      </w:pPr>
      <w:r>
        <w:rPr/>
        <w:t xml:space="preserve">Heterogeneous PVC on foam layer: To ISO 11638 (2020).</w:t>
      </w:r>
    </w:p>
    <w:p>
      <w:pPr>
        <w:pStyle w:val="NormalIndent"/>
      </w:pPr>
      <w:r>
        <w:rPr/>
        <w:t xml:space="preserve">PVC with particle based enhanced slip resistance: To EN 13845 (2017).</w:t>
      </w:r>
    </w:p>
    <w:p>
      <w:pPr>
        <w:pStyle w:val="NormalIndent"/>
      </w:pPr>
      <w:r>
        <w:rPr/>
        <w:t xml:space="preserve">PVC semi-flexible vinyl composition tiles (VCT): To EN ISO 10595 (2012).</w:t>
      </w:r>
    </w:p>
    <w:p>
      <w:pPr>
        <w:pStyle w:val="Instructions"/>
      </w:pPr>
      <w:r>
        <w:rPr/>
        <w:t xml:space="preserve">Proprietary PVC products will generally be imported and conform to overseas standards. See also NATSPEC TECHnote DES 001 on slip resistance. Consult the manufacturer on suitability for service conditions, especially for severe conditions such as underfloor heating or high humidity.</w:t>
      </w:r>
    </w:p>
    <w:bookmarkEnd w:id="156"/>
    <w:bookmarkStart w:name="f-10617-20" w:id="158"/>
    <w:p>
      <w:pPr>
        <w:pStyle w:val="OptionalHeading4"/>
      </w:pPr>
      <w:bookmarkStart w:name="h-10617-20" w:id="159"/>
      <w:r>
        <w:rPr/>
        <w:t xml:space="preserve">Static control flooring</w:t>
      </w:r>
      <w:bookmarkEnd w:id="159"/>
    </w:p>
    <w:p>
      <w:pPr>
        <w:pStyle w:val="Instructions"/>
      </w:pPr>
      <w:r>
        <w:rPr/>
        <w:t xml:space="preserve">If static control flooring is a project requirement include this </w:t>
      </w:r>
      <w:r>
        <w:rPr>
          <w:i/>
        </w:rPr>
        <w:t xml:space="preserve">Optional</w:t>
      </w:r>
      <w:r>
        <w:rPr/>
        <w:t xml:space="preserve"> style text by changing to </w:t>
      </w:r>
      <w:r>
        <w:rPr>
          <w:i/>
        </w:rPr>
        <w:t xml:space="preserve">Normal</w:t>
      </w:r>
      <w:r>
        <w:rPr/>
        <w:t xml:space="preserve"> style text.</w:t>
      </w:r>
    </w:p>
    <w:p>
      <w:pPr>
        <w:pStyle w:val="Instructions"/>
      </w:pPr>
      <w:r>
        <w:rPr/>
        <w:t xml:space="preserve">See also NATSPEC TECHnote DES 007 on static control floors.</w:t>
      </w:r>
    </w:p>
    <w:p>
      <w:pPr>
        <w:pStyle w:val="OptionalNormal"/>
      </w:pPr>
      <w:r>
        <w:rPr/>
        <w:t xml:space="preserve">General: Unbacked flexible sheet with electrical resistance.</w:t>
      </w:r>
    </w:p>
    <w:p>
      <w:pPr>
        <w:pStyle w:val="Instructions"/>
      </w:pPr>
      <w:r>
        <w:rPr/>
        <w:t xml:space="preserve">Sheet products with antistatic properties generally refer to static dissipative or static conductive grades that provide static control. However, some standard products will provide some degree of static control and may prove adequate.</w:t>
      </w:r>
    </w:p>
    <w:bookmarkEnd w:id="158"/>
    <w:bookmarkStart w:name="f-10617-21" w:id="160"/>
    <w:p>
      <w:pPr>
        <w:pStyle w:val="Heading4"/>
      </w:pPr>
      <w:bookmarkStart w:name="h-10617-21" w:id="161"/>
      <w:r>
        <w:rPr/>
        <w:t xml:space="preserve">Acoustic sheet vinyl</w:t>
      </w:r>
      <w:bookmarkEnd w:id="161"/>
    </w:p>
    <w:p>
      <w:pPr>
        <w:pStyle w:val="Body Text"/>
      </w:pPr>
      <w:r>
        <w:rPr/>
        <w:t xml:space="preserve">General: Unbacked flexible sheet vinyl laid over separate closed cell foam acoustic underlay.</w:t>
      </w:r>
    </w:p>
    <w:p>
      <w:pPr>
        <w:pStyle w:val="Body Text"/>
      </w:pPr>
      <w:r>
        <w:rPr/>
        <w:t xml:space="preserve">Acoustic underlay thickness: 2 mm.</w:t>
      </w:r>
    </w:p>
    <w:p>
      <w:pPr>
        <w:pStyle w:val="Instructions"/>
      </w:pPr>
      <w:r>
        <w:rPr/>
        <w:t xml:space="preserve">For built-up applications using a separate acoustic underlay, a tested system from a single manufacturer is preferable to a combination of products from different manufacturers. Single layer resilient backed sheet vinyl may provide an alternative but with a lower insulation rating.</w:t>
      </w:r>
    </w:p>
    <w:p>
      <w:pPr>
        <w:pStyle w:val="Instructions"/>
      </w:pPr>
      <w:r>
        <w:rPr/>
        <w:t xml:space="preserve">Refer to NATSPEC TECHnote DES 027 for information on impact sound insulation.</w:t>
      </w:r>
    </w:p>
    <w:bookmarkEnd w:id="160"/>
    <w:bookmarkStart w:name="f-10617-22" w:id="162"/>
    <w:p>
      <w:pPr>
        <w:pStyle w:val="Heading4"/>
      </w:pPr>
      <w:bookmarkStart w:name="h-10617-22" w:id="163"/>
      <w:r>
        <w:rPr/>
        <w:t xml:space="preserve">Inlaid vinyl sheet</w:t>
      </w:r>
      <w:bookmarkEnd w:id="163"/>
    </w:p>
    <w:p>
      <w:pPr>
        <w:pStyle w:val="Body Text"/>
      </w:pPr>
      <w:r>
        <w:rPr/>
        <w:t xml:space="preserve">General: A layer of vinyl chips inlaid in a translucent vinyl matrix, bonded to a moisture resistant backing.</w:t>
      </w:r>
    </w:p>
    <w:bookmarkEnd w:id="162"/>
    <w:bookmarkStart w:name="f-10617-23" w:id="164"/>
    <w:p>
      <w:pPr>
        <w:pStyle w:val="Heading3"/>
      </w:pPr>
      <w:bookmarkStart w:name="h-10617-23" w:id="165"/>
      <w:r>
        <w:rPr/>
        <w:t xml:space="preserve">SYNTHETIC SPORTING SURFACES</w:t>
      </w:r>
      <w:bookmarkEnd w:id="165"/>
    </w:p>
    <w:bookmarkEnd w:id="164"/>
    <w:bookmarkStart w:name="f-10617-10617.5" w:id="166"/>
    <w:p>
      <w:pPr>
        <w:pStyle w:val="Heading4"/>
      </w:pPr>
      <w:bookmarkStart w:name="h-10617-10617.5" w:id="167"/>
      <w:r>
        <w:rPr/>
        <w:t xml:space="preserve">REGUPOL Australia rubber sporting surfaces</w:t>
      </w:r>
      <w:bookmarkEnd w:id="167"/>
    </w:p>
    <w:p>
      <w:pPr>
        <w:pStyle w:val="Body Text"/>
      </w:pPr>
      <w:r>
        <w:rPr/>
        <w:t xml:space="preserve">General: Resilient rubber coverings with sound and impact absorbing qualities suitable for sporting activities.</w:t>
      </w:r>
    </w:p>
    <w:p>
      <w:pPr>
        <w:pStyle w:val="Prompt"/>
      </w:pPr>
      <w:r>
        <w:rPr/>
        <w:t xml:space="preserve">Surface finish product: </w:t>
      </w:r>
      <w:r>
        <w:fldChar w:fldCharType="begin"/>
        <w:instrText xml:space="preserve"> MACROBUTTON  ac_OnHelp [complete/delete]</w:instrText>
        <w:fldChar w:fldCharType="separate"/>
        <w:t xml:space="preserve"> </w:t>
        <w:fldChar w:fldCharType="end"/>
      </w:r>
    </w:p>
    <w:p>
      <w:pPr>
        <w:pStyle w:val="Instructions"/>
      </w:pPr>
      <w:r>
        <w:rPr/>
        <w:t xml:space="preserve">Application: REGUPOL everroll is a sustainable rubber flooring collection offering three (3) distinctive product ranges with a total of 43 colours to choose from. With featured benefits of safety, comfort, resilience and strength REGUPOL everroll makes an excellent flooring choice within the sports, leisure and aquatic industries. All of the REGUPOL everroll flooring products are homogeneous, have no wear layer and are PVC free. The product is available in rolls, modular tiles, planks and hexagons.</w:t>
      </w:r>
    </w:p>
    <w:p>
      <w:pPr>
        <w:pStyle w:val="Instructions"/>
      </w:pPr>
      <w:r>
        <w:rPr/>
        <w:t xml:space="preserve">Select from the following REGUPOL Australia products and nominate here or in SELECTIONS if more than one product:</w:t>
      </w:r>
    </w:p>
    <w:p>
      <w:pPr>
        <w:pStyle w:val="Instructionsindent"/>
      </w:pPr>
      <w:r>
        <w:rPr/>
        <w:t xml:space="preserve">REGUPOL everroll classic range: Fifteen (15) colours make up the REGUPOL everroll classic range. Manufactured from quality recycled rubber and EPDM granulates bound with polyurethane. Available in 4 mm and 8 mm thickness with selected colours available in 12 mm thickness.</w:t>
      </w:r>
    </w:p>
    <w:p>
      <w:pPr>
        <w:pStyle w:val="Instructionsindent"/>
      </w:pPr>
      <w:r>
        <w:rPr/>
        <w:t xml:space="preserve">REGUPOL everroll vitality range: Three (3) colours make up the REGUPOL everroll vitality range. Manufactured from high quality recycled rubber and EPDM granulates bound with polyurethane. Available in 4 mm thickness.</w:t>
      </w:r>
    </w:p>
    <w:p>
      <w:pPr>
        <w:pStyle w:val="Instructionsindent"/>
      </w:pPr>
      <w:r>
        <w:rPr/>
        <w:t xml:space="preserve">REGUPOL everroll ultimate range: Twenty two (22) colours make up the REGUPOL everroll ultimate range. Manufactured from high quality EPDM granulates bound with polyurethane. Available in 4 mm thickness with selected colours available in 8 mm thickness.</w:t>
      </w:r>
    </w:p>
    <w:p>
      <w:pPr>
        <w:pStyle w:val="Body Text"/>
      </w:pPr>
      <w:r>
        <w:rPr/>
        <w:t xml:space="preserve">Underlay: REGUPOL Shockpad.</w:t>
      </w:r>
    </w:p>
    <w:p>
      <w:pPr>
        <w:pStyle w:val="Instructions"/>
      </w:pPr>
      <w:r>
        <w:rPr/>
        <w:t xml:space="preserve">Contact REGUPOL Australia for information on the range of shock and sound absorbing underlays for use under the REGUPOL everroll collection of rubber flooring in sports and impact safety applications.</w:t>
      </w:r>
    </w:p>
    <w:p>
      <w:pPr>
        <w:pStyle w:val="Prompt"/>
      </w:pPr>
      <w:r>
        <w:rPr/>
        <w:t xml:space="preserve">Lead time: </w:t>
      </w:r>
      <w:r>
        <w:fldChar w:fldCharType="begin"/>
        <w:instrText xml:space="preserve"> MACROBUTTON  ac_OnHelp [complete/delete]</w:instrText>
        <w:fldChar w:fldCharType="separate"/>
        <w:t xml:space="preserve"> </w:t>
        <w:fldChar w:fldCharType="end"/>
      </w:r>
    </w:p>
    <w:bookmarkEnd w:id="166"/>
    <w:bookmarkStart w:name="f-10617-25" w:id="168"/>
    <w:p>
      <w:pPr>
        <w:pStyle w:val="Heading3"/>
      </w:pPr>
      <w:bookmarkStart w:name="h-10617-25" w:id="169"/>
      <w:r>
        <w:rPr/>
        <w:t xml:space="preserve">OTHER MATERIALS</w:t>
      </w:r>
      <w:bookmarkEnd w:id="169"/>
    </w:p>
    <w:bookmarkEnd w:id="168"/>
    <w:bookmarkStart w:name="f-10617-26" w:id="170"/>
    <w:bookmarkStart w:name="f-23126" w:id="171"/>
    <w:bookmarkStart w:name="f-23126-1" w:id="172"/>
    <w:p>
      <w:pPr>
        <w:pStyle w:val="Heading4"/>
      </w:pPr>
      <w:bookmarkStart w:name="h-23126-1" w:id="173"/>
      <w:r>
        <w:rPr/>
        <w:t xml:space="preserve">Tactile ground surface indicators</w:t>
      </w:r>
      <w:bookmarkEnd w:id="173"/>
    </w:p>
    <w:p>
      <w:pPr>
        <w:pStyle w:val="Body Text"/>
      </w:pPr>
      <w:r>
        <w:rPr/>
        <w:t xml:space="preserve">Standard: To AS/NZS 1428.4.1 (2009).</w:t>
      </w:r>
    </w:p>
    <w:p>
      <w:pPr>
        <w:pStyle w:val="Instructions"/>
      </w:pPr>
      <w:r>
        <w:rPr/>
        <w:t xml:space="preserve">The NCC cites AS 1428.4 (1992) and AS/NZS 1428.4.1 (2009). The current edition is AS/NZS 1428.4.1 (2009).</w:t>
      </w:r>
    </w:p>
    <w:p>
      <w:pPr>
        <w:pStyle w:val="Instructions"/>
      </w:pPr>
      <w:r>
        <w:rPr/>
        <w:t xml:space="preserve">Document in the </w:t>
      </w:r>
      <w:r>
        <w:rPr>
          <w:b/>
        </w:rPr>
        <w:t xml:space="preserve">Tactile ground surface indicators schedule</w:t>
      </w:r>
      <w:r>
        <w:rPr/>
        <w:t xml:space="preserve">.</w:t>
      </w:r>
    </w:p>
    <w:bookmarkEnd w:id="172"/>
    <w:bookmarkEnd w:id="171"/>
    <w:bookmarkEnd w:id="170"/>
    <w:bookmarkEnd w:id="100"/>
    <w:bookmarkStart w:name="f-10622" w:id="174"/>
    <w:bookmarkStart w:name="f-10622-1" w:id="175"/>
    <w:p>
      <w:pPr>
        <w:pStyle w:val="Heading2"/>
      </w:pPr>
      <w:bookmarkStart w:name="h-10622-1" w:id="176"/>
      <w:r>
        <w:rPr/>
        <w:t xml:space="preserve">EXECUTION</w:t>
      </w:r>
      <w:bookmarkEnd w:id="176"/>
    </w:p>
    <w:bookmarkEnd w:id="175"/>
    <w:bookmarkStart w:name="f-10622-2" w:id="177"/>
    <w:p>
      <w:pPr>
        <w:pStyle w:val="Heading3"/>
      </w:pPr>
      <w:bookmarkStart w:name="h-10622-2" w:id="178"/>
      <w:r>
        <w:rPr/>
        <w:t xml:space="preserve">GENERAL</w:t>
      </w:r>
      <w:bookmarkEnd w:id="178"/>
    </w:p>
    <w:bookmarkEnd w:id="177"/>
    <w:bookmarkStart w:name="f-10622-3" w:id="179"/>
    <w:p>
      <w:pPr>
        <w:pStyle w:val="Heading4"/>
      </w:pPr>
      <w:bookmarkStart w:name="h-10622-3" w:id="180"/>
      <w:r>
        <w:rPr/>
        <w:t xml:space="preserve">Subcontractors</w:t>
      </w:r>
      <w:bookmarkEnd w:id="180"/>
    </w:p>
    <w:p>
      <w:pPr>
        <w:pStyle w:val="Body Text"/>
      </w:pPr>
      <w:r>
        <w:rPr/>
        <w:t xml:space="preserve">Requirement: Use specialist installers recommended by the material manufacturers.</w:t>
      </w:r>
    </w:p>
    <w:p>
      <w:pPr>
        <w:pStyle w:val="Instructions"/>
      </w:pPr>
      <w:r>
        <w:rPr/>
        <w:t xml:space="preserve">REGUPOL Australia can assist in recommending suitable installers throughout Australia.</w:t>
      </w:r>
    </w:p>
    <w:bookmarkEnd w:id="179"/>
    <w:bookmarkStart w:name="f-10622-4" w:id="181"/>
    <w:p>
      <w:pPr>
        <w:pStyle w:val="Heading3"/>
      </w:pPr>
      <w:bookmarkStart w:name="h-10622-4" w:id="182"/>
      <w:r>
        <w:rPr/>
        <w:t xml:space="preserve">PREPARATION</w:t>
      </w:r>
      <w:bookmarkEnd w:id="182"/>
    </w:p>
    <w:bookmarkEnd w:id="181"/>
    <w:bookmarkStart w:name="f-10622-5" w:id="183"/>
    <w:p>
      <w:pPr>
        <w:pStyle w:val="Heading4"/>
      </w:pPr>
      <w:bookmarkStart w:name="h-10622-5" w:id="184"/>
      <w:r>
        <w:rPr/>
        <w:t xml:space="preserve">Substrates</w:t>
      </w:r>
      <w:bookmarkEnd w:id="184"/>
    </w:p>
    <w:p>
      <w:pPr>
        <w:pStyle w:val="Body Text"/>
      </w:pPr>
      <w:r>
        <w:rPr/>
        <w:t xml:space="preserve">General: To AS 1884 (2021) Section 3.</w:t>
      </w:r>
    </w:p>
    <w:bookmarkEnd w:id="183"/>
    <w:bookmarkStart w:name="f-10622-6" w:id="185"/>
    <w:p>
      <w:pPr>
        <w:pStyle w:val="Heading4"/>
      </w:pPr>
      <w:bookmarkStart w:name="h-10622-6" w:id="186"/>
      <w:r>
        <w:rPr/>
        <w:t xml:space="preserve">Substrate tolerance table</w:t>
      </w:r>
      <w:bookmarkEnd w:id="186"/>
    </w:p>
    <w:tbl>
      <w:tblPr>
        <w:tblStyle w:val="NATSPECTable"/>
        <w:tblW w:w="5000" w:type="pct"/>
        <w:tblLook w:firstRow="1" w:lastRow="0" w:firstColumn="0" w:lastColumn="0"/>
      </w:tblPr>
      <w:tr>
        <w:trPr>
          <w:tblHeader/>
        </w:trPr>
        <w:tc>
          <w:tcPr>
            <w:tcW w:w="34%" w:type="pct"/>
          </w:tcPr>
          <w:p>
            <w:pPr>
              <w:pStyle w:val="Tabletitle"/>
            </w:pPr>
            <w:r>
              <w:rPr/>
              <w:t xml:space="preserve">Property</w:t>
            </w:r>
          </w:p>
        </w:tc>
        <w:tc>
          <w:tcPr>
            <w:tcW w:w="33%" w:type="pct"/>
          </w:tcPr>
          <w:p>
            <w:pPr>
              <w:pStyle w:val="Tabletitle"/>
            </w:pPr>
            <w:r>
              <w:rPr/>
              <w:t xml:space="preserve">Length of straightedge laid in any direction (mm)</w:t>
            </w:r>
          </w:p>
        </w:tc>
        <w:tc>
          <w:tcPr>
            <w:tcW w:w="33%" w:type="pct"/>
          </w:tcPr>
          <w:p>
            <w:pPr>
              <w:pStyle w:val="Tabletitle"/>
            </w:pPr>
            <w:r>
              <w:rPr/>
              <w:t xml:space="preserve">Maximum deviation under the straightedge (mm)</w:t>
            </w:r>
          </w:p>
        </w:tc>
      </w:tr>
      <w:tr>
        <w:trPr/>
        <w:tc>
          <w:tcPr>
            <w:tcW w:w="34%" w:type="pct"/>
          </w:tcPr>
          <w:p>
            <w:pPr>
              <w:pStyle w:val="Tabletext"/>
            </w:pPr>
            <w:r>
              <w:rPr/>
              <w:t xml:space="preserve">Planeness</w:t>
            </w:r>
          </w:p>
        </w:tc>
        <w:tc>
          <w:tcPr>
            <w:tcW w:w="33%" w:type="pct"/>
          </w:tcPr>
          <w:p>
            <w:pPr>
              <w:pStyle w:val="Tabletext"/>
            </w:pPr>
            <w:r>
              <w:rPr/>
              <w:t xml:space="preserve">2000</w:t>
            </w:r>
          </w:p>
        </w:tc>
        <w:tc>
          <w:tcPr>
            <w:tcW w:w="33%" w:type="pct"/>
          </w:tcPr>
          <w:p>
            <w:pPr>
              <w:pStyle w:val="Tabletext"/>
            </w:pPr>
            <w:r>
              <w:rPr/>
              <w:t xml:space="preserve">4</w:t>
            </w:r>
          </w:p>
        </w:tc>
      </w:tr>
      <w:tr>
        <w:trPr/>
        <w:tc>
          <w:tcPr>
            <w:tcW w:w="34%" w:type="pct"/>
          </w:tcPr>
          <w:p>
            <w:pPr>
              <w:pStyle w:val="Tabletext"/>
            </w:pPr>
            <w:r>
              <w:rPr/>
              <w:t xml:space="preserve">Abrupt deviation tolerance</w:t>
            </w:r>
          </w:p>
        </w:tc>
        <w:tc>
          <w:tcPr>
            <w:tcW w:w="33%" w:type="pct"/>
          </w:tcPr>
          <w:p>
            <w:pPr>
              <w:pStyle w:val="Tabletext"/>
            </w:pPr>
            <w:r>
              <w:rPr/>
              <w:t xml:space="preserve">150</w:t>
            </w:r>
          </w:p>
        </w:tc>
        <w:tc>
          <w:tcPr>
            <w:tcW w:w="33%" w:type="pct"/>
          </w:tcPr>
          <w:p>
            <w:pPr>
              <w:pStyle w:val="Tabletext"/>
            </w:pPr>
            <w:r>
              <w:rPr/>
              <w:t xml:space="preserve">0.5</w:t>
            </w:r>
          </w:p>
        </w:tc>
      </w:tr>
    </w:tbl>
    <w:p>
      <w:r>
        <w:t xml:space="preserve"> </w:t>
      </w:r>
    </w:p>
    <w:p>
      <w:pPr>
        <w:pStyle w:val="Instructions"/>
      </w:pPr>
      <w:r>
        <w:rPr/>
        <w:t xml:space="preserve">Planeness tolerance class: Nominate Class A in the </w:t>
      </w:r>
      <w:r>
        <w:rPr>
          <w:b/>
        </w:rPr>
        <w:t xml:space="preserve">Flatness tolerance class table</w:t>
      </w:r>
      <w:r>
        <w:rPr/>
        <w:t xml:space="preserve"> in </w:t>
      </w:r>
      <w:r>
        <w:rPr>
          <w:i/>
        </w:rPr>
        <w:t xml:space="preserve">0315 Concrete finishes</w:t>
      </w:r>
      <w:r>
        <w:rPr/>
        <w:t xml:space="preserve"> and </w:t>
      </w:r>
      <w:r>
        <w:rPr>
          <w:b/>
        </w:rPr>
        <w:t xml:space="preserve">TOLERANCES</w:t>
      </w:r>
      <w:r>
        <w:rPr/>
        <w:t xml:space="preserve"> in </w:t>
      </w:r>
      <w:r>
        <w:rPr>
          <w:i/>
        </w:rPr>
        <w:t xml:space="preserve">0612 Cementitious toppings</w:t>
      </w:r>
      <w:r>
        <w:rPr/>
        <w:t xml:space="preserve"> for locations where resilient finishes locations are to be installed, as appropriate for the project. It is assumed smoothness and projection tolerance corrections form part of substrate preparation.</w:t>
      </w:r>
    </w:p>
    <w:bookmarkEnd w:id="185"/>
    <w:bookmarkStart w:name="f-10622-7" w:id="187"/>
    <w:p>
      <w:pPr>
        <w:pStyle w:val="Heading4"/>
      </w:pPr>
      <w:bookmarkStart w:name="h-10622-7" w:id="188"/>
      <w:r>
        <w:rPr/>
        <w:t xml:space="preserve">Concrete substrates</w:t>
      </w:r>
      <w:bookmarkEnd w:id="188"/>
    </w:p>
    <w:p>
      <w:pPr>
        <w:pStyle w:val="Instructions"/>
      </w:pPr>
      <w:r>
        <w:rPr/>
        <w:t xml:space="preserve">Refer to NATSPEC TECHnote DES 008 on the preparation of concrete substrates. Refer also to </w:t>
      </w:r>
      <w:r>
        <w:rPr>
          <w:i/>
        </w:rPr>
        <w:t xml:space="preserve">CCAA Data Sheet on Moisture in concrete and moisture‑sensitive finishes and coatings (2007)</w:t>
      </w:r>
      <w:r>
        <w:rPr/>
        <w:t xml:space="preserve">.</w:t>
      </w:r>
    </w:p>
    <w:p>
      <w:pPr>
        <w:pStyle w:val="Body Text"/>
      </w:pPr>
      <w:r>
        <w:rPr/>
        <w:t xml:space="preserve">Requirement: Do not start installation of the resilient finishes until the concrete substrate conforms to AS 1884 (2021) clause 3.1 and the adhesive and resilient finish manufacturers’ recommendations.</w:t>
      </w:r>
    </w:p>
    <w:p>
      <w:pPr>
        <w:pStyle w:val="Instructions"/>
      </w:pPr>
      <w:r>
        <w:rPr/>
        <w:t xml:space="preserve">AS 1884 (2021) sets out minimum requirements for moisture content, surface pH and surface quality of the concrete substrate, which should be determined by inspection and testing. The manufacturer’s recommendations may exceed these requirements. This worksection requires submission of test results.</w:t>
      </w:r>
    </w:p>
    <w:p>
      <w:pPr>
        <w:pStyle w:val="Body Text"/>
      </w:pPr>
      <w:r>
        <w:rPr/>
        <w:t xml:space="preserve">Substrate rectification: Conform to the following:</w:t>
      </w:r>
    </w:p>
    <w:p>
      <w:pPr>
        <w:pStyle w:val="NormalIndent"/>
      </w:pPr>
      <w:r>
        <w:rPr/>
        <w:t xml:space="preserve">Surface treatments: Mechanically remove any incompatible surface treatments, including the following: </w:t>
      </w:r>
    </w:p>
    <w:p>
      <w:pPr>
        <w:pStyle w:val="NormalIndent2"/>
      </w:pPr>
      <w:r>
        <w:rPr/>
        <w:t xml:space="preserve">Sealers and hardeners.</w:t>
      </w:r>
    </w:p>
    <w:p>
      <w:pPr>
        <w:pStyle w:val="NormalIndent2"/>
      </w:pPr>
      <w:r>
        <w:rPr/>
        <w:t xml:space="preserve">Curing compounds.</w:t>
      </w:r>
    </w:p>
    <w:p>
      <w:pPr>
        <w:pStyle w:val="NormalIndent2"/>
      </w:pPr>
      <w:r>
        <w:rPr/>
        <w:t xml:space="preserve">Waterproofing additives.</w:t>
      </w:r>
    </w:p>
    <w:p>
      <w:pPr>
        <w:pStyle w:val="NormalIndent2"/>
      </w:pPr>
      <w:r>
        <w:rPr/>
        <w:t xml:space="preserve">Surface coatings and contamination.</w:t>
      </w:r>
    </w:p>
    <w:p>
      <w:pPr>
        <w:pStyle w:val="Instructions"/>
      </w:pPr>
      <w:r>
        <w:rPr/>
        <w:t xml:space="preserve">The application of solvent based spray paint and markers during construction should be avoided as these products may cause bleed through to resilient finishes laid on concrete floors.</w:t>
      </w:r>
    </w:p>
    <w:p>
      <w:pPr>
        <w:pStyle w:val="NormalIndent"/>
      </w:pPr>
      <w:r>
        <w:rPr/>
        <w:t xml:space="preserve">Surface quality: Remove projections and fill voids and hollows with a smoothing and self-levelling compound compatible with the adhesive. Allow filling or levelling compound to dry to manufacturer’s recommendations.</w:t>
      </w:r>
    </w:p>
    <w:p>
      <w:pPr>
        <w:pStyle w:val="OptionalNormal"/>
      </w:pPr>
      <w:r>
        <w:rPr/>
        <w:t xml:space="preserve">Moisture content rectification: Provide a moisture barrier to the flooring manufacturer’s recommendation.</w:t>
      </w:r>
    </w:p>
    <w:p>
      <w:pPr>
        <w:pStyle w:val="Instructions"/>
      </w:pPr>
      <w:r>
        <w:rPr/>
        <w:t xml:space="preserve">If a moisture barrier or moisture suppression system is permitted, consider including this </w:t>
      </w:r>
      <w:r>
        <w:rPr>
          <w:i/>
        </w:rPr>
        <w:t xml:space="preserve">Optional</w:t>
      </w:r>
      <w:r>
        <w:rPr/>
        <w:t xml:space="preserve"> style text. Changes in the design mix of concrete, admixtures and concrete surface finishing techniques and low VOC adhesives have contributed to increased failure of resilient finishes. Consult the flooring manufacturer.</w:t>
      </w:r>
    </w:p>
    <w:p>
      <w:pPr>
        <w:pStyle w:val="Body Text"/>
      </w:pPr>
      <w:r>
        <w:rPr/>
        <w:t xml:space="preserve">Cleaning: Remove loose materials or dust.</w:t>
      </w:r>
    </w:p>
    <w:bookmarkEnd w:id="187"/>
    <w:bookmarkStart w:name="f-10622-8" w:id="189"/>
    <w:p>
      <w:pPr>
        <w:pStyle w:val="Heading4"/>
      </w:pPr>
      <w:bookmarkStart w:name="h-10622-8" w:id="190"/>
      <w:r>
        <w:rPr/>
        <w:t xml:space="preserve">Timber, plywood, particleboard and fibre cement sheet substrates</w:t>
      </w:r>
      <w:bookmarkEnd w:id="190"/>
    </w:p>
    <w:p>
      <w:pPr>
        <w:pStyle w:val="Body Text"/>
      </w:pPr>
      <w:r>
        <w:rPr/>
        <w:t xml:space="preserve">Requirement: Do not start installation of the resilient finishes until the timber, plywood, particleboard and fibre cement substrate conforms to AS 1884 (2021) clause 3.6.</w:t>
      </w:r>
    </w:p>
    <w:p>
      <w:pPr>
        <w:pStyle w:val="Body Text"/>
      </w:pPr>
      <w:r>
        <w:rPr/>
        <w:t xml:space="preserve">Substrate rectification: Remove projections. If conformance to the </w:t>
      </w:r>
      <w:r>
        <w:rPr>
          <w:b/>
        </w:rPr>
        <w:t xml:space="preserve">Substrate tolerance table</w:t>
      </w:r>
      <w:r>
        <w:rPr/>
        <w:t xml:space="preserve"> cannot be achieved, provide an underlay in brick pattern with joints avoiding substrate joints.</w:t>
      </w:r>
    </w:p>
    <w:p>
      <w:pPr>
        <w:pStyle w:val="Body Text"/>
      </w:pPr>
      <w:r>
        <w:rPr/>
        <w:t xml:space="preserve">Cleaning: Remove oil, grease, traces of applied finishes and loose materials or dust.</w:t>
      </w:r>
    </w:p>
    <w:bookmarkEnd w:id="189"/>
    <w:bookmarkStart w:name="f-10622-9" w:id="191"/>
    <w:p>
      <w:pPr>
        <w:pStyle w:val="Heading4"/>
      </w:pPr>
      <w:bookmarkStart w:name="h-10622-9" w:id="192"/>
      <w:r>
        <w:rPr/>
        <w:t xml:space="preserve">Working environment</w:t>
      </w:r>
      <w:bookmarkEnd w:id="192"/>
    </w:p>
    <w:p>
      <w:pPr>
        <w:pStyle w:val="Body Text"/>
      </w:pPr>
      <w:r>
        <w:rPr/>
        <w:t xml:space="preserve">General: Do not start work before the building is enclosed, wet work is complete and dry, overhead work is complete and good lighting is available. Protect adjoining surfaces.</w:t>
      </w:r>
    </w:p>
    <w:bookmarkEnd w:id="191"/>
    <w:bookmarkStart w:name="f-10622-10" w:id="193"/>
    <w:p>
      <w:pPr>
        <w:pStyle w:val="Heading4"/>
      </w:pPr>
      <w:bookmarkStart w:name="h-10622-10" w:id="194"/>
      <w:r>
        <w:rPr/>
        <w:t xml:space="preserve">Conditioning</w:t>
      </w:r>
      <w:bookmarkEnd w:id="194"/>
    </w:p>
    <w:p>
      <w:pPr>
        <w:pStyle w:val="Body Text"/>
      </w:pPr>
      <w:r>
        <w:rPr/>
        <w:t xml:space="preserve">Conditioning of floor covering and subfloor: To AS 1884 (2021) clause 4.1 and manufacturer’s recommendations.</w:t>
      </w:r>
    </w:p>
    <w:bookmarkEnd w:id="193"/>
    <w:bookmarkStart w:name="f-10622-11" w:id="195"/>
    <w:p>
      <w:pPr>
        <w:pStyle w:val="Heading4"/>
      </w:pPr>
      <w:bookmarkStart w:name="h-10622-11" w:id="196"/>
      <w:r>
        <w:rPr/>
        <w:t xml:space="preserve">Trial set-out</w:t>
      </w:r>
      <w:bookmarkEnd w:id="196"/>
    </w:p>
    <w:p>
      <w:pPr>
        <w:pStyle w:val="Body Text"/>
      </w:pPr>
      <w:r>
        <w:rPr/>
        <w:t xml:space="preserve">General: Prepare a trial tile, sheet and plank set-out to each area.</w:t>
      </w:r>
    </w:p>
    <w:bookmarkEnd w:id="195"/>
    <w:bookmarkStart w:name="f-10622-42" w:id="197"/>
    <w:p>
      <w:pPr>
        <w:pStyle w:val="Heading3"/>
      </w:pPr>
      <w:bookmarkStart w:name="h-10622-42" w:id="198"/>
      <w:r>
        <w:rPr/>
        <w:t xml:space="preserve">TESTING</w:t>
      </w:r>
      <w:bookmarkEnd w:id="198"/>
    </w:p>
    <w:bookmarkStart w:name="f-7635" w:id="199"/>
    <w:bookmarkStart w:name="f-7635-1" w:id="200"/>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200"/>
    <w:bookmarkEnd w:id="199"/>
    <w:bookmarkEnd w:id="197"/>
    <w:bookmarkStart w:name="f-10622-43" w:id="201"/>
    <w:p>
      <w:pPr>
        <w:pStyle w:val="Heading4"/>
      </w:pPr>
      <w:bookmarkStart w:name="h-10622-43" w:id="202"/>
      <w:r>
        <w:rPr/>
        <w:t xml:space="preserve">Moisture content tests</w:t>
      </w:r>
      <w:bookmarkEnd w:id="202"/>
    </w:p>
    <w:p>
      <w:pPr>
        <w:pStyle w:val="Body Text"/>
      </w:pPr>
      <w:r>
        <w:rPr/>
        <w:t xml:space="preserve">General: Test substrate for suitability for the installation of resilient floor coverings to AS 1884 (2021) Appendix A.</w:t>
      </w:r>
    </w:p>
    <w:p>
      <w:pPr>
        <w:pStyle w:val="NormalIndent"/>
      </w:pPr>
      <w:r>
        <w:rPr/>
        <w:t xml:space="preserve">Maximum relative humidity of concrete: To AS 1884 (2021) Appendix A3.2.</w:t>
      </w:r>
    </w:p>
    <w:p>
      <w:pPr>
        <w:pStyle w:val="NormalIndent"/>
      </w:pPr>
      <w:r>
        <w:rPr/>
        <w:t xml:space="preserve">Moisture content of timber, plywood and particleboard subfloors: To AS 1884 (2021) Appendix A3.3.</w:t>
      </w:r>
    </w:p>
    <w:p>
      <w:pPr>
        <w:pStyle w:val="Instructions"/>
      </w:pPr>
      <w:r>
        <w:rPr/>
        <w:t xml:space="preserve">Some manufacturers may provide products that can be used on concrete slabs with a moisture content greater than the maximum allowed by AS 1884 (2021), or that require a moisture content less than the maximum allowed by AS 1884 (2021).</w:t>
      </w:r>
    </w:p>
    <w:bookmarkEnd w:id="201"/>
    <w:bookmarkStart w:name="f-10622-10622.5" w:id="203"/>
    <w:p>
      <w:pPr>
        <w:pStyle w:val="Heading4"/>
      </w:pPr>
      <w:bookmarkStart w:name="h-10622-10622.5" w:id="204"/>
      <w:r>
        <w:rPr/>
        <w:t xml:space="preserve">Surface pH tests</w:t>
      </w:r>
      <w:bookmarkEnd w:id="204"/>
    </w:p>
    <w:p>
      <w:pPr>
        <w:pStyle w:val="Body Text"/>
      </w:pPr>
      <w:r>
        <w:rPr/>
        <w:t xml:space="preserve">General: Test concrete subfloor for suitability for the installation of resilient floor coverings to AS 1884 (2021) Appendix C.</w:t>
      </w:r>
    </w:p>
    <w:p>
      <w:pPr>
        <w:pStyle w:val="NormalIndent"/>
      </w:pPr>
      <w:r>
        <w:rPr/>
        <w:t xml:space="preserve">Maximum pH: 10.</w:t>
      </w:r>
    </w:p>
    <w:p>
      <w:pPr>
        <w:pStyle w:val="Instructions"/>
      </w:pPr>
      <w:r>
        <w:rPr/>
        <w:t xml:space="preserve">Testing of pH should be carried out after any surface grinding. Freshly exposed concrete has high alkalinity and problems have been encountered overseas.</w:t>
      </w:r>
    </w:p>
    <w:bookmarkEnd w:id="203"/>
    <w:bookmarkStart w:name="f-10622-44" w:id="205"/>
    <w:p>
      <w:pPr>
        <w:pStyle w:val="OptionalHeading4"/>
      </w:pPr>
      <w:bookmarkStart w:name="h-10622-44" w:id="206"/>
      <w:r>
        <w:rPr/>
        <w:t xml:space="preserve">Slip resistance tests</w:t>
      </w:r>
      <w:bookmarkEnd w:id="206"/>
    </w:p>
    <w:p>
      <w:pPr>
        <w:pStyle w:val="OptionalNormal"/>
      </w:pPr>
      <w:r>
        <w:rPr/>
        <w:t xml:space="preserve">Slip resistance of completed installation: To AS 4663 (2013).</w:t>
      </w:r>
    </w:p>
    <w:p>
      <w:pPr>
        <w:pStyle w:val="Instructions"/>
      </w:pPr>
      <w:r>
        <w:rPr/>
        <w:t xml:space="preserve">If on-site slip resistance tests are required in addition to type tests, consider including this </w:t>
      </w:r>
      <w:r>
        <w:rPr>
          <w:i/>
        </w:rPr>
        <w:t xml:space="preserve">Optional</w:t>
      </w:r>
      <w:r>
        <w:rPr/>
        <w:t xml:space="preserve"> style text by changing to </w:t>
      </w:r>
      <w:r>
        <w:rPr>
          <w:i/>
        </w:rPr>
        <w:t xml:space="preserve">Normal</w:t>
      </w:r>
      <w:r>
        <w:rPr/>
        <w:t xml:space="preserve"> style text. Site testing is expensive. See NATSPEC TECHnote DES 001 on slip resistance.</w:t>
      </w:r>
    </w:p>
    <w:bookmarkEnd w:id="205"/>
    <w:bookmarkStart w:name="f-10622-12" w:id="207"/>
    <w:p>
      <w:pPr>
        <w:pStyle w:val="Heading3"/>
      </w:pPr>
      <w:bookmarkStart w:name="h-10622-12" w:id="208"/>
      <w:r>
        <w:rPr/>
        <w:t xml:space="preserve">INSTALLATION</w:t>
      </w:r>
      <w:bookmarkEnd w:id="208"/>
    </w:p>
    <w:bookmarkEnd w:id="207"/>
    <w:bookmarkStart w:name="f-10622-13" w:id="209"/>
    <w:p>
      <w:pPr>
        <w:pStyle w:val="Heading4"/>
      </w:pPr>
      <w:bookmarkStart w:name="h-10622-13" w:id="210"/>
      <w:r>
        <w:rPr/>
        <w:t xml:space="preserve">REGUPOL Australia rubber sheet flooring</w:t>
      </w:r>
      <w:bookmarkEnd w:id="210"/>
    </w:p>
    <w:p>
      <w:pPr>
        <w:pStyle w:val="Body Text"/>
      </w:pPr>
      <w:r>
        <w:rPr/>
        <w:t xml:space="preserve">General: To AS 1884 (2021) Section 5 and REGUPOL Australia's recommendations.</w:t>
      </w:r>
    </w:p>
    <w:bookmarkEnd w:id="209"/>
    <w:bookmarkStart w:name="f-10622-14" w:id="211"/>
    <w:p>
      <w:pPr>
        <w:pStyle w:val="Heading4"/>
      </w:pPr>
      <w:bookmarkStart w:name="h-10622-14" w:id="212"/>
      <w:r>
        <w:rPr/>
        <w:t xml:space="preserve">Sheet set-out</w:t>
      </w:r>
      <w:bookmarkEnd w:id="212"/>
    </w:p>
    <w:p>
      <w:pPr>
        <w:pStyle w:val="Body Text"/>
      </w:pPr>
      <w:r>
        <w:rPr/>
        <w:t xml:space="preserve">General: Set out sheets to give the minimum number of joints. Position joints away from areas of high stress. Run sheet joints parallel with the long sides of floor areas, vertically on non-horizontal surfaces.</w:t>
      </w:r>
    </w:p>
    <w:bookmarkEnd w:id="211"/>
    <w:bookmarkStart w:name="f-10622-15" w:id="213"/>
    <w:p>
      <w:pPr>
        <w:pStyle w:val="Heading4"/>
      </w:pPr>
      <w:bookmarkStart w:name="h-10622-15" w:id="214"/>
      <w:r>
        <w:rPr/>
        <w:t xml:space="preserve">Tile set-out</w:t>
      </w:r>
      <w:bookmarkEnd w:id="214"/>
    </w:p>
    <w:p>
      <w:pPr>
        <w:pStyle w:val="Body Text"/>
      </w:pPr>
      <w:r>
        <w:rPr/>
        <w:t xml:space="preserve">General: Set out tiles from centre of room. If possible, cut tiles at margins only to give a cut dimension of at least 100 mm x full tile width. Match edges and align patterns. Arrange the tiles so that any variation in appearance is minimised.</w:t>
      </w:r>
    </w:p>
    <w:p>
      <w:pPr>
        <w:pStyle w:val="Instructions"/>
      </w:pPr>
      <w:r>
        <w:rPr/>
        <w:t xml:space="preserve">Edit text if tile layout and joints have been documented.</w:t>
      </w:r>
    </w:p>
    <w:bookmarkEnd w:id="213"/>
    <w:bookmarkStart w:name="f-10622-16" w:id="215"/>
    <w:p>
      <w:pPr>
        <w:pStyle w:val="Heading4"/>
      </w:pPr>
      <w:bookmarkStart w:name="h-10622-16" w:id="216"/>
      <w:r>
        <w:rPr/>
        <w:t xml:space="preserve">Plank set-out</w:t>
      </w:r>
      <w:bookmarkEnd w:id="216"/>
    </w:p>
    <w:p>
      <w:pPr>
        <w:pStyle w:val="Body Text"/>
      </w:pPr>
      <w:r>
        <w:rPr/>
        <w:t xml:space="preserve">General: Set out planks from centre of room. Align patterns, texture and grain in one direction.</w:t>
      </w:r>
    </w:p>
    <w:bookmarkEnd w:id="215"/>
    <w:bookmarkStart w:name="f-10622-22" w:id="217"/>
    <w:p>
      <w:pPr>
        <w:pStyle w:val="Heading4"/>
      </w:pPr>
      <w:bookmarkStart w:name="h-10622-22" w:id="218"/>
      <w:r>
        <w:rPr/>
        <w:t xml:space="preserve">Change of finish</w:t>
      </w:r>
      <w:bookmarkEnd w:id="218"/>
    </w:p>
    <w:p>
      <w:pPr>
        <w:pStyle w:val="Body Text"/>
      </w:pPr>
      <w:r>
        <w:rPr/>
        <w:t xml:space="preserve">General: Maintain finished floor level across changes of floor finish including carpet.</w:t>
      </w:r>
    </w:p>
    <w:bookmarkEnd w:id="217"/>
    <w:bookmarkStart w:name="f-10622-23" w:id="219"/>
    <w:p>
      <w:pPr>
        <w:pStyle w:val="Heading4"/>
      </w:pPr>
      <w:bookmarkStart w:name="h-10622-23" w:id="220"/>
      <w:r>
        <w:rPr/>
        <w:t xml:space="preserve">Cleaning</w:t>
      </w:r>
      <w:bookmarkEnd w:id="220"/>
    </w:p>
    <w:p>
      <w:pPr>
        <w:pStyle w:val="Body Text"/>
      </w:pPr>
      <w:r>
        <w:rPr/>
        <w:t xml:space="preserve">General: Keep the surface clean as the work proceeds.</w:t>
      </w:r>
    </w:p>
    <w:bookmarkEnd w:id="219"/>
    <w:bookmarkStart w:name="f-10622-17" w:id="221"/>
    <w:p>
      <w:pPr>
        <w:pStyle w:val="Heading4"/>
      </w:pPr>
      <w:bookmarkStart w:name="h-10622-17" w:id="222"/>
      <w:r>
        <w:rPr/>
        <w:t xml:space="preserve">Edges</w:t>
      </w:r>
      <w:bookmarkEnd w:id="222"/>
    </w:p>
    <w:p>
      <w:pPr>
        <w:pStyle w:val="Body Text"/>
      </w:pPr>
      <w:r>
        <w:rPr/>
        <w:t xml:space="preserve">General: Make sure edges are firm, unchipped and machine-cut accurately to size and square to the face, and that edges are square to each other before installation.</w:t>
      </w:r>
    </w:p>
    <w:bookmarkEnd w:id="221"/>
    <w:bookmarkStart w:name="f-10622-19" w:id="223"/>
    <w:p>
      <w:pPr>
        <w:pStyle w:val="Heading4"/>
      </w:pPr>
      <w:bookmarkStart w:name="h-10622-19" w:id="224"/>
      <w:r>
        <w:rPr/>
        <w:t xml:space="preserve">Expansion joints</w:t>
      </w:r>
      <w:bookmarkEnd w:id="224"/>
    </w:p>
    <w:p>
      <w:pPr>
        <w:pStyle w:val="Body Text"/>
      </w:pPr>
      <w:r>
        <w:rPr/>
        <w:t xml:space="preserve">General: To the manufacturer's recommendations for joint widths, and area and length limitations.</w:t>
      </w:r>
    </w:p>
    <w:bookmarkEnd w:id="223"/>
    <w:bookmarkStart w:name="f-10622-18" w:id="225"/>
    <w:p>
      <w:pPr>
        <w:pStyle w:val="Heading4"/>
      </w:pPr>
      <w:bookmarkStart w:name="h-10622-18" w:id="226"/>
      <w:r>
        <w:rPr/>
        <w:t xml:space="preserve">Joints</w:t>
      </w:r>
      <w:bookmarkEnd w:id="226"/>
    </w:p>
    <w:p>
      <w:pPr>
        <w:pStyle w:val="Body Text"/>
      </w:pPr>
      <w:r>
        <w:rPr/>
        <w:t xml:space="preserve">Non-welded: Butt edges together to form tight neat joints showing no visible open seam.</w:t>
      </w:r>
    </w:p>
    <w:p>
      <w:pPr>
        <w:pStyle w:val="Instructions"/>
      </w:pPr>
      <w:r>
        <w:rPr/>
        <w:t xml:space="preserve">Delete if joints are welded.</w:t>
      </w:r>
    </w:p>
    <w:p>
      <w:pPr>
        <w:pStyle w:val="Body Text"/>
      </w:pPr>
      <w:r>
        <w:rPr/>
        <w:t xml:space="preserve">Doorways: If changes of floor finish occur at doorways, locate the joint on the centreline of the door leaf in the closed position.</w:t>
      </w:r>
    </w:p>
    <w:p>
      <w:pPr>
        <w:pStyle w:val="Instructions"/>
      </w:pPr>
      <w:r>
        <w:rPr/>
        <w:t xml:space="preserve">If the floor finish is to be divided into bays, specify here the bay size, dividing strip or joint filler.</w:t>
      </w:r>
    </w:p>
    <w:bookmarkEnd w:id="225"/>
    <w:bookmarkStart w:name="f-10622-20" w:id="227"/>
    <w:p>
      <w:pPr>
        <w:pStyle w:val="Heading4"/>
      </w:pPr>
      <w:bookmarkStart w:name="h-10622-20" w:id="228"/>
      <w:r>
        <w:rPr/>
        <w:t xml:space="preserve">Junctions</w:t>
      </w:r>
      <w:bookmarkEnd w:id="228"/>
    </w:p>
    <w:p>
      <w:pPr>
        <w:pStyle w:val="Body Text"/>
      </w:pPr>
      <w:r>
        <w:rPr/>
        <w:t xml:space="preserve">General: Scribe neatly up to returns, edges, fixtures and fittings. Finish flush with adjoining surfaces.</w:t>
      </w:r>
    </w:p>
    <w:bookmarkEnd w:id="227"/>
    <w:bookmarkStart w:name="f-10622-21" w:id="229"/>
    <w:p>
      <w:pPr>
        <w:pStyle w:val="Heading4"/>
      </w:pPr>
      <w:bookmarkStart w:name="h-10622-21" w:id="230"/>
      <w:r>
        <w:rPr/>
        <w:t xml:space="preserve">Rolling</w:t>
      </w:r>
      <w:bookmarkEnd w:id="230"/>
    </w:p>
    <w:p>
      <w:pPr>
        <w:pStyle w:val="Body Text"/>
      </w:pPr>
      <w:r>
        <w:rPr/>
        <w:t xml:space="preserve">General: If rolling is required, roll the finish in multiple directions before the adhesive sets.</w:t>
      </w:r>
    </w:p>
    <w:p>
      <w:pPr>
        <w:pStyle w:val="Prompt"/>
      </w:pPr>
      <w:r>
        <w:rPr/>
        <w:t xml:space="preserve">Roller size: </w:t>
      </w:r>
      <w:r>
        <w:fldChar w:fldCharType="begin"/>
        <w:instrText xml:space="preserve"> MACROBUTTON  ac_OnHelp [complete/delete]</w:instrText>
        <w:fldChar w:fldCharType="separate"/>
        <w:t xml:space="preserve"> </w:t>
        <w:fldChar w:fldCharType="end"/>
      </w:r>
    </w:p>
    <w:p>
      <w:pPr>
        <w:pStyle w:val="Instructions"/>
      </w:pPr>
      <w:r>
        <w:rPr/>
        <w:t xml:space="preserve">e.g. Linoleum 65 kg, LVT (Luxury vinyl tiles) 45 kg, VCT (Vinyl composite tiles) 68 kg.</w:t>
      </w:r>
    </w:p>
    <w:bookmarkEnd w:id="229"/>
    <w:bookmarkStart w:name="f-10622-24" w:id="231"/>
    <w:p>
      <w:pPr>
        <w:pStyle w:val="Heading4"/>
      </w:pPr>
      <w:bookmarkStart w:name="h-10622-24" w:id="232"/>
      <w:r>
        <w:rPr/>
        <w:t xml:space="preserve">Scrap recycling</w:t>
      </w:r>
      <w:bookmarkEnd w:id="232"/>
    </w:p>
    <w:p>
      <w:pPr>
        <w:pStyle w:val="Prompt"/>
      </w:pPr>
      <w:r>
        <w:rPr/>
        <w:t xml:space="preserve">Participating supplier: </w:t>
      </w:r>
      <w:r>
        <w:fldChar w:fldCharType="begin"/>
        <w:instrText xml:space="preserve"> MACROBUTTON  ac_OnHelp [complete/delete]</w:instrText>
        <w:fldChar w:fldCharType="separate"/>
        <w:t xml:space="preserve"> </w:t>
        <w:fldChar w:fldCharType="end"/>
      </w:r>
    </w:p>
    <w:p>
      <w:pPr>
        <w:pStyle w:val="Instructions"/>
      </w:pPr>
      <w:r>
        <w:rPr/>
        <w:t xml:space="preserve">Some manufacturers will recycle site scrap vinyl of their own brand.</w:t>
      </w:r>
    </w:p>
    <w:bookmarkEnd w:id="231"/>
    <w:bookmarkStart w:name="f-10622-25" w:id="233"/>
    <w:p>
      <w:pPr>
        <w:pStyle w:val="Heading3"/>
      </w:pPr>
      <w:bookmarkStart w:name="h-10622-25" w:id="234"/>
      <w:r>
        <w:rPr/>
        <w:t xml:space="preserve">TILING</w:t>
      </w:r>
      <w:bookmarkEnd w:id="234"/>
    </w:p>
    <w:bookmarkEnd w:id="233"/>
    <w:bookmarkStart w:name="f-10622-27" w:id="235"/>
    <w:p>
      <w:pPr>
        <w:pStyle w:val="Heading4"/>
      </w:pPr>
      <w:bookmarkStart w:name="h-10622-27" w:id="236"/>
      <w:r>
        <w:rPr/>
        <w:t xml:space="preserve">Cork tiles</w:t>
      </w:r>
      <w:bookmarkEnd w:id="236"/>
    </w:p>
    <w:p>
      <w:pPr>
        <w:pStyle w:val="Body Text"/>
      </w:pPr>
      <w:r>
        <w:rPr/>
        <w:t xml:space="preserve">Laying: Provide a water-based latex adhesive. Do not use pins.</w:t>
      </w:r>
    </w:p>
    <w:p>
      <w:pPr>
        <w:pStyle w:val="Body Text"/>
      </w:pPr>
      <w:r>
        <w:rPr/>
        <w:t xml:space="preserve">Finishing: Sand after laying.</w:t>
      </w:r>
    </w:p>
    <w:p>
      <w:pPr>
        <w:pStyle w:val="Instructions"/>
      </w:pPr>
      <w:r>
        <w:rPr/>
        <w:t xml:space="preserve">Cork tiles can be sealed or given a clear finish. Two-pack polyurethane will give the floors a harder finish with some loss of resilience. Coordinate with </w:t>
      </w:r>
      <w:r>
        <w:rPr>
          <w:i/>
        </w:rPr>
        <w:t xml:space="preserve">0671 Painting</w:t>
      </w:r>
      <w:r>
        <w:rPr/>
        <w:t xml:space="preserve">.</w:t>
      </w:r>
    </w:p>
    <w:bookmarkEnd w:id="235"/>
    <w:bookmarkStart w:name="f-10622-10622.1" w:id="237"/>
    <w:p>
      <w:pPr>
        <w:pStyle w:val="Heading4"/>
      </w:pPr>
      <w:bookmarkStart w:name="h-10622-10622.1" w:id="238"/>
      <w:r>
        <w:rPr/>
        <w:t xml:space="preserve">REGUPOL Australia rubber tile flooring</w:t>
      </w:r>
      <w:bookmarkEnd w:id="238"/>
    </w:p>
    <w:p>
      <w:pPr>
        <w:pStyle w:val="Body Text"/>
      </w:pPr>
      <w:r>
        <w:rPr/>
        <w:t xml:space="preserve">General: To REGUPOL Australia's recommendations.</w:t>
      </w:r>
    </w:p>
    <w:p>
      <w:pPr>
        <w:pStyle w:val="Body Text"/>
      </w:pPr>
      <w:r>
        <w:rPr/>
        <w:t xml:space="preserve">Laying: Dry lay tiles before installation. Lay tiles in stretcher bond. Match edges and align joints.</w:t>
      </w:r>
    </w:p>
    <w:p>
      <w:pPr>
        <w:pStyle w:val="Instructions"/>
      </w:pPr>
      <w:r>
        <w:rPr/>
        <w:t xml:space="preserve">Stretcher bonding, where each alternate tile is laid so that the end of the adjacent tile is in the centre of the ones on either side of it, reduces the possibility of the tiles lifting at the point where the four corners join.</w:t>
      </w:r>
    </w:p>
    <w:bookmarkEnd w:id="237"/>
    <w:bookmarkStart w:name="f-10622-26" w:id="239"/>
    <w:p>
      <w:pPr>
        <w:pStyle w:val="Heading4"/>
      </w:pPr>
      <w:bookmarkStart w:name="h-10622-26" w:id="240"/>
      <w:r>
        <w:rPr/>
        <w:t xml:space="preserve">Vinyl tiles and planks</w:t>
      </w:r>
      <w:bookmarkEnd w:id="240"/>
    </w:p>
    <w:p>
      <w:pPr>
        <w:pStyle w:val="Body Text"/>
      </w:pPr>
      <w:r>
        <w:rPr/>
        <w:t xml:space="preserve">Laying: Lay as follows:</w:t>
      </w:r>
    </w:p>
    <w:p>
      <w:pPr>
        <w:pStyle w:val="NormalIndent"/>
      </w:pPr>
      <w:r>
        <w:rPr/>
        <w:t xml:space="preserve">Loose lay: Interlock tongue and groove edges of rigid planks. Tap down with rubber mallet.</w:t>
      </w:r>
    </w:p>
    <w:p>
      <w:pPr>
        <w:pStyle w:val="NormalIndent"/>
      </w:pPr>
      <w:r>
        <w:rPr/>
        <w:t xml:space="preserve">Adhesive fix: Apply acrylic adhesive over whole subfloor surface.</w:t>
      </w:r>
    </w:p>
    <w:bookmarkEnd w:id="239"/>
    <w:bookmarkStart w:name="f-10622-29" w:id="241"/>
    <w:p>
      <w:pPr>
        <w:pStyle w:val="Heading3"/>
      </w:pPr>
      <w:bookmarkStart w:name="h-10622-29" w:id="242"/>
      <w:r>
        <w:rPr/>
        <w:t xml:space="preserve">SHEETING</w:t>
      </w:r>
      <w:bookmarkEnd w:id="242"/>
    </w:p>
    <w:bookmarkEnd w:id="241"/>
    <w:bookmarkStart w:name="f-10622-10622.2" w:id="243"/>
    <w:p>
      <w:pPr>
        <w:pStyle w:val="Heading4"/>
      </w:pPr>
      <w:bookmarkStart w:name="h-10622-10622.2" w:id="244"/>
      <w:r>
        <w:rPr/>
        <w:t xml:space="preserve">Laying vinyl</w:t>
      </w:r>
      <w:bookmarkEnd w:id="244"/>
    </w:p>
    <w:p>
      <w:pPr>
        <w:pStyle w:val="Body Text"/>
      </w:pPr>
      <w:r>
        <w:rPr/>
        <w:t xml:space="preserve">Requirement: To AS 1884 (2021) Section 5 and to REGUPOL Australia's recommendations.</w:t>
      </w:r>
    </w:p>
    <w:bookmarkEnd w:id="243"/>
    <w:bookmarkStart w:name="f-10622-30" w:id="245"/>
    <w:p>
      <w:pPr>
        <w:pStyle w:val="Heading4"/>
      </w:pPr>
      <w:bookmarkStart w:name="h-10622-30" w:id="246"/>
      <w:r>
        <w:rPr/>
        <w:t xml:space="preserve">Welded joints</w:t>
      </w:r>
      <w:bookmarkEnd w:id="246"/>
    </w:p>
    <w:p>
      <w:pPr>
        <w:pStyle w:val="Body Text"/>
      </w:pPr>
      <w:r>
        <w:rPr/>
        <w:t xml:space="preserve">Thermal welding: After fixing, groove the seams using a grooving tool and weld the joints with matching filler rod/sealant and using a hot air welding gun or hot sealer. When the weld has cooled, trim off flush.</w:t>
      </w:r>
    </w:p>
    <w:p>
      <w:pPr>
        <w:pStyle w:val="Instructions"/>
      </w:pPr>
      <w:r>
        <w:rPr/>
        <w:t xml:space="preserve">Thermal welding was developed specifically for homogeneous sheet. It may be used for vinyl chip sheet but will be more conspicuous than cold welding and will not have the same strength as heat welding in homogeneous sheet.</w:t>
      </w:r>
    </w:p>
    <w:p>
      <w:pPr>
        <w:pStyle w:val="Body Text"/>
      </w:pPr>
      <w:r>
        <w:rPr/>
        <w:t xml:space="preserve">Chemical welding: Apply seaming compound 100 mm wide to the substrate centrally under the seam until the compound is forced up into the joint. Clean off flush with a damp cloth.</w:t>
      </w:r>
    </w:p>
    <w:p>
      <w:pPr>
        <w:pStyle w:val="Instructions"/>
      </w:pPr>
      <w:r>
        <w:rPr/>
        <w:t xml:space="preserve">Is less conspicuous and may be preferable for that reason. Document welding type in SELECTIONS </w:t>
      </w:r>
      <w:r>
        <w:rPr>
          <w:b/>
        </w:rPr>
        <w:t xml:space="preserve">Schedules</w:t>
      </w:r>
      <w:r>
        <w:rPr/>
        <w:t xml:space="preserve">.</w:t>
      </w:r>
    </w:p>
    <w:p>
      <w:pPr>
        <w:pStyle w:val="Body Text"/>
      </w:pPr>
      <w:r>
        <w:rPr/>
        <w:t xml:space="preserve">Epoxy jointing: Join seams with epoxy adhesive.</w:t>
      </w:r>
    </w:p>
    <w:p>
      <w:pPr>
        <w:pStyle w:val="Instructions"/>
      </w:pPr>
      <w:r>
        <w:rPr/>
        <w:t xml:space="preserve">For slip-resistant vinyl sheet.</w:t>
      </w:r>
    </w:p>
    <w:bookmarkEnd w:id="245"/>
    <w:bookmarkStart w:name="f-10622-31" w:id="247"/>
    <w:p>
      <w:pPr>
        <w:pStyle w:val="OptionalHeading4"/>
      </w:pPr>
      <w:bookmarkStart w:name="h-10622-31" w:id="248"/>
      <w:r>
        <w:rPr/>
        <w:t xml:space="preserve">Conductive flooring</w:t>
      </w:r>
      <w:bookmarkEnd w:id="248"/>
    </w:p>
    <w:p>
      <w:pPr>
        <w:pStyle w:val="OptionalNormal"/>
      </w:pPr>
      <w:r>
        <w:rPr/>
        <w:t xml:space="preserve">Requirement: Install conductive sheet on a copper grid comprising copper tape 80 µm thick x 10 mm wide adhered to the floor with conductive adhesive. Lay copper tape along each length of sheet and connect it at right angles to a 1 MΩ resistor. Connect to earth with copper tape at 20 to 30 m</w:t>
      </w:r>
      <w:r>
        <w:rPr>
          <w:vertAlign w:val="superscript"/>
        </w:rPr>
        <w:t xml:space="preserve">2</w:t>
      </w:r>
      <w:r>
        <w:rPr/>
        <w:t xml:space="preserve"> intervals.</w:t>
      </w:r>
    </w:p>
    <w:p>
      <w:pPr>
        <w:pStyle w:val="Instructions"/>
      </w:pPr>
      <w:r>
        <w:rPr/>
        <w:t xml:space="preserve">If conductive flooring is a project requirement include this </w:t>
      </w:r>
      <w:r>
        <w:rPr>
          <w:i/>
        </w:rPr>
        <w:t xml:space="preserve">Optional</w:t>
      </w:r>
      <w:r>
        <w:rPr/>
        <w:t xml:space="preserve"> style text by changing to </w:t>
      </w:r>
      <w:r>
        <w:rPr>
          <w:i/>
        </w:rPr>
        <w:t xml:space="preserve">Normal</w:t>
      </w:r>
      <w:r>
        <w:rPr/>
        <w:t xml:space="preserve"> style text. Provide an earthing system if electrical resistance to earth or a conductive floor is required. The earthing grid will consist of metallic strips laid directly under the flooring material, connection to building is made by a qualified electrician – a back-up connection is recommended. Metal fixtures and fittings should be isolated from the flooring. Additional requirements, e.g. earthing rails, placement of switches and outlets outside the area, atmosphere ionisation and humidity controls may be required. Include these under the relevant worksection.</w:t>
      </w:r>
    </w:p>
    <w:bookmarkEnd w:id="247"/>
    <w:bookmarkStart w:name="f-10622-32" w:id="249"/>
    <w:p>
      <w:pPr>
        <w:pStyle w:val="Heading3"/>
      </w:pPr>
      <w:bookmarkStart w:name="h-10622-32" w:id="250"/>
      <w:r>
        <w:rPr/>
        <w:t xml:space="preserve">VINYL STAIR FINISH</w:t>
      </w:r>
      <w:bookmarkEnd w:id="250"/>
    </w:p>
    <w:bookmarkEnd w:id="249"/>
    <w:bookmarkStart w:name="f-10622-33" w:id="251"/>
    <w:p>
      <w:pPr>
        <w:pStyle w:val="Heading4"/>
      </w:pPr>
      <w:bookmarkStart w:name="h-10622-33" w:id="252"/>
      <w:r>
        <w:rPr/>
        <w:t xml:space="preserve">General</w:t>
      </w:r>
      <w:bookmarkEnd w:id="252"/>
    </w:p>
    <w:p>
      <w:pPr>
        <w:pStyle w:val="Body Text"/>
      </w:pPr>
      <w:r>
        <w:rPr/>
        <w:t xml:space="preserve">Preformed: Provide purpose-made vinyl stair finish combining riser, nosing and tread in the one element. Lay each step consecutively with the joint at the bottom of each riser.</w:t>
      </w:r>
    </w:p>
    <w:p>
      <w:pPr>
        <w:pStyle w:val="Body Text"/>
      </w:pPr>
      <w:r>
        <w:rPr/>
        <w:t xml:space="preserve">Formed in situ: Fit the sheet vinyl to each tread, and to the riser above, in one piece, coved in the angle. Accurately scribe, cut and fit to stair nosings and perimeters.</w:t>
      </w:r>
    </w:p>
    <w:p>
      <w:pPr>
        <w:pStyle w:val="Instructions"/>
      </w:pPr>
      <w:r>
        <w:rPr/>
        <w:t xml:space="preserve">Preformed and formed in situ are alternatives.</w:t>
      </w:r>
    </w:p>
    <w:bookmarkEnd w:id="251"/>
    <w:bookmarkStart w:name="f-10622-34" w:id="253"/>
    <w:p>
      <w:pPr>
        <w:pStyle w:val="Heading3"/>
      </w:pPr>
      <w:bookmarkStart w:name="h-10622-34" w:id="254"/>
      <w:r>
        <w:rPr/>
        <w:t xml:space="preserve">JOINTS AND ACCESSORIES</w:t>
      </w:r>
      <w:bookmarkEnd w:id="254"/>
    </w:p>
    <w:p>
      <w:pPr>
        <w:pStyle w:val="Instructions"/>
      </w:pPr>
      <w:r>
        <w:rPr/>
        <w:t xml:space="preserve">At areas of heavy use, particularly with wheeled traffic, consider specifying a prototype test for the joint product installation using the anticipated wheeled equipment.</w:t>
      </w:r>
    </w:p>
    <w:bookmarkEnd w:id="253"/>
    <w:bookmarkStart w:name="f-10622-35" w:id="255"/>
    <w:p>
      <w:pPr>
        <w:pStyle w:val="Heading4"/>
      </w:pPr>
      <w:bookmarkStart w:name="h-10622-35" w:id="256"/>
      <w:r>
        <w:rPr/>
        <w:t xml:space="preserve">Accessories</w:t>
      </w:r>
      <w:bookmarkEnd w:id="256"/>
    </w:p>
    <w:p>
      <w:pPr>
        <w:pStyle w:val="Body Text"/>
      </w:pPr>
      <w:r>
        <w:rPr/>
        <w:t xml:space="preserve">General: Provide purpose-made matching moulded accessories for nosings, coves, skirtings, edge cover strips and finishes at junctions, margins, and angles, if available. Otherwise, form accessories from the sheet material. Provide solid backing for radiused coves and nosings.</w:t>
      </w:r>
    </w:p>
    <w:bookmarkEnd w:id="255"/>
    <w:bookmarkStart w:name="f-10622-36" w:id="257"/>
    <w:p>
      <w:pPr>
        <w:pStyle w:val="Heading4"/>
      </w:pPr>
      <w:bookmarkStart w:name="h-10622-36" w:id="258"/>
      <w:r>
        <w:rPr/>
        <w:t xml:space="preserve">Edge strips</w:t>
      </w:r>
      <w:bookmarkEnd w:id="258"/>
    </w:p>
    <w:p>
      <w:pPr>
        <w:pStyle w:val="Body Text"/>
      </w:pPr>
      <w:r>
        <w:rPr/>
        <w:t xml:space="preserve">General: Provide edge cover strips at junctions with different floor finishes and to exposed edges.</w:t>
      </w:r>
    </w:p>
    <w:p>
      <w:pPr>
        <w:pStyle w:val="Body Text"/>
      </w:pPr>
      <w:r>
        <w:rPr/>
        <w:t xml:space="preserve">Metal cover strip: Extruded tapered strip 25 mm wide, of the same thickness as the sheet or tile. Fix with matching screws to timber bases or to masonry anchors in concrete bases, at 200 mm maximum centres.</w:t>
      </w:r>
    </w:p>
    <w:bookmarkEnd w:id="257"/>
    <w:bookmarkStart w:name="f-10622-37" w:id="259"/>
    <w:p>
      <w:pPr>
        <w:pStyle w:val="Heading4"/>
      </w:pPr>
      <w:bookmarkStart w:name="h-10622-37" w:id="260"/>
      <w:r>
        <w:rPr/>
        <w:t xml:space="preserve">Control joints</w:t>
      </w:r>
      <w:bookmarkEnd w:id="260"/>
    </w:p>
    <w:p>
      <w:pPr>
        <w:pStyle w:val="Body Text"/>
      </w:pPr>
      <w:r>
        <w:rPr/>
        <w:t xml:space="preserve">Location: Provide control joints as follows:</w:t>
      </w:r>
    </w:p>
    <w:p>
      <w:pPr>
        <w:pStyle w:val="NormalIndent"/>
      </w:pPr>
      <w:r>
        <w:rPr/>
        <w:t xml:space="preserve">Over structural control joints.</w:t>
      </w:r>
    </w:p>
    <w:p>
      <w:pPr>
        <w:pStyle w:val="NormalIndent"/>
      </w:pPr>
      <w:r>
        <w:rPr/>
        <w:t xml:space="preserve">At junctions between different substrates.</w:t>
      </w:r>
    </w:p>
    <w:p>
      <w:pPr>
        <w:pStyle w:val="Body Text"/>
      </w:pPr>
      <w:r>
        <w:rPr/>
        <w:t xml:space="preserve">Depth of joint: Right through to the substrate.</w:t>
      </w:r>
    </w:p>
    <w:p>
      <w:pPr>
        <w:pStyle w:val="Body Text"/>
      </w:pPr>
      <w:r>
        <w:rPr/>
        <w:t xml:space="preserve">Sealant width: 6 to 25 mm.</w:t>
      </w:r>
    </w:p>
    <w:p>
      <w:pPr>
        <w:pStyle w:val="Body Text"/>
      </w:pPr>
      <w:r>
        <w:rPr/>
        <w:t xml:space="preserve">Depth of elastomeric sealant: One half the joint width, or 6 mm, whichever is the greater.</w:t>
      </w:r>
    </w:p>
    <w:bookmarkEnd w:id="259"/>
    <w:bookmarkStart w:name="f-10622-38" w:id="261"/>
    <w:p>
      <w:pPr>
        <w:pStyle w:val="Heading4"/>
      </w:pPr>
      <w:bookmarkStart w:name="h-10622-38" w:id="262"/>
      <w:r>
        <w:rPr/>
        <w:t xml:space="preserve">Control joint materials – sheet flooring</w:t>
      </w:r>
      <w:bookmarkEnd w:id="262"/>
    </w:p>
    <w:p>
      <w:pPr>
        <w:pStyle w:val="Body Text"/>
      </w:pPr>
      <w:r>
        <w:rPr/>
        <w:t xml:space="preserve">Proprietary slide plate divider strip: Provide interlocking metal plates grouted into pockets formed in the concrete joint edges to finish flush with the flooring surface.</w:t>
      </w:r>
    </w:p>
    <w:bookmarkEnd w:id="261"/>
    <w:bookmarkStart w:name="f-10622-39" w:id="263"/>
    <w:p>
      <w:pPr>
        <w:pStyle w:val="Heading4"/>
      </w:pPr>
      <w:bookmarkStart w:name="h-10622-39" w:id="264"/>
      <w:r>
        <w:rPr/>
        <w:t xml:space="preserve">Vinyl skirting</w:t>
      </w:r>
      <w:bookmarkEnd w:id="264"/>
    </w:p>
    <w:p>
      <w:pPr>
        <w:pStyle w:val="Instructions"/>
      </w:pPr>
      <w:r>
        <w:rPr/>
        <w:t xml:space="preserve">Select from the following.</w:t>
      </w:r>
    </w:p>
    <w:p>
      <w:pPr>
        <w:pStyle w:val="Body Text"/>
      </w:pPr>
      <w:r>
        <w:rPr/>
        <w:t xml:space="preserve">Feather edge: Moulded PVC skirting section.</w:t>
      </w:r>
    </w:p>
    <w:p>
      <w:pPr>
        <w:pStyle w:val="Instructions"/>
      </w:pPr>
      <w:r>
        <w:rPr/>
        <w:t xml:space="preserve">Intended for use with PVC or similar flat surface floor finishes. It provides coverage of floor termination at the vertical surface. Occasionally used where partitions are retro fixed over carpet.</w:t>
      </w:r>
    </w:p>
    <w:p>
      <w:pPr>
        <w:pStyle w:val="Body Text"/>
      </w:pPr>
      <w:r>
        <w:rPr/>
        <w:t xml:space="preserve">Flat skirting: Flat PVC skirting section.</w:t>
      </w:r>
    </w:p>
    <w:p>
      <w:pPr>
        <w:pStyle w:val="Instructions"/>
      </w:pPr>
      <w:r>
        <w:rPr/>
        <w:t xml:space="preserve">Intended for use with carpet. It provides a solid margin to assist the carpet laying process. Skirtings may be cut from sheet material but are more costly.</w:t>
      </w:r>
    </w:p>
    <w:p>
      <w:pPr>
        <w:pStyle w:val="Body Text"/>
      </w:pPr>
      <w:r>
        <w:rPr/>
        <w:t xml:space="preserve">Fixing: Scribe as necessary. Mitre corners. Fix to walls with contact adhesive.</w:t>
      </w:r>
    </w:p>
    <w:p>
      <w:pPr>
        <w:pStyle w:val="Body Text"/>
      </w:pPr>
      <w:r>
        <w:rPr/>
        <w:t xml:space="preserve">Minimum height: 100 mm.</w:t>
      </w:r>
    </w:p>
    <w:bookmarkEnd w:id="263"/>
    <w:bookmarkStart w:name="f-10622-10622.3" w:id="265"/>
    <w:p>
      <w:pPr>
        <w:pStyle w:val="Heading4"/>
      </w:pPr>
      <w:bookmarkStart w:name="h-10622-10622.3" w:id="266"/>
      <w:r>
        <w:rPr/>
        <w:t xml:space="preserve">REGUPOL Australia rubber skirtings</w:t>
      </w:r>
      <w:bookmarkEnd w:id="266"/>
    </w:p>
    <w:p>
      <w:pPr>
        <w:pStyle w:val="Body Text"/>
      </w:pPr>
      <w:r>
        <w:rPr/>
        <w:t xml:space="preserve">General: Cut from continuous strips of REGUPOL everroll sheet. Seal floor junction with polyurethane sealer.</w:t>
      </w:r>
    </w:p>
    <w:p>
      <w:pPr>
        <w:pStyle w:val="Prompt"/>
      </w:pPr>
      <w:r>
        <w:rPr/>
        <w:t xml:space="preserve">Sealer: </w:t>
      </w:r>
      <w:r>
        <w:fldChar w:fldCharType="begin"/>
        <w:instrText xml:space="preserve"> MACROBUTTON  ac_OnHelp [complete/delete]</w:instrText>
        <w:fldChar w:fldCharType="separate"/>
        <w:t xml:space="preserve"> </w:t>
        <w:fldChar w:fldCharType="end"/>
      </w:r>
    </w:p>
    <w:p>
      <w:pPr>
        <w:pStyle w:val="Instructions"/>
      </w:pPr>
      <w:r>
        <w:rPr/>
        <w:t xml:space="preserve">e.g. Sikaflex 11FC.</w:t>
      </w:r>
    </w:p>
    <w:bookmarkEnd w:id="265"/>
    <w:bookmarkStart w:name="f-10622-41" w:id="267"/>
    <w:p>
      <w:pPr>
        <w:pStyle w:val="Heading4"/>
      </w:pPr>
      <w:bookmarkStart w:name="h-10622-41" w:id="268"/>
      <w:r>
        <w:rPr/>
        <w:t xml:space="preserve">Coved skirtings</w:t>
      </w:r>
      <w:bookmarkEnd w:id="268"/>
    </w:p>
    <w:p>
      <w:pPr>
        <w:pStyle w:val="Instructions"/>
      </w:pPr>
      <w:r>
        <w:rPr/>
        <w:t xml:space="preserve">Install if a continuous surface is required e.g. wet areas, wet mopping, hygiene and clean rooms. A sealant or cover mould may be necessary if the wall finish joins the door jamb profile. The width may require special consideration to provide a sealed overlap where the coving terminates at the door jamb.</w:t>
      </w:r>
    </w:p>
    <w:p>
      <w:pPr>
        <w:pStyle w:val="Body Text"/>
      </w:pPr>
      <w:r>
        <w:rPr/>
        <w:t xml:space="preserve">Site formed coving: Carry the flooring material up over a profiled coving section to form the skirting and mitre and weld all joints. Make sure the radius of the coving section conforms to the floor finish manufacturer's recommendations for sheeting material and thickness.</w:t>
      </w:r>
    </w:p>
    <w:p>
      <w:pPr>
        <w:pStyle w:val="Instructions"/>
      </w:pPr>
      <w:r>
        <w:rPr/>
        <w:t xml:space="preserve">If using a contrasting border, document in the </w:t>
      </w:r>
      <w:r>
        <w:rPr>
          <w:b/>
        </w:rPr>
        <w:t xml:space="preserve">Sheet and tile schedule</w:t>
      </w:r>
      <w:r>
        <w:rPr/>
        <w:t xml:space="preserve">.</w:t>
      </w:r>
    </w:p>
    <w:bookmarkEnd w:id="267"/>
    <w:bookmarkStart w:name="f-10622-45" w:id="269"/>
    <w:p>
      <w:pPr>
        <w:pStyle w:val="Heading3"/>
      </w:pPr>
      <w:bookmarkStart w:name="h-10622-45" w:id="270"/>
      <w:r>
        <w:rPr/>
        <w:t xml:space="preserve">COMPLETION</w:t>
      </w:r>
      <w:bookmarkEnd w:id="270"/>
    </w:p>
    <w:bookmarkEnd w:id="269"/>
    <w:bookmarkStart w:name="f-10622-48" w:id="271"/>
    <w:p>
      <w:pPr>
        <w:pStyle w:val="Heading4"/>
      </w:pPr>
      <w:bookmarkStart w:name="h-10622-48" w:id="272"/>
      <w:r>
        <w:rPr/>
        <w:t xml:space="preserve">Cleaning</w:t>
      </w:r>
      <w:bookmarkEnd w:id="272"/>
    </w:p>
    <w:p>
      <w:pPr>
        <w:pStyle w:val="Instructions"/>
      </w:pPr>
      <w:r>
        <w:rPr/>
        <w:t xml:space="preserve">Consult resilient finish manufacturers for cleaning instructions and recommendations on polishing. Polyurethane reinforced vinyls do not require sealing or polishing (they are mopped and dry buffed), and other vinyl floors only require mopping. For installations in existing buildings, consult the building user on current maintenance procedures and type of polish used, and make the new installations compatible as far as possible.</w:t>
      </w:r>
    </w:p>
    <w:p>
      <w:pPr>
        <w:pStyle w:val="Body Text"/>
      </w:pPr>
      <w:r>
        <w:rPr/>
        <w:t xml:space="preserve">General: Clean the finished surface. Buff and polish. Before the date for practical completion, mop and leave the finished surface clean and undamaged on completion.</w:t>
      </w:r>
    </w:p>
    <w:p>
      <w:pPr>
        <w:pStyle w:val="Body Text"/>
      </w:pPr>
      <w:r>
        <w:rPr/>
        <w:t xml:space="preserve">REGUPOL Australia rubber: Conform to the REGUPOL Australia cleaning guidelines.</w:t>
      </w:r>
    </w:p>
    <w:bookmarkEnd w:id="271"/>
    <w:bookmarkStart w:name="f-10622-49" w:id="273"/>
    <w:p>
      <w:pPr>
        <w:pStyle w:val="OptionalHeading4"/>
      </w:pPr>
      <w:bookmarkStart w:name="h-10622-49" w:id="274"/>
      <w:r>
        <w:rPr/>
        <w:t xml:space="preserve">Cleaning static control flooring</w:t>
      </w:r>
      <w:bookmarkEnd w:id="274"/>
    </w:p>
    <w:p>
      <w:pPr>
        <w:pStyle w:val="OptionalNormal"/>
      </w:pPr>
      <w:r>
        <w:rPr/>
        <w:t xml:space="preserve">General: Do not use sealers, wax or floor polish. Clean using a mild neutral detergent and lukewarm water. Dry buff clean floor using a scrubbing machine with a white nylon pad.</w:t>
      </w:r>
    </w:p>
    <w:p>
      <w:pPr>
        <w:pStyle w:val="Instructions"/>
      </w:pPr>
      <w:r>
        <w:rPr/>
        <w:t xml:space="preserve">If static control flooring is a project requirement include this </w:t>
      </w:r>
      <w:r>
        <w:rPr>
          <w:i/>
        </w:rPr>
        <w:t xml:space="preserve">Optional</w:t>
      </w:r>
      <w:r>
        <w:rPr/>
        <w:t xml:space="preserve"> style text by changing to </w:t>
      </w:r>
      <w:r>
        <w:rPr>
          <w:i/>
        </w:rPr>
        <w:t xml:space="preserve">Normal</w:t>
      </w:r>
      <w:r>
        <w:rPr/>
        <w:t xml:space="preserve"> style text.</w:t>
      </w:r>
    </w:p>
    <w:bookmarkEnd w:id="273"/>
    <w:bookmarkStart w:name="f-10622-51" w:id="275"/>
    <w:p>
      <w:pPr>
        <w:pStyle w:val="Heading4"/>
      </w:pPr>
      <w:bookmarkStart w:name="h-10622-51" w:id="276"/>
      <w:r>
        <w:rPr/>
        <w:t xml:space="preserve">Operation and maintenance manuals</w:t>
      </w:r>
      <w:bookmarkEnd w:id="276"/>
    </w:p>
    <w:p>
      <w:pPr>
        <w:pStyle w:val="Body Text"/>
      </w:pPr>
      <w:r>
        <w:rPr/>
        <w:t xml:space="preserve">General: Prepare a manual that includes manufacturer’s recommendations for care and maintenance for each type of finish.</w:t>
      </w:r>
    </w:p>
    <w:bookmarkStart w:name="f-7476" w:id="277"/>
    <w:bookmarkStart w:name="f-7476-1" w:id="278"/>
    <w:p>
      <w:pPr>
        <w:pStyle w:val="Instructions"/>
      </w:pPr>
      <w:r>
        <w:rPr/>
        <w:t xml:space="preserve">Compliance with this subclause targets the Operations and Maintenance requirement within the Minimum Expectation level of the Verification and Handover credit in Green Star Buildings (2021).</w:t>
      </w:r>
    </w:p>
    <w:bookmarkEnd w:id="278"/>
    <w:bookmarkEnd w:id="277"/>
    <w:bookmarkEnd w:id="275"/>
    <w:bookmarkStart w:name="f-10622-46" w:id="279"/>
    <w:p>
      <w:pPr>
        <w:pStyle w:val="Heading4"/>
      </w:pPr>
      <w:bookmarkStart w:name="h-10622-46" w:id="280"/>
      <w:r>
        <w:rPr/>
        <w:t xml:space="preserve">Protection</w:t>
      </w:r>
      <w:bookmarkEnd w:id="280"/>
    </w:p>
    <w:p>
      <w:pPr>
        <w:pStyle w:val="Body Text"/>
      </w:pPr>
      <w:r>
        <w:rPr/>
        <w:t xml:space="preserve">Finished floor surface: Keep traffic off floors for a minimum of 24 hours after laying or until bonding has set, whichever period is longer. Avoid contact with water for minimum 7 days after laying.</w:t>
      </w:r>
    </w:p>
    <w:bookmarkEnd w:id="279"/>
    <w:bookmarkStart w:name="f-10622-47" w:id="281"/>
    <w:p>
      <w:pPr>
        <w:pStyle w:val="Heading4"/>
      </w:pPr>
      <w:bookmarkStart w:name="h-10622-47" w:id="282"/>
      <w:r>
        <w:rPr/>
        <w:t xml:space="preserve">Reinstatement</w:t>
      </w:r>
      <w:bookmarkEnd w:id="282"/>
    </w:p>
    <w:p>
      <w:pPr>
        <w:pStyle w:val="Body Text"/>
      </w:pPr>
      <w:r>
        <w:rPr/>
        <w:t xml:space="preserve">Extent: Repair or replace faulty or damaged work. If the work cannot be repaired satisfactorily, replace the whole area affected.</w:t>
      </w:r>
    </w:p>
    <w:bookmarkEnd w:id="281"/>
    <w:bookmarkStart w:name="f-10622-50" w:id="283"/>
    <w:p>
      <w:pPr>
        <w:pStyle w:val="Heading4"/>
      </w:pPr>
      <w:bookmarkStart w:name="h-10622-50" w:id="284"/>
      <w:r>
        <w:rPr/>
        <w:t xml:space="preserve">Spare materials</w:t>
      </w:r>
      <w:bookmarkEnd w:id="284"/>
    </w:p>
    <w:p>
      <w:pPr>
        <w:pStyle w:val="Body Text"/>
      </w:pPr>
      <w:r>
        <w:rPr/>
        <w:t xml:space="preserve">General: Supply spare matching resilient finishes and accessories of each type for future replacement purposes. Store the spare materials on site where directed.</w:t>
      </w:r>
    </w:p>
    <w:p>
      <w:pPr>
        <w:pStyle w:val="Body Text"/>
      </w:pPr>
      <w:r>
        <w:rPr/>
        <w:t xml:space="preserve">Quantity: At least 1% of the quantity installed.</w:t>
      </w:r>
    </w:p>
    <w:bookmarkEnd w:id="283"/>
    <w:bookmarkStart w:name="f-10622-10622.4" w:id="285"/>
    <w:p>
      <w:pPr>
        <w:pStyle w:val="Heading4"/>
      </w:pPr>
      <w:bookmarkStart w:name="h-10622-10622.4" w:id="286"/>
      <w:r>
        <w:rPr/>
        <w:t xml:space="preserve">Warranties</w:t>
      </w:r>
      <w:bookmarkEnd w:id="286"/>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rPr>
          <w:b/>
        </w:rPr>
        <w:t xml:space="preserve">Warranty types</w:t>
      </w:r>
      <w:r>
        <w:rPr/>
        <w:t xml:space="preserve"> in </w:t>
      </w:r>
      <w:r>
        <w:rPr>
          <w:i/>
        </w:rPr>
        <w:t xml:space="preserve">0171 General requirements</w:t>
      </w:r>
      <w:r>
        <w:rPr/>
        <w:t xml:space="preserve"> and nominate the appropriate warranty type here.</w:t>
      </w:r>
    </w:p>
    <w:p>
      <w:pPr>
        <w:pStyle w:val="Instructions"/>
      </w:pPr>
      <w:r>
        <w:rPr/>
        <w:t xml:space="preserve">REGUPOL Australia provide a manufacturer’s warranty for their everroll and rubber flooring products. Refer to REGUPOL Australia’s limited product warranty.</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REGUPOL Australia provide a warranty period of 5 years for their everroll and rubber flooring products. Refer to REGUPOL Australia’s limited product warranty.</w:t>
      </w:r>
    </w:p>
    <w:bookmarkEnd w:id="285"/>
    <w:bookmarkEnd w:id="174"/>
    <w:bookmarkStart w:name="f-10619" w:id="287"/>
    <w:bookmarkStart w:name="f-10619-1" w:id="288"/>
    <w:p>
      <w:pPr>
        <w:pStyle w:val="Heading2"/>
      </w:pPr>
      <w:bookmarkStart w:name="h-10619-1" w:id="289"/>
      <w:r>
        <w:rPr/>
        <w:t xml:space="preserve">SELECTIONS</w:t>
      </w:r>
      <w:bookmarkEnd w:id="289"/>
    </w:p>
    <w:bookmarkEnd w:id="288"/>
    <w:bookmarkStart w:name="f-10619-2" w:id="290"/>
    <w:bookmarkStart w:name="f-7991" w:id="291"/>
    <w:bookmarkStart w:name="f-7991-1" w:id="29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92"/>
    <w:bookmarkEnd w:id="291"/>
    <w:bookmarkEnd w:id="290"/>
    <w:bookmarkStart w:name="f-10619-3" w:id="293"/>
    <w:p>
      <w:pPr>
        <w:pStyle w:val="Heading3"/>
      </w:pPr>
      <w:bookmarkStart w:name="h-10619-3" w:id="294"/>
      <w:r>
        <w:rPr/>
        <w:t xml:space="preserve">PRODUCTS</w:t>
      </w:r>
      <w:bookmarkEnd w:id="294"/>
    </w:p>
    <w:bookmarkEnd w:id="293"/>
    <w:bookmarkStart w:name="f-10619-4" w:id="295"/>
    <w:p>
      <w:pPr>
        <w:pStyle w:val="Heading4"/>
      </w:pPr>
      <w:bookmarkStart w:name="h-10619-4" w:id="296"/>
      <w:r>
        <w:rPr/>
        <w:t xml:space="preserve">Sheet and tile schedule</w:t>
      </w:r>
      <w:bookmarkEnd w:id="29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Form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Tile laying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Sheet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Vinyl chip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Critical radiant flux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Airborne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Impact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Tile dimensions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Underlay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Skirting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Welded joints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Roll after laying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97"/>
    <w:bookmarkStart w:name="f-8767-1" w:id="298"/>
    <w:p>
      <w:pPr>
        <w:pStyle w:val="Instructions"/>
      </w:pPr>
      <w:r>
        <w:rPr/>
        <w:t xml:space="preserve">The codes in the header row of the schedule designate each application or location of the item scheduled. Edit the codes to match those in other contract documents.</w:t>
      </w:r>
    </w:p>
    <w:bookmarkEnd w:id="298"/>
    <w:bookmarkEnd w:id="297"/>
    <w:bookmarkEnd w:id="295"/>
    <w:bookmarkStart w:name="f-10619-9" w:id="299"/>
    <w:p>
      <w:pPr>
        <w:pStyle w:val="Instructions"/>
      </w:pPr>
      <w:r>
        <w:rPr/>
        <w:t xml:space="preserve">Much of the scheduled information will be unnecessary if resilient finishes are specified by proprietary items.</w:t>
      </w:r>
    </w:p>
    <w:p>
      <w:pPr>
        <w:pStyle w:val="Instructions"/>
      </w:pPr>
      <w:r>
        <w:rPr/>
        <w:t xml:space="preserve">Include any particular requirements not otherwise specified, such as resistance to wear, indentation, chemicals, light or fire. Consult the manufacturer.</w:t>
      </w:r>
    </w:p>
    <w:p>
      <w:pPr>
        <w:pStyle w:val="Instructions"/>
      </w:pPr>
      <w:r>
        <w:rPr/>
        <w:t xml:space="preserve">Type: e.g. REGUPOL Rubber, Linoleum, Cork, Vinyl (PVC), Antistatic vinyl, Conductive vinyl, Cushion backed vinyl, Vinyl counter topping.</w:t>
      </w:r>
    </w:p>
    <w:p>
      <w:pPr>
        <w:pStyle w:val="Instructions"/>
      </w:pPr>
      <w:r>
        <w:rPr/>
        <w:t xml:space="preserve">Product: e.g. REGUPOL everroll classic, REGUPOL everroll vitality, REGUPOL everroll ultimate, REGUPOL everroll diamond, REGUPOL everroll savanna.</w:t>
      </w:r>
    </w:p>
    <w:p>
      <w:pPr>
        <w:pStyle w:val="Instructions"/>
      </w:pPr>
      <w:r>
        <w:rPr/>
        <w:t xml:space="preserve">Form: e.g. Sheet or Tile (Vinyl, linoleum, cork, rubber); Unbacked flexible sheet, Semi-rigid floor tiles, Flexible floor tiles, Inlaid vinyl sheet (PVC).</w:t>
      </w:r>
    </w:p>
    <w:p>
      <w:pPr>
        <w:pStyle w:val="Instructions"/>
      </w:pPr>
      <w:r>
        <w:rPr/>
        <w:t xml:space="preserve">Pattern: e.g. Marbled or Plain (Linoleum, PVC).</w:t>
      </w:r>
    </w:p>
    <w:p>
      <w:pPr>
        <w:pStyle w:val="Instructions"/>
      </w:pPr>
      <w:r>
        <w:rPr/>
        <w:t xml:space="preserve">Tile laying pattern: e.g. Checkerboard or Stretcher bond.</w:t>
      </w:r>
    </w:p>
    <w:p>
      <w:pPr>
        <w:pStyle w:val="Instructions"/>
      </w:pPr>
      <w:r>
        <w:rPr/>
        <w:t xml:space="preserve">Thickness: e.g.:</w:t>
      </w:r>
    </w:p>
    <w:p>
      <w:pPr>
        <w:pStyle w:val="Instructionsindent"/>
      </w:pPr>
      <w:r>
        <w:rPr/>
        <w:t xml:space="preserve">REGUPOL Australia rubber: 4 mm or 8 mm. Other sizes available (3 mm, 6 mm, 10 mm, 12 mm) subject to lead times. Check with REGUPOL Australia.</w:t>
      </w:r>
    </w:p>
    <w:p>
      <w:pPr>
        <w:pStyle w:val="Instructionsindent"/>
      </w:pPr>
      <w:r>
        <w:rPr/>
        <w:t xml:space="preserve">Cork: 4.75 mm or 6.3 mm (6.3 mm is recommended for concrete floors).</w:t>
      </w:r>
    </w:p>
    <w:p>
      <w:pPr>
        <w:pStyle w:val="Instructionsindent"/>
      </w:pPr>
      <w:r>
        <w:rPr/>
        <w:t xml:space="preserve">Flexible terrazzo tiles: 4.76 mm.</w:t>
      </w:r>
    </w:p>
    <w:p>
      <w:pPr>
        <w:pStyle w:val="Instructionsindent"/>
      </w:pPr>
      <w:r>
        <w:rPr/>
        <w:t xml:space="preserve">Flexible PVC sheet or tiles: 1.5 mm, 2 mm, 2.5 mm or 3 mm.</w:t>
      </w:r>
    </w:p>
    <w:p>
      <w:pPr>
        <w:pStyle w:val="Instructionsindent"/>
      </w:pPr>
      <w:r>
        <w:rPr/>
        <w:t xml:space="preserve">Semi-rigid PVC tiles: 1.5 mm, 2 mm, 2.5 mm or 3 mm.</w:t>
      </w:r>
    </w:p>
    <w:p>
      <w:pPr>
        <w:pStyle w:val="Instructionsindent"/>
      </w:pPr>
      <w:r>
        <w:rPr/>
        <w:t xml:space="preserve">Linoleum sheet or tiles: 2 mm or 2.5 mm.</w:t>
      </w:r>
    </w:p>
    <w:p>
      <w:pPr>
        <w:pStyle w:val="Instructions"/>
      </w:pPr>
      <w:r>
        <w:rPr/>
        <w:t xml:space="preserve">Surface:</w:t>
      </w:r>
    </w:p>
    <w:p>
      <w:pPr>
        <w:pStyle w:val="Instructionsindent"/>
      </w:pPr>
      <w:r>
        <w:rPr/>
        <w:t xml:space="preserve">Cork: Smooth surface only.</w:t>
      </w:r>
    </w:p>
    <w:p>
      <w:pPr>
        <w:pStyle w:val="Instructionsindent"/>
      </w:pPr>
      <w:r>
        <w:rPr/>
        <w:t xml:space="preserve">PVC: Normally smooth surface, but various textured or inlaid slip-resistant surfaces are available. Semi-rigid tiles may have a factory-applied protective coating. Consult the manufacturer for details of the available surfaces.</w:t>
      </w:r>
    </w:p>
    <w:bookmarkEnd w:id="299"/>
    <w:bookmarkStart w:name="f-10619-10" w:id="300"/>
    <w:p>
      <w:pPr>
        <w:pStyle w:val="Instructions"/>
      </w:pPr>
      <w:r>
        <w:rPr/>
        <w:t xml:space="preserve">Slip resistance classification: Refer to NATSPEC TECHnote DES 001, HB 197 (1999) and SA HB 198 (2014). Select the slip resistance tests and classification to suit the location and application.</w:t>
      </w:r>
    </w:p>
    <w:p>
      <w:pPr>
        <w:pStyle w:val="Instructions"/>
      </w:pPr>
      <w:r>
        <w:rPr/>
        <w:t xml:space="preserve">Critical radiant flux: Include the appropriate value from BCA (2022) Table S7C3 for the building class.</w:t>
      </w:r>
    </w:p>
    <w:p>
      <w:pPr>
        <w:pStyle w:val="Instructions"/>
      </w:pPr>
      <w:r>
        <w:rPr/>
        <w:t xml:space="preserve">Airborne sound insulation: State the required rating to AS/NZS ISO 717.1 (2004) for either the weighted sound reduction index (Rw) or weighted sound reduction index with spectrum adaptation (Rw + Ctr).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 or Rw + Ctr rating for airborne sound transmission reduction. Refer to NATSPEC TECHnote DES 032 for information.</w:t>
      </w:r>
    </w:p>
    <w:p>
      <w:pPr>
        <w:pStyle w:val="Instructions"/>
      </w:pPr>
      <w:r>
        <w:rPr/>
        <w:t xml:space="preserve">Impact sound insulation: State the required rating to AS ISO 717.2 (2004) for the weighted normalised impact sound pressure level (Ln,w). The NCC cites AS ISO 717.2 (2004). The current edition is AS ISO 717.2 (2024). This rating is for a building system of which the building element is only one component. It may be better to provide the rating in the appropriate system schedule. It is advisable to obtain the advice of an acoustic consultant on the selection of an Ln,w rating for impact sound transmission reduction. Refer to NATSPEC TECHnote DES 027 for information.</w:t>
      </w:r>
    </w:p>
    <w:p>
      <w:pPr>
        <w:pStyle w:val="Instructions"/>
      </w:pPr>
      <w:r>
        <w:rPr/>
        <w:t xml:space="preserve">Tile dimensions:</w:t>
      </w:r>
    </w:p>
    <w:p>
      <w:pPr>
        <w:pStyle w:val="Instructions"/>
      </w:pPr>
      <w:r>
        <w:rPr/>
        <w:t xml:space="preserve">Consult the manufacturer for available sizes and thicknesses:</w:t>
      </w:r>
    </w:p>
    <w:p>
      <w:pPr>
        <w:pStyle w:val="Instructionsindent"/>
      </w:pPr>
      <w:r>
        <w:rPr/>
        <w:t xml:space="preserve">PVC tiles: 300 x 300 mm is standard size.</w:t>
      </w:r>
    </w:p>
    <w:p>
      <w:pPr>
        <w:pStyle w:val="Instructionsindent"/>
      </w:pPr>
      <w:r>
        <w:rPr/>
        <w:t xml:space="preserve">Portuguese cork tiles: 305 x 305 mm.</w:t>
      </w:r>
    </w:p>
    <w:p>
      <w:pPr>
        <w:pStyle w:val="Instructionsindent"/>
      </w:pPr>
      <w:r>
        <w:rPr/>
        <w:t xml:space="preserve">Rubber tiles: Various sizes and formats available, check with REGUPOL Australia.</w:t>
      </w:r>
    </w:p>
    <w:p>
      <w:pPr>
        <w:pStyle w:val="Instructions"/>
      </w:pPr>
      <w:r>
        <w:rPr/>
        <w:t xml:space="preserve">Underlay: e.g. Trowelled, Hardboard, Fibre cement sheet. Consult manufacturers of resilient flooring for recommended underlay for applications. State thickness.</w:t>
      </w:r>
    </w:p>
    <w:p>
      <w:pPr>
        <w:pStyle w:val="Instructions"/>
      </w:pPr>
      <w:r>
        <w:rPr/>
        <w:t xml:space="preserve">Welded joints. Thermal, Chemical or Epoxy.</w:t>
      </w:r>
    </w:p>
    <w:p>
      <w:pPr>
        <w:pStyle w:val="Instructions"/>
      </w:pPr>
      <w:r>
        <w:rPr/>
        <w:t xml:space="preserve">Finish: e.g. Buffable water emulsion polish, Two-pack clear polyurethane (cork); Buffable metallised emulsion polish, Buffing only for slip-resistant sheet (PVC); Two coats buffable metallised emulsion polish (cushion backed sheet vinyl).</w:t>
      </w:r>
    </w:p>
    <w:p>
      <w:pPr>
        <w:pStyle w:val="Instructions"/>
      </w:pPr>
      <w:r>
        <w:rPr/>
        <w:t xml:space="preserve">Roll after laying: Refer to manufacturer’s recommendations.</w:t>
      </w:r>
    </w:p>
    <w:bookmarkEnd w:id="300"/>
    <w:bookmarkStart w:name="f-10619-5" w:id="301"/>
    <w:p>
      <w:pPr>
        <w:pStyle w:val="Heading4"/>
      </w:pPr>
      <w:bookmarkStart w:name="h-10619-5" w:id="302"/>
      <w:r>
        <w:rPr/>
        <w:t xml:space="preserve">Synthetic sporting surfaces schedule</w:t>
      </w:r>
      <w:bookmarkEnd w:id="30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Sport/activity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finish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Underlay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 density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Skirting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Critical radiant flux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marking method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303"/>
    <w:bookmarkStart w:name="f-2_8767-1" w:id="304"/>
    <w:p>
      <w:pPr>
        <w:pStyle w:val="Instructions"/>
      </w:pPr>
      <w:r>
        <w:rPr/>
        <w:t xml:space="preserve">The codes in the header row of the schedule designate each application or location of the item scheduled. Edit the codes to match those in other contract documents.</w:t>
      </w:r>
    </w:p>
    <w:bookmarkEnd w:id="304"/>
    <w:bookmarkEnd w:id="303"/>
    <w:p>
      <w:pPr>
        <w:pStyle w:val="Instructions"/>
      </w:pPr>
      <w:r>
        <w:rPr/>
        <w:t xml:space="preserve">Type: e.g. Indoor or Outdoor.</w:t>
      </w:r>
    </w:p>
    <w:p>
      <w:pPr>
        <w:pStyle w:val="Instructions"/>
      </w:pPr>
      <w:r>
        <w:rPr/>
        <w:t xml:space="preserve">Surface finish product: e.g. REGUPOL everroll classic, REGUPOL everroll vitality, REGUPOL everroll ultimate.</w:t>
      </w:r>
    </w:p>
    <w:p>
      <w:pPr>
        <w:pStyle w:val="Instructions"/>
      </w:pPr>
      <w:r>
        <w:rPr/>
        <w:t xml:space="preserve">Underlay: REGUPOL Australia REGUPOL sonus core acoustic underlay, REGUPOL Shockpad.</w:t>
      </w:r>
    </w:p>
    <w:p>
      <w:pPr>
        <w:pStyle w:val="Instructions"/>
      </w:pPr>
      <w:r>
        <w:rPr/>
        <w:t xml:space="preserve">Skirting: e.g. Feather edge, Flat or Coved vinyl, coved rubber, or Site formed coving.</w:t>
      </w:r>
    </w:p>
    <w:p>
      <w:pPr>
        <w:pStyle w:val="Instructions"/>
      </w:pPr>
      <w:r>
        <w:rPr/>
        <w:t xml:space="preserve">Critical radiant flux: Include the appropriate value from BCA (2022) Table S7C3 for the building class.</w:t>
      </w:r>
    </w:p>
    <w:p>
      <w:pPr>
        <w:pStyle w:val="Instructions"/>
      </w:pPr>
      <w:r>
        <w:rPr/>
        <w:t xml:space="preserve">Slip resistance classification: For selections refer to NATSPEC TECHnote DES 001, HB 197 (1999) and SA HB 198 (2014).</w:t>
      </w:r>
    </w:p>
    <w:bookmarkEnd w:id="301"/>
    <w:bookmarkStart w:name="f-10619-6" w:id="305"/>
    <w:bookmarkStart w:name="f-23125" w:id="306"/>
    <w:bookmarkStart w:name="f-23125-1" w:id="307"/>
    <w:p>
      <w:pPr>
        <w:pStyle w:val="Heading4"/>
      </w:pPr>
      <w:bookmarkStart w:name="h-23125-1" w:id="308"/>
      <w:r>
        <w:rPr/>
        <w:t xml:space="preserve">Tactile ground surface indicators schedule</w:t>
      </w:r>
      <w:bookmarkEnd w:id="30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protector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Refer to manufacturer’s range. Many of the following items in the schedule may not be required if the product identification is sufficient. Delete any items below if sufficiently covered by the product details nominated here.</w:t>
      </w:r>
    </w:p>
    <w:p>
      <w:pPr>
        <w:pStyle w:val="Instructions"/>
      </w:pPr>
      <w:r>
        <w:rPr/>
        <w:t xml:space="preserve">Type: e.g. Directional, warning or integrated. Both warning and directional indicators may be required.</w:t>
      </w:r>
    </w:p>
    <w:p>
      <w:pPr>
        <w:pStyle w:val="Instructions"/>
      </w:pPr>
      <w:r>
        <w:rPr/>
        <w:t xml:space="preserve">Edge protector: e.g. Button bevelled, button round, bar thin or bar thick.</w:t>
      </w:r>
    </w:p>
    <w:p>
      <w:pPr>
        <w:pStyle w:val="Instructions"/>
      </w:pPr>
      <w:r>
        <w:rPr/>
        <w:t xml:space="preserve">Material: e.g. Porcelain, stainless steel, thermoplastic urethane injection moulded (TPU) or rubber. Refer to manufacturer.</w:t>
      </w:r>
    </w:p>
    <w:p>
      <w:pPr>
        <w:pStyle w:val="Instructions"/>
      </w:pPr>
      <w:r>
        <w:rPr/>
        <w:t xml:space="preserve">Colour: A colour contrast is required, in both wet and dry conditions, between the tactile indicators and the adjacent surface and that the colour provides a luminance contrast to the surrounding surface to AS/NZS 1428.4.1 (2009) Appendix E. Refer to manufacturer’s range. The NCC cites AS 1428.4 (1992) and AS/NZS 1428.4.1 (2009). The current edition is AS/NZS 1428.4.1 (2009).</w:t>
      </w:r>
    </w:p>
    <w:bookmarkEnd w:id="307"/>
    <w:bookmarkEnd w:id="306"/>
    <w:bookmarkEnd w:id="305"/>
    <w:bookmarkStart w:name="f-10619-7" w:id="309"/>
    <w:p>
      <w:pPr>
        <w:pStyle w:val="Heading4"/>
      </w:pPr>
      <w:bookmarkStart w:name="h-10619-7" w:id="310"/>
      <w:r>
        <w:rPr/>
        <w:t xml:space="preserve">Accessories schedule</w:t>
      </w:r>
      <w:bookmarkEnd w:id="31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Skirting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strip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PVC cover strip: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PVC cover strip: 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311"/>
    <w:bookmarkStart w:name="f-3_8767-1" w:id="312"/>
    <w:p>
      <w:pPr>
        <w:pStyle w:val="Instructions"/>
      </w:pPr>
      <w:r>
        <w:rPr/>
        <w:t xml:space="preserve">The codes in the header row of the schedule designate each application or location of the item scheduled. Edit the codes to match those in other contract documents.</w:t>
      </w:r>
    </w:p>
    <w:bookmarkEnd w:id="312"/>
    <w:bookmarkEnd w:id="311"/>
    <w:p>
      <w:pPr>
        <w:pStyle w:val="Instructions"/>
      </w:pPr>
      <w:r>
        <w:rPr/>
        <w:t xml:space="preserve">Skirting: e.g. Feather edge, Flat or coved vinyl, Coved rubber, or Site formed coving. If preformed, nominate whether skirting is sit-in or sit-on. Sit-on is surface mounted after the floor material is laid.</w:t>
      </w:r>
    </w:p>
    <w:p>
      <w:pPr>
        <w:pStyle w:val="Instructions"/>
      </w:pPr>
      <w:r>
        <w:rPr/>
        <w:t xml:space="preserve">Edge strip material: e.g. Brass, Stainless steel, Aluminium.</w:t>
      </w:r>
    </w:p>
    <w:p>
      <w:pPr>
        <w:pStyle w:val="Instructions"/>
      </w:pPr>
      <w:r>
        <w:rPr/>
        <w:t xml:space="preserve">PVC cover strip:</w:t>
      </w:r>
    </w:p>
    <w:p>
      <w:pPr>
        <w:pStyle w:val="Instructions"/>
      </w:pPr>
      <w:r>
        <w:rPr/>
        <w:t xml:space="preserve">Width: e.g. 25 mm, 50 m.</w:t>
      </w:r>
    </w:p>
    <w:p>
      <w:pPr>
        <w:pStyle w:val="Instructions"/>
      </w:pPr>
      <w:r>
        <w:rPr/>
        <w:t xml:space="preserve">Accessory type: Specify required accessories, such as nosings, wedge fillets, tile edge trim, wall and capping trim and state whether they are to be a proprietary item, purpose-made or formed.</w:t>
      </w:r>
    </w:p>
    <w:p>
      <w:pPr>
        <w:pStyle w:val="Instructions"/>
      </w:pPr>
      <w:r>
        <w:rPr/>
        <w:t xml:space="preserve">For floor wastes to wet areas consult with manufacturer for special requirements, e.g. flanged fittings to clamp over finish, and coordinate with </w:t>
      </w:r>
      <w:r>
        <w:rPr>
          <w:b/>
        </w:rPr>
        <w:t xml:space="preserve">SANITARY DRAINAGE</w:t>
      </w:r>
      <w:r>
        <w:rPr/>
        <w:t xml:space="preserve"> in </w:t>
      </w:r>
      <w:r>
        <w:rPr>
          <w:i/>
        </w:rPr>
        <w:t xml:space="preserve">0802 Hydraulic design and install</w:t>
      </w:r>
      <w:r>
        <w:rPr/>
        <w:t xml:space="preserve">.</w:t>
      </w:r>
    </w:p>
    <w:bookmarkEnd w:id="309"/>
    <w:bookmarkStart w:name="f-10619-8" w:id="313"/>
    <w:p>
      <w:pPr>
        <w:pStyle w:val="Heading4"/>
      </w:pPr>
      <w:bookmarkStart w:name="h-10619-8" w:id="314"/>
      <w:r>
        <w:rPr/>
        <w:t xml:space="preserve">Control joints schedule – proprietary slide plate</w:t>
      </w:r>
      <w:bookmarkEnd w:id="31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Insert 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315"/>
    <w:bookmarkStart w:name="f-4_8767-1" w:id="316"/>
    <w:p>
      <w:pPr>
        <w:pStyle w:val="Instructions"/>
      </w:pPr>
      <w:r>
        <w:rPr/>
        <w:t xml:space="preserve">The codes in the header row of the schedule designate each application or location of the item scheduled. Edit the codes to match those in other contract documents.</w:t>
      </w:r>
    </w:p>
    <w:bookmarkEnd w:id="316"/>
    <w:bookmarkEnd w:id="315"/>
    <w:p>
      <w:pPr>
        <w:pStyle w:val="Instructions"/>
      </w:pPr>
      <w:r>
        <w:rPr/>
        <w:t xml:space="preserve">Location: State here or show on drawings.</w:t>
      </w:r>
    </w:p>
    <w:p>
      <w:pPr>
        <w:pStyle w:val="Instructions"/>
      </w:pPr>
      <w:r>
        <w:rPr/>
        <w:t xml:space="preserve">Product: Nominate the product type suitable for the anticipated movement.</w:t>
      </w:r>
    </w:p>
    <w:p>
      <w:pPr>
        <w:pStyle w:val="Instructions"/>
      </w:pPr>
      <w:r>
        <w:rPr/>
        <w:t xml:space="preserve">Material: e.g. Stainless steel.</w:t>
      </w:r>
    </w:p>
    <w:p>
      <w:pPr>
        <w:pStyle w:val="Instructions"/>
      </w:pPr>
      <w:r>
        <w:rPr/>
        <w:t xml:space="preserve">Insert colour: Nominate colour or omit if there is no insert.</w:t>
      </w:r>
    </w:p>
    <w:bookmarkEnd w:id="313"/>
    <w:bookmarkEnd w:id="287"/>
    <w:bookmarkEnd w:id="25"/>
    <w:bookmarkStart w:name="f-10620-bibliography" w:id="317"/>
    <w:bookmarkStart w:name="f-10621" w:id="318"/>
    <w:bookmarkStart w:name="f-10621-1" w:id="319"/>
    <w:p>
      <w:pPr>
        <w:pStyle w:val="InstructionsHeading4"/>
      </w:pPr>
      <w:bookmarkStart w:name="h-10621-1" w:id="320"/>
      <w:r>
        <w:rPr/>
        <w:t xml:space="preserve">REFERENCED DOCUMENTS</w:t>
      </w:r>
      <w:bookmarkEnd w:id="320"/>
    </w:p>
    <w:bookmarkEnd w:id="319"/>
    <w:p>
      <w:pPr>
        <w:pStyle w:val="Instructions"/>
      </w:pPr>
      <w:r>
        <w:rPr>
          <w:b/>
        </w:rPr>
        <w:t xml:space="preserve">The following documents are incorporated into this worksection by reference:</w:t>
      </w:r>
    </w:p>
    <w:bookmarkStart w:name="f-10621-10_01428_000-000" w:id="321"/>
    <w:p>
      <w:pPr>
        <w:pStyle w:val="Standard1"/>
      </w:pPr>
      <w:r>
        <w:rPr/>
        <w:t xml:space="preserve">AS 1428</w:t>
      </w:r>
      <w:r>
        <w:tab/>
      </w:r>
      <w:r>
        <w:tab/>
      </w:r>
      <w:r>
        <w:rPr/>
        <w:t xml:space="preserve">Design for access and mobility</w:t>
      </w:r>
    </w:p>
    <w:bookmarkEnd w:id="321"/>
    <w:bookmarkStart w:name="f-10621-10_01428_004-001_2009" w:id="322"/>
    <w:p>
      <w:pPr>
        <w:pStyle w:val="Standard2"/>
      </w:pPr>
      <w:r>
        <w:rPr/>
        <w:t xml:space="preserve">AS/NZS 1428.4.1</w:t>
      </w:r>
      <w:r>
        <w:tab/>
      </w:r>
      <w:r>
        <w:rPr/>
        <w:t xml:space="preserve">2009</w:t>
      </w:r>
      <w:r>
        <w:tab/>
      </w:r>
      <w:r>
        <w:rPr/>
        <w:t xml:space="preserve">Means to assist the orientation of people with vision impairment - Tactile ground surface indicators</w:t>
      </w:r>
    </w:p>
    <w:bookmarkEnd w:id="322"/>
    <w:bookmarkStart w:name="f-10621-10_01859_000-000" w:id="323"/>
    <w:p>
      <w:pPr>
        <w:pStyle w:val="Standard1"/>
      </w:pPr>
      <w:r>
        <w:rPr/>
        <w:t xml:space="preserve">AS/NZS 1859</w:t>
      </w:r>
      <w:r>
        <w:tab/>
      </w:r>
      <w:r>
        <w:tab/>
      </w:r>
      <w:r>
        <w:rPr/>
        <w:t xml:space="preserve">Reconstituted wood-based panels - Specifications</w:t>
      </w:r>
    </w:p>
    <w:bookmarkEnd w:id="323"/>
    <w:bookmarkStart w:name="f-10621-10_01859_004-000_2018" w:id="324"/>
    <w:p>
      <w:pPr>
        <w:pStyle w:val="Standard2"/>
      </w:pPr>
      <w:r>
        <w:rPr/>
        <w:t xml:space="preserve">AS/NZS 1859.4</w:t>
      </w:r>
      <w:r>
        <w:tab/>
      </w:r>
      <w:r>
        <w:rPr/>
        <w:t xml:space="preserve">2018</w:t>
      </w:r>
      <w:r>
        <w:tab/>
      </w:r>
      <w:r>
        <w:rPr/>
        <w:t xml:space="preserve">Wet process fibreboard</w:t>
      </w:r>
    </w:p>
    <w:bookmarkEnd w:id="324"/>
    <w:bookmarkStart w:name="f-10621-10_01884_000-000_2021" w:id="325"/>
    <w:p>
      <w:pPr>
        <w:pStyle w:val="Standard1"/>
      </w:pPr>
      <w:r>
        <w:rPr/>
        <w:t xml:space="preserve">AS 1884</w:t>
      </w:r>
      <w:r>
        <w:tab/>
      </w:r>
      <w:r>
        <w:rPr/>
        <w:t xml:space="preserve">2021</w:t>
      </w:r>
      <w:r>
        <w:tab/>
      </w:r>
      <w:r>
        <w:rPr/>
        <w:t xml:space="preserve">Floor coverings - Resilient sheet and tiles - Installation practices</w:t>
      </w:r>
    </w:p>
    <w:bookmarkEnd w:id="325"/>
    <w:bookmarkStart w:name="f-10621-10_02908_000-000" w:id="326"/>
    <w:p>
      <w:pPr>
        <w:pStyle w:val="Standard1"/>
      </w:pPr>
      <w:r>
        <w:rPr/>
        <w:t xml:space="preserve">AS/NZS 2908</w:t>
      </w:r>
      <w:r>
        <w:tab/>
      </w:r>
      <w:r>
        <w:tab/>
      </w:r>
      <w:r>
        <w:rPr/>
        <w:t xml:space="preserve">Cellulose-cement products</w:t>
      </w:r>
    </w:p>
    <w:bookmarkEnd w:id="326"/>
    <w:bookmarkStart w:name="f-10621-10_02908_002-000_2000" w:id="327"/>
    <w:p>
      <w:pPr>
        <w:pStyle w:val="Standard2"/>
      </w:pPr>
      <w:r>
        <w:rPr/>
        <w:t xml:space="preserve">AS/NZS 2908.2</w:t>
      </w:r>
      <w:r>
        <w:tab/>
      </w:r>
      <w:r>
        <w:rPr/>
        <w:t xml:space="preserve">2000</w:t>
      </w:r>
      <w:r>
        <w:tab/>
      </w:r>
      <w:r>
        <w:rPr/>
        <w:t xml:space="preserve">Flat sheets</w:t>
      </w:r>
    </w:p>
    <w:bookmarkEnd w:id="327"/>
    <w:bookmarkStart w:name="f-10621-10_04586_000-000_2013" w:id="328"/>
    <w:p>
      <w:pPr>
        <w:pStyle w:val="Standard1"/>
      </w:pPr>
      <w:r>
        <w:rPr/>
        <w:t xml:space="preserve">AS 4586</w:t>
      </w:r>
      <w:r>
        <w:tab/>
      </w:r>
      <w:r>
        <w:rPr/>
        <w:t xml:space="preserve">2013</w:t>
      </w:r>
      <w:r>
        <w:tab/>
      </w:r>
      <w:r>
        <w:rPr/>
        <w:t xml:space="preserve">Slip resistance classification of new pedestrian surface materials</w:t>
      </w:r>
    </w:p>
    <w:bookmarkEnd w:id="328"/>
    <w:bookmarkStart w:name="f-10621-10_09239_000-000" w:id="329"/>
    <w:p>
      <w:pPr>
        <w:pStyle w:val="Standard1"/>
      </w:pPr>
      <w:r>
        <w:rPr/>
        <w:t xml:space="preserve">AS ISO 9239</w:t>
      </w:r>
      <w:r>
        <w:tab/>
      </w:r>
      <w:r>
        <w:tab/>
      </w:r>
      <w:r>
        <w:rPr/>
        <w:t xml:space="preserve">Reaction to fire tests for floor coverings</w:t>
      </w:r>
    </w:p>
    <w:bookmarkEnd w:id="329"/>
    <w:bookmarkStart w:name="f-10621-10_09239_001-000_2003" w:id="330"/>
    <w:p>
      <w:pPr>
        <w:pStyle w:val="Standard2"/>
      </w:pPr>
      <w:r>
        <w:rPr/>
        <w:t xml:space="preserve">AS ISO 9239.1</w:t>
      </w:r>
      <w:r>
        <w:tab/>
      </w:r>
      <w:r>
        <w:rPr/>
        <w:t xml:space="preserve">2003</w:t>
      </w:r>
      <w:r>
        <w:tab/>
      </w:r>
      <w:r>
        <w:rPr/>
        <w:t xml:space="preserve">Determination of the burning behaviour using a radiant heat source</w:t>
      </w:r>
    </w:p>
    <w:bookmarkEnd w:id="330"/>
    <w:bookmarkStart w:name="f-10621-60_EN_00650_000000_2012" w:id="331"/>
    <w:p>
      <w:pPr>
        <w:pStyle w:val="Standard1"/>
      </w:pPr>
      <w:r>
        <w:rPr/>
        <w:t xml:space="preserve">EN 650</w:t>
      </w:r>
      <w:r>
        <w:tab/>
      </w:r>
      <w:r>
        <w:rPr/>
        <w:t xml:space="preserve">2012</w:t>
      </w:r>
      <w:r>
        <w:tab/>
      </w:r>
      <w:r>
        <w:rPr/>
        <w:t xml:space="preserve">Resilient floor coverings - Polyvinyl chloride floor coverings on jute backing or on a polyester felt backing or on polyester felt with polyvinyl chloride backing - Specification</w:t>
      </w:r>
    </w:p>
    <w:bookmarkEnd w:id="331"/>
    <w:bookmarkStart w:name="f-10621-60_EN_00688_000000_2011" w:id="332"/>
    <w:p>
      <w:pPr>
        <w:pStyle w:val="Standard1"/>
      </w:pPr>
      <w:r>
        <w:rPr/>
        <w:t xml:space="preserve">EN 688</w:t>
      </w:r>
      <w:r>
        <w:tab/>
      </w:r>
      <w:r>
        <w:rPr/>
        <w:t xml:space="preserve">2011</w:t>
      </w:r>
      <w:r>
        <w:tab/>
      </w:r>
      <w:r>
        <w:rPr/>
        <w:t xml:space="preserve">Resilient floor coverings - Specification for corklinoleum</w:t>
      </w:r>
    </w:p>
    <w:bookmarkEnd w:id="332"/>
    <w:bookmarkStart w:name="f-10621-60_EN_10581_000000_2020" w:id="333"/>
    <w:p>
      <w:pPr>
        <w:pStyle w:val="Standard1"/>
      </w:pPr>
      <w:r>
        <w:rPr/>
        <w:t xml:space="preserve">EN ISO 10581</w:t>
      </w:r>
      <w:r>
        <w:tab/>
      </w:r>
      <w:r>
        <w:rPr/>
        <w:t xml:space="preserve">2020</w:t>
      </w:r>
      <w:r>
        <w:tab/>
      </w:r>
      <w:r>
        <w:rPr/>
        <w:t xml:space="preserve">Resilient floor coverings - Homogeneous poly(vinyl chloride) floor covering - Specifications</w:t>
      </w:r>
    </w:p>
    <w:bookmarkEnd w:id="333"/>
    <w:bookmarkStart w:name="f-10621-60_EN_10582_000000_2018" w:id="334"/>
    <w:p>
      <w:pPr>
        <w:pStyle w:val="Standard1"/>
      </w:pPr>
      <w:r>
        <w:rPr/>
        <w:t xml:space="preserve">EN ISO 10582</w:t>
      </w:r>
      <w:r>
        <w:tab/>
      </w:r>
      <w:r>
        <w:rPr/>
        <w:t xml:space="preserve">2018</w:t>
      </w:r>
      <w:r>
        <w:tab/>
      </w:r>
      <w:r>
        <w:rPr/>
        <w:t xml:space="preserve">Resilient floor coverings - Heterogeneous poly(vinyl chloride) floor covering - Specifications</w:t>
      </w:r>
    </w:p>
    <w:bookmarkEnd w:id="334"/>
    <w:bookmarkStart w:name="f-10621-60_EN_10595_000000_2012" w:id="335"/>
    <w:p>
      <w:pPr>
        <w:pStyle w:val="Standard1"/>
      </w:pPr>
      <w:r>
        <w:rPr/>
        <w:t xml:space="preserve">EN ISO 10595</w:t>
      </w:r>
      <w:r>
        <w:tab/>
      </w:r>
      <w:r>
        <w:rPr/>
        <w:t xml:space="preserve">2012</w:t>
      </w:r>
      <w:r>
        <w:tab/>
      </w:r>
      <w:r>
        <w:rPr/>
        <w:t xml:space="preserve">Resilient floor coverings - Semi-flexible/ vinyl composition (VCT) poly(vinyl chloride) floor tiles - Specification</w:t>
      </w:r>
    </w:p>
    <w:bookmarkEnd w:id="335"/>
    <w:bookmarkStart w:name="f-10621-60_EN_12103_000000_1999" w:id="336"/>
    <w:p>
      <w:pPr>
        <w:pStyle w:val="Standard1"/>
      </w:pPr>
      <w:r>
        <w:rPr/>
        <w:t xml:space="preserve">EN 12103</w:t>
      </w:r>
      <w:r>
        <w:tab/>
      </w:r>
      <w:r>
        <w:rPr/>
        <w:t xml:space="preserve">1999</w:t>
      </w:r>
      <w:r>
        <w:tab/>
      </w:r>
      <w:r>
        <w:rPr/>
        <w:t xml:space="preserve">Resilient floor coverings - Agglomerated cork underlays - Specification</w:t>
      </w:r>
    </w:p>
    <w:bookmarkEnd w:id="336"/>
    <w:bookmarkStart w:name="f-10621-60_EN_12104_000000_2023" w:id="337"/>
    <w:p>
      <w:pPr>
        <w:pStyle w:val="Standard1"/>
      </w:pPr>
      <w:r>
        <w:rPr/>
        <w:t xml:space="preserve">EN 12104</w:t>
      </w:r>
      <w:r>
        <w:tab/>
      </w:r>
      <w:r>
        <w:rPr/>
        <w:t xml:space="preserve">2023</w:t>
      </w:r>
      <w:r>
        <w:tab/>
      </w:r>
      <w:r>
        <w:rPr/>
        <w:t xml:space="preserve">Resilient floor coverings - Cork floor tiles - Specification</w:t>
      </w:r>
    </w:p>
    <w:bookmarkEnd w:id="337"/>
    <w:bookmarkStart w:name="f-10621-60_EN_12105_000000_1998" w:id="338"/>
    <w:p>
      <w:pPr>
        <w:pStyle w:val="Standard1"/>
      </w:pPr>
      <w:r>
        <w:rPr/>
        <w:t xml:space="preserve">EN 12105</w:t>
      </w:r>
      <w:r>
        <w:tab/>
      </w:r>
      <w:r>
        <w:rPr/>
        <w:t xml:space="preserve">1998</w:t>
      </w:r>
      <w:r>
        <w:tab/>
      </w:r>
      <w:r>
        <w:rPr/>
        <w:t xml:space="preserve">Resilient floor coverings - Determination of moisture content of agglomerated composition cork</w:t>
      </w:r>
    </w:p>
    <w:bookmarkEnd w:id="338"/>
    <w:bookmarkStart w:name="f-10621-60_EN_13845_000000_2017" w:id="339"/>
    <w:p>
      <w:pPr>
        <w:pStyle w:val="Standard1"/>
      </w:pPr>
      <w:r>
        <w:rPr/>
        <w:t xml:space="preserve">EN 13845</w:t>
      </w:r>
      <w:r>
        <w:tab/>
      </w:r>
      <w:r>
        <w:rPr/>
        <w:t xml:space="preserve">2017</w:t>
      </w:r>
      <w:r>
        <w:tab/>
      </w:r>
      <w:r>
        <w:rPr/>
        <w:t xml:space="preserve">Resilient floor coverings - Polyvinyl chloride floor coverings with particle based enhanced slip resistance - Specification</w:t>
      </w:r>
    </w:p>
    <w:bookmarkEnd w:id="339"/>
    <w:bookmarkStart w:name="f-10621-60_EN_24011_000000_2012" w:id="340"/>
    <w:p>
      <w:pPr>
        <w:pStyle w:val="Standard1"/>
      </w:pPr>
      <w:r>
        <w:rPr/>
        <w:t xml:space="preserve">EN ISO 24011</w:t>
      </w:r>
      <w:r>
        <w:tab/>
      </w:r>
      <w:r>
        <w:rPr/>
        <w:t xml:space="preserve">2012</w:t>
      </w:r>
      <w:r>
        <w:tab/>
      </w:r>
      <w:r>
        <w:rPr/>
        <w:t xml:space="preserve">Resilient floor coverings - Specification for plain and decorative linoleum</w:t>
      </w:r>
    </w:p>
    <w:bookmarkEnd w:id="340"/>
    <w:bookmarkStart w:name="f-10621-60_ISO_11638_000000_2020" w:id="341"/>
    <w:p>
      <w:pPr>
        <w:pStyle w:val="Standard1"/>
      </w:pPr>
      <w:r>
        <w:rPr/>
        <w:t xml:space="preserve">ISO 11638</w:t>
      </w:r>
      <w:r>
        <w:tab/>
      </w:r>
      <w:r>
        <w:rPr/>
        <w:t xml:space="preserve">2020</w:t>
      </w:r>
      <w:r>
        <w:tab/>
      </w:r>
      <w:r>
        <w:rPr/>
        <w:t xml:space="preserve">Resilient floor coverings - Heterogeneous poly(vinyl chloride) flooring on foam - Specification</w:t>
      </w:r>
    </w:p>
    <w:bookmarkEnd w:id="341"/>
    <w:p>
      <w:pPr>
        <w:pStyle w:val="Instructions"/>
      </w:pPr>
      <w:r>
        <w:rPr>
          <w:b/>
        </w:rPr>
        <w:t xml:space="preserve">The following documents are mentioned only in the </w:t>
      </w:r>
      <w:r>
        <w:rPr>
          <w:b/>
          <w:i/>
        </w:rPr>
        <w:t xml:space="preserve">Guidance</w:t>
      </w:r>
      <w:r>
        <w:rPr>
          <w:b/>
        </w:rPr>
        <w:t xml:space="preserve"> text:</w:t>
      </w:r>
    </w:p>
    <w:bookmarkStart w:name="f-10621-10_00717_000-000" w:id="342"/>
    <w:p>
      <w:pPr>
        <w:pStyle w:val="Standard1"/>
      </w:pPr>
      <w:r>
        <w:rPr/>
        <w:t xml:space="preserve">AS ISO 717</w:t>
      </w:r>
      <w:r>
        <w:tab/>
      </w:r>
      <w:r>
        <w:tab/>
      </w:r>
      <w:r>
        <w:rPr/>
        <w:t xml:space="preserve">Acoustics - Rating of sound insulation in buildings and of building elements</w:t>
      </w:r>
    </w:p>
    <w:bookmarkEnd w:id="342"/>
    <w:bookmarkStart w:name="f-10621-10_00717_001-000_2004" w:id="343"/>
    <w:p>
      <w:pPr>
        <w:pStyle w:val="Standard2"/>
      </w:pPr>
      <w:r>
        <w:rPr/>
        <w:t xml:space="preserve">AS/NZS ISO 717.1</w:t>
      </w:r>
      <w:r>
        <w:tab/>
      </w:r>
      <w:r>
        <w:rPr/>
        <w:t xml:space="preserve">2004</w:t>
      </w:r>
      <w:r>
        <w:tab/>
      </w:r>
      <w:r>
        <w:rPr/>
        <w:t xml:space="preserve">Airborne sound insulation</w:t>
      </w:r>
    </w:p>
    <w:bookmarkEnd w:id="343"/>
    <w:bookmarkStart w:name="f-10621-10_00717_001-000_2024" w:id="344"/>
    <w:p>
      <w:pPr>
        <w:pStyle w:val="Standard2"/>
      </w:pPr>
      <w:r>
        <w:rPr/>
        <w:t xml:space="preserve">AS ISO 717.1</w:t>
      </w:r>
      <w:r>
        <w:tab/>
      </w:r>
      <w:r>
        <w:rPr/>
        <w:t xml:space="preserve">2024</w:t>
      </w:r>
      <w:r>
        <w:tab/>
      </w:r>
      <w:r>
        <w:rPr/>
        <w:t xml:space="preserve">Airborne sound insulation</w:t>
      </w:r>
    </w:p>
    <w:bookmarkEnd w:id="344"/>
    <w:bookmarkStart w:name="f-10621-10_00717_002-000_2004" w:id="345"/>
    <w:p>
      <w:pPr>
        <w:pStyle w:val="Standard2"/>
      </w:pPr>
      <w:r>
        <w:rPr/>
        <w:t xml:space="preserve">AS ISO 717.2</w:t>
      </w:r>
      <w:r>
        <w:tab/>
      </w:r>
      <w:r>
        <w:rPr/>
        <w:t xml:space="preserve">2004</w:t>
      </w:r>
      <w:r>
        <w:tab/>
      </w:r>
      <w:r>
        <w:rPr/>
        <w:t xml:space="preserve">Impact sound insulation</w:t>
      </w:r>
    </w:p>
    <w:bookmarkEnd w:id="345"/>
    <w:bookmarkStart w:name="f-10621-10_00717_002-000_2024" w:id="346"/>
    <w:p>
      <w:pPr>
        <w:pStyle w:val="Standard2"/>
      </w:pPr>
      <w:r>
        <w:rPr/>
        <w:t xml:space="preserve">AS ISO 717.2</w:t>
      </w:r>
      <w:r>
        <w:tab/>
      </w:r>
      <w:r>
        <w:rPr/>
        <w:t xml:space="preserve">2024</w:t>
      </w:r>
      <w:r>
        <w:tab/>
      </w:r>
      <w:r>
        <w:rPr/>
        <w:t xml:space="preserve">Impact sound insulation</w:t>
      </w:r>
    </w:p>
    <w:bookmarkEnd w:id="346"/>
    <w:bookmarkStart w:name="f-10621-=10_01428_000-000" w:id="347"/>
    <w:p>
      <w:pPr>
        <w:pStyle w:val="Standard1"/>
      </w:pPr>
      <w:r>
        <w:rPr/>
        <w:t xml:space="preserve">AS 1428</w:t>
      </w:r>
      <w:r>
        <w:tab/>
      </w:r>
      <w:r>
        <w:tab/>
      </w:r>
      <w:r>
        <w:rPr/>
        <w:t xml:space="preserve">Design for access and mobility</w:t>
      </w:r>
    </w:p>
    <w:bookmarkEnd w:id="347"/>
    <w:bookmarkStart w:name="f-10621-10_01428_004-000_1992" w:id="348"/>
    <w:p>
      <w:pPr>
        <w:pStyle w:val="Standard2"/>
      </w:pPr>
      <w:r>
        <w:rPr/>
        <w:t xml:space="preserve">AS 1428.4</w:t>
      </w:r>
      <w:r>
        <w:tab/>
      </w:r>
      <w:r>
        <w:rPr/>
        <w:t xml:space="preserve">1992</w:t>
      </w:r>
      <w:r>
        <w:tab/>
      </w:r>
      <w:r>
        <w:rPr/>
        <w:t xml:space="preserve">Tactile ground surface indicators for the orientation of people with vision impairment</w:t>
      </w:r>
    </w:p>
    <w:bookmarkEnd w:id="348"/>
    <w:bookmarkStart w:name="f-10621-10_04663_000-000_2013" w:id="349"/>
    <w:p>
      <w:pPr>
        <w:pStyle w:val="Standard1"/>
      </w:pPr>
      <w:r>
        <w:rPr/>
        <w:t xml:space="preserve">AS 4663</w:t>
      </w:r>
      <w:r>
        <w:tab/>
      </w:r>
      <w:r>
        <w:rPr/>
        <w:t xml:space="preserve">2013</w:t>
      </w:r>
      <w:r>
        <w:tab/>
      </w:r>
      <w:r>
        <w:rPr/>
        <w:t xml:space="preserve">Slip resistance measurement of existing pedestrian surfaces</w:t>
      </w:r>
    </w:p>
    <w:bookmarkEnd w:id="349"/>
    <w:bookmarkStart w:name="f-10621-15_00197_000-000_1999" w:id="350"/>
    <w:p>
      <w:pPr>
        <w:pStyle w:val="Standard1"/>
      </w:pPr>
      <w:r>
        <w:rPr/>
        <w:t xml:space="preserve">HB 197</w:t>
      </w:r>
      <w:r>
        <w:tab/>
      </w:r>
      <w:r>
        <w:rPr/>
        <w:t xml:space="preserve">1999</w:t>
      </w:r>
      <w:r>
        <w:tab/>
      </w:r>
      <w:r>
        <w:rPr/>
        <w:t xml:space="preserve">An introductory guide to the slip resistance of pedestrian surface materials</w:t>
      </w:r>
    </w:p>
    <w:bookmarkEnd w:id="350"/>
    <w:bookmarkStart w:name="f-10621-15_00198_000-000_2014" w:id="351"/>
    <w:p>
      <w:pPr>
        <w:pStyle w:val="Standard1"/>
      </w:pPr>
      <w:r>
        <w:rPr/>
        <w:t xml:space="preserve">SA HB 198</w:t>
      </w:r>
      <w:r>
        <w:tab/>
      </w:r>
      <w:r>
        <w:rPr/>
        <w:t xml:space="preserve">2014</w:t>
      </w:r>
      <w:r>
        <w:tab/>
      </w:r>
      <w:r>
        <w:rPr/>
        <w:t xml:space="preserve">Guide to the specification and testing of slip resistance of pedestrian surfaces</w:t>
      </w:r>
    </w:p>
    <w:bookmarkEnd w:id="351"/>
    <w:bookmarkStart w:name="f-10621-20_NCC_Table_S7C3_00000_2022" w:id="352"/>
    <w:p>
      <w:pPr>
        <w:pStyle w:val="Standard1"/>
      </w:pPr>
      <w:r>
        <w:rPr/>
        <w:t xml:space="preserve">BCA Table S7C3</w:t>
      </w:r>
      <w:r>
        <w:tab/>
      </w:r>
      <w:r>
        <w:rPr/>
        <w:t xml:space="preserve">2022</w:t>
      </w:r>
      <w:r>
        <w:tab/>
      </w:r>
      <w:r>
        <w:rPr/>
        <w:t xml:space="preserve">Fire resistance - Fire hazard properties - Floor linings and floor coverings - Critical radiant flux (CHF in kW/m²) of floor linings and floor coverings</w:t>
      </w:r>
    </w:p>
    <w:bookmarkEnd w:id="352"/>
    <w:bookmarkStart w:name="f-10621-25_CCAA_Data_Sheet_MC_00000_2007" w:id="353"/>
    <w:p>
      <w:pPr>
        <w:pStyle w:val="Standard1"/>
      </w:pPr>
      <w:r>
        <w:rPr/>
        <w:t xml:space="preserve">CCAA Data Sheet MC</w:t>
      </w:r>
      <w:r>
        <w:tab/>
      </w:r>
      <w:r>
        <w:rPr/>
        <w:t xml:space="preserve">2007</w:t>
      </w:r>
      <w:r>
        <w:tab/>
      </w:r>
      <w:r>
        <w:rPr/>
        <w:t xml:space="preserve">Moisture in concrete and moisture-sensitive finishes and coatings</w:t>
      </w:r>
    </w:p>
    <w:bookmarkEnd w:id="353"/>
    <w:bookmarkStart w:name="f-10621-25_GBCA_Buildings_00000_2021" w:id="354"/>
    <w:p>
      <w:pPr>
        <w:pStyle w:val="Standard1"/>
      </w:pPr>
      <w:r>
        <w:rPr/>
        <w:t xml:space="preserve">GBCA Buildings</w:t>
      </w:r>
      <w:r>
        <w:tab/>
      </w:r>
      <w:r>
        <w:rPr/>
        <w:t xml:space="preserve">2021</w:t>
      </w:r>
      <w:r>
        <w:tab/>
      </w:r>
      <w:r>
        <w:rPr/>
        <w:t xml:space="preserve">Green Star Buildings</w:t>
      </w:r>
    </w:p>
    <w:bookmarkEnd w:id="354"/>
    <w:bookmarkStart w:name="f-10621-25_NATSPEC_DES_001_00000" w:id="355"/>
    <w:p>
      <w:pPr>
        <w:pStyle w:val="Standard1"/>
      </w:pPr>
      <w:r>
        <w:rPr/>
        <w:t xml:space="preserve">NATSPEC DES 001</w:t>
      </w:r>
      <w:r>
        <w:tab/>
      </w:r>
      <w:r>
        <w:tab/>
      </w:r>
      <w:r>
        <w:rPr/>
        <w:t xml:space="preserve">Slip resistance performance</w:t>
      </w:r>
    </w:p>
    <w:bookmarkEnd w:id="355"/>
    <w:bookmarkStart w:name="f-10621-25_NATSPEC_DES_007_00000" w:id="356"/>
    <w:p>
      <w:pPr>
        <w:pStyle w:val="Standard1"/>
      </w:pPr>
      <w:r>
        <w:rPr/>
        <w:t xml:space="preserve">NATSPEC DES 007</w:t>
      </w:r>
      <w:r>
        <w:tab/>
      </w:r>
      <w:r>
        <w:tab/>
      </w:r>
      <w:r>
        <w:rPr/>
        <w:t xml:space="preserve">Static control floors</w:t>
      </w:r>
    </w:p>
    <w:bookmarkEnd w:id="356"/>
    <w:bookmarkStart w:name="f-10621-25_NATSPEC_DES_008_00000" w:id="357"/>
    <w:p>
      <w:pPr>
        <w:pStyle w:val="Standard1"/>
      </w:pPr>
      <w:r>
        <w:rPr/>
        <w:t xml:space="preserve">NATSPEC DES 008</w:t>
      </w:r>
      <w:r>
        <w:tab/>
      </w:r>
      <w:r>
        <w:tab/>
      </w:r>
      <w:r>
        <w:rPr/>
        <w:t xml:space="preserve">Preparation of concrete substrates</w:t>
      </w:r>
    </w:p>
    <w:bookmarkEnd w:id="357"/>
    <w:bookmarkStart w:name="f-10621-25_NATSPEC_DES_020_00000" w:id="358"/>
    <w:p>
      <w:pPr>
        <w:pStyle w:val="Standard1"/>
      </w:pPr>
      <w:r>
        <w:rPr/>
        <w:t xml:space="preserve">NATSPEC DES 020</w:t>
      </w:r>
      <w:r>
        <w:tab/>
      </w:r>
      <w:r>
        <w:tab/>
      </w:r>
      <w:r>
        <w:rPr/>
        <w:t xml:space="preserve">Fire behaviour of building materials and assemblies</w:t>
      </w:r>
    </w:p>
    <w:bookmarkEnd w:id="358"/>
    <w:bookmarkStart w:name="f-10621-25_NATSPEC_DES_027_00000" w:id="359"/>
    <w:p>
      <w:pPr>
        <w:pStyle w:val="Standard1"/>
      </w:pPr>
      <w:r>
        <w:rPr/>
        <w:t xml:space="preserve">NATSPEC DES 027</w:t>
      </w:r>
      <w:r>
        <w:tab/>
      </w:r>
      <w:r>
        <w:tab/>
      </w:r>
      <w:r>
        <w:rPr/>
        <w:t xml:space="preserve">Impact sound insulation</w:t>
      </w:r>
    </w:p>
    <w:bookmarkEnd w:id="359"/>
    <w:bookmarkStart w:name="f-10621-25_NATSPEC_DES_032_00000" w:id="360"/>
    <w:p>
      <w:pPr>
        <w:pStyle w:val="Standard1"/>
      </w:pPr>
      <w:r>
        <w:rPr/>
        <w:t xml:space="preserve">NATSPEC DES 032</w:t>
      </w:r>
      <w:r>
        <w:tab/>
      </w:r>
      <w:r>
        <w:tab/>
      </w:r>
      <w:r>
        <w:rPr/>
        <w:t xml:space="preserve">Airborne sound insulation</w:t>
      </w:r>
    </w:p>
    <w:bookmarkEnd w:id="360"/>
    <w:bookmarkStart w:name="f-10621-25_NATSPEC_GEN_006_00000" w:id="361"/>
    <w:p>
      <w:pPr>
        <w:pStyle w:val="Standard1"/>
      </w:pPr>
      <w:r>
        <w:rPr/>
        <w:t xml:space="preserve">NATSPEC GEN 006</w:t>
      </w:r>
      <w:r>
        <w:tab/>
      </w:r>
      <w:r>
        <w:tab/>
      </w:r>
      <w:r>
        <w:rPr/>
        <w:t xml:space="preserve">Product specifying and substitution</w:t>
      </w:r>
    </w:p>
    <w:bookmarkEnd w:id="361"/>
    <w:bookmarkStart w:name="f-10621-25_NATSPEC_GEN_024_00000" w:id="362"/>
    <w:p>
      <w:pPr>
        <w:pStyle w:val="Standard1"/>
      </w:pPr>
      <w:r>
        <w:rPr/>
        <w:t xml:space="preserve">NATSPEC GEN 024</w:t>
      </w:r>
      <w:r>
        <w:tab/>
      </w:r>
      <w:r>
        <w:tab/>
      </w:r>
      <w:r>
        <w:rPr/>
        <w:t xml:space="preserve">Using NATSPEC selections schedules</w:t>
      </w:r>
    </w:p>
    <w:bookmarkEnd w:id="362"/>
    <w:bookmarkStart w:name="f-10621-25_NATSPEC_TR_01_00000" w:id="363"/>
    <w:p>
      <w:pPr>
        <w:pStyle w:val="Standard1"/>
      </w:pPr>
      <w:r>
        <w:rPr/>
        <w:t xml:space="preserve">NATSPEC TR 01</w:t>
      </w:r>
      <w:r>
        <w:tab/>
      </w:r>
      <w:r>
        <w:tab/>
      </w:r>
      <w:r>
        <w:rPr/>
        <w:t xml:space="preserve">Specifying ESD</w:t>
      </w:r>
    </w:p>
    <w:bookmarkEnd w:id="363"/>
    <w:bookmarkEnd w:id="318"/>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17"/>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0651p REGUPOL in resilient finishes.docx</dc:title>
  <cp:category>06 FINISH</cp:category>
</cp:coreProperties>
</file>