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19D8D" w14:textId="77777777" w:rsidR="006152A3" w:rsidRDefault="00AB6DC1">
      <w:pPr>
        <w:pStyle w:val="Heading1"/>
      </w:pPr>
      <w:bookmarkStart w:id="0" w:name="f-28027"/>
      <w:bookmarkStart w:id="1" w:name="h-28027-1"/>
      <w:bookmarkStart w:id="2" w:name="f-28027-1"/>
      <w:bookmarkEnd w:id="0"/>
      <w:r>
        <w:t>0673p INTERPON Powder coatings</w:t>
      </w:r>
      <w:bookmarkEnd w:id="1"/>
    </w:p>
    <w:p w14:paraId="54761B23" w14:textId="77777777" w:rsidR="006152A3" w:rsidRDefault="00AB6DC1">
      <w:pPr>
        <w:pStyle w:val="InstructionsHeading4"/>
      </w:pPr>
      <w:bookmarkStart w:id="3" w:name="h-28027-28027.1"/>
      <w:bookmarkStart w:id="4" w:name="f-28027-28027.1"/>
      <w:bookmarkEnd w:id="2"/>
      <w:r>
        <w:t>Branded worksection</w:t>
      </w:r>
      <w:bookmarkEnd w:id="3"/>
    </w:p>
    <w:p w14:paraId="51FC03A7" w14:textId="77777777" w:rsidR="006152A3" w:rsidRDefault="00AB6DC1">
      <w:pPr>
        <w:pStyle w:val="Instructions"/>
      </w:pPr>
      <w:r>
        <w:t xml:space="preserve">This branded worksection </w:t>
      </w:r>
      <w:r>
        <w:rPr>
          <w:i/>
        </w:rPr>
        <w:t>Template</w:t>
      </w:r>
      <w:r>
        <w:t xml:space="preserve"> has been developed by NATSPEC in conjunction with </w:t>
      </w:r>
      <w:r>
        <w:rPr>
          <w:b/>
        </w:rPr>
        <w:t>AkzoNobel</w:t>
      </w:r>
      <w:r>
        <w:t xml:space="preserve">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hyperlink r:id="rId7" w:history="1">
        <w:r>
          <w:rPr>
            <w:rStyle w:val="Hyperlink"/>
          </w:rPr>
          <w:t>www.natspec.com.au</w:t>
        </w:r>
      </w:hyperlink>
      <w:r>
        <w:t xml:space="preserve"> for the latest updated version.</w:t>
      </w:r>
    </w:p>
    <w:p w14:paraId="4C24F3C3" w14:textId="77777777" w:rsidR="006152A3" w:rsidRDefault="00AB6DC1">
      <w:pPr>
        <w:pStyle w:val="InstructionsHeading4"/>
      </w:pPr>
      <w:bookmarkStart w:id="5" w:name="h-28027-t2-1"/>
      <w:bookmarkStart w:id="6" w:name="f-28027-t2-1"/>
      <w:bookmarkEnd w:id="4"/>
      <w:r>
        <w:t>Worksection abstract</w:t>
      </w:r>
      <w:bookmarkEnd w:id="5"/>
    </w:p>
    <w:p w14:paraId="40A84E5D" w14:textId="77777777" w:rsidR="006152A3" w:rsidRDefault="00AB6DC1">
      <w:pPr>
        <w:pStyle w:val="Instructions"/>
      </w:pPr>
      <w:r>
        <w:t xml:space="preserve">This worksection </w:t>
      </w:r>
      <w:r>
        <w:rPr>
          <w:i/>
        </w:rPr>
        <w:t>Template</w:t>
      </w:r>
      <w:r>
        <w:t xml:space="preserve"> is applicable to the off-site application of thermoset powder coating systems for architectural applications, and to exterior and interior buildings elements. The primary referenced standards are AS 3715 (2025), AAMA 2603 (2022), AAMA 2604 (2022) and AAMA 2605 (2022) for aluminium and aluminium alloy substrates and AS 4506 (2024) for other metal substrates.</w:t>
      </w:r>
    </w:p>
    <w:p w14:paraId="13D32D6A" w14:textId="77777777" w:rsidR="006152A3" w:rsidRDefault="00AB6DC1">
      <w:pPr>
        <w:pStyle w:val="InstructionsHeading4"/>
      </w:pPr>
      <w:bookmarkStart w:id="7" w:name="h-8831-99906-2"/>
      <w:bookmarkStart w:id="8" w:name="f-8831-99906-2"/>
      <w:bookmarkStart w:id="9" w:name="f-8831"/>
      <w:bookmarkStart w:id="10" w:name="f-28027-3"/>
      <w:bookmarkEnd w:id="6"/>
      <w:r>
        <w:t>How to use this worksection</w:t>
      </w:r>
      <w:bookmarkEnd w:id="7"/>
    </w:p>
    <w:p w14:paraId="2781F701" w14:textId="77777777" w:rsidR="006152A3" w:rsidRDefault="00AB6DC1">
      <w:pPr>
        <w:pStyle w:val="Instructions"/>
      </w:pPr>
      <w:r>
        <w:t xml:space="preserve">Customise this worksection </w:t>
      </w:r>
      <w:r>
        <w:rPr>
          <w:i/>
        </w:rPr>
        <w:t>Template</w:t>
      </w:r>
      <w:r>
        <w:t xml:space="preserve"> for each project. See </w:t>
      </w:r>
      <w:hyperlink r:id="rId8" w:history="1">
        <w:r>
          <w:rPr>
            <w:rStyle w:val="Hyperlink"/>
          </w:rPr>
          <w:t>A guide to NATSPEC worksections</w:t>
        </w:r>
      </w:hyperlink>
      <w:r>
        <w:t xml:space="preserve"> (</w:t>
      </w:r>
      <w:hyperlink r:id="rId9" w:history="1">
        <w:r>
          <w:rPr>
            <w:rStyle w:val="Hyperlink"/>
          </w:rPr>
          <w:t>www.natspec.com.au</w:t>
        </w:r>
      </w:hyperlink>
      <w:r>
        <w:t xml:space="preserve">) for information on </w:t>
      </w:r>
      <w:r>
        <w:rPr>
          <w:i/>
        </w:rPr>
        <w:t>Template</w:t>
      </w:r>
      <w:r>
        <w:t xml:space="preserve"> structure, word styles and completing a worksection.</w:t>
      </w:r>
    </w:p>
    <w:p w14:paraId="3FED9D62" w14:textId="77777777" w:rsidR="006152A3" w:rsidRDefault="00AB6DC1">
      <w:pPr>
        <w:pStyle w:val="InstructionsHeading4"/>
      </w:pPr>
      <w:bookmarkStart w:id="11" w:name="h-8177-1"/>
      <w:bookmarkStart w:id="12" w:name="f-8177-1"/>
      <w:bookmarkStart w:id="13" w:name="f-8177"/>
      <w:bookmarkStart w:id="14" w:name="f-28027-t3-1"/>
      <w:bookmarkEnd w:id="8"/>
      <w:bookmarkEnd w:id="9"/>
      <w:bookmarkEnd w:id="10"/>
      <w:r>
        <w:t>Related material located elsewhere in NATSPEC</w:t>
      </w:r>
      <w:bookmarkEnd w:id="11"/>
    </w:p>
    <w:p w14:paraId="19BB7F09" w14:textId="77777777" w:rsidR="006152A3" w:rsidRDefault="00AB6DC1">
      <w:pPr>
        <w:pStyle w:val="Instructions"/>
      </w:pPr>
      <w:r>
        <w:t>If a listed worksection is not part of your subscription package and you wish to purchase it, contact NATSPEC.</w:t>
      </w:r>
    </w:p>
    <w:p w14:paraId="49054C38" w14:textId="77777777" w:rsidR="006152A3" w:rsidRDefault="00AB6DC1">
      <w:pPr>
        <w:pStyle w:val="Instructions"/>
      </w:pPr>
      <w:r>
        <w:t>Related material may be found in other worksections, including:</w:t>
      </w:r>
    </w:p>
    <w:bookmarkEnd w:id="12"/>
    <w:bookmarkEnd w:id="13"/>
    <w:p w14:paraId="6B49D2EA" w14:textId="77777777" w:rsidR="006152A3" w:rsidRDefault="00AB6DC1">
      <w:pPr>
        <w:pStyle w:val="Instructionsindent"/>
      </w:pPr>
      <w:r>
        <w:rPr>
          <w:i/>
        </w:rPr>
        <w:t>0183 Metals and prefinishes</w:t>
      </w:r>
      <w:r>
        <w:t>.</w:t>
      </w:r>
    </w:p>
    <w:p w14:paraId="0A2D3B4B" w14:textId="77777777" w:rsidR="006152A3" w:rsidRDefault="00AB6DC1">
      <w:pPr>
        <w:pStyle w:val="Instructionsindent"/>
      </w:pPr>
      <w:r>
        <w:rPr>
          <w:i/>
        </w:rPr>
        <w:t>0432 Curtain walls</w:t>
      </w:r>
      <w:r>
        <w:t>.</w:t>
      </w:r>
    </w:p>
    <w:p w14:paraId="04486F76" w14:textId="77777777" w:rsidR="006152A3" w:rsidRDefault="00AB6DC1">
      <w:pPr>
        <w:pStyle w:val="Instructionsindent"/>
      </w:pPr>
      <w:r>
        <w:rPr>
          <w:i/>
        </w:rPr>
        <w:t>0451 Windows and glazed doors</w:t>
      </w:r>
      <w:r>
        <w:t>.</w:t>
      </w:r>
    </w:p>
    <w:p w14:paraId="69E8B2B8" w14:textId="77777777" w:rsidR="006152A3" w:rsidRDefault="00AB6DC1">
      <w:pPr>
        <w:pStyle w:val="Instructionsindent"/>
      </w:pPr>
      <w:r>
        <w:rPr>
          <w:i/>
        </w:rPr>
        <w:t>0453 Doors and access panels</w:t>
      </w:r>
      <w:r>
        <w:t>.</w:t>
      </w:r>
    </w:p>
    <w:p w14:paraId="1F1D272B" w14:textId="77777777" w:rsidR="006152A3" w:rsidRDefault="00AB6DC1">
      <w:pPr>
        <w:pStyle w:val="Instructionsindent"/>
      </w:pPr>
      <w:r>
        <w:rPr>
          <w:i/>
        </w:rPr>
        <w:t>0454 Overhead doors</w:t>
      </w:r>
      <w:r>
        <w:t>.</w:t>
      </w:r>
    </w:p>
    <w:p w14:paraId="3C746CCB" w14:textId="77777777" w:rsidR="006152A3" w:rsidRDefault="00AB6DC1">
      <w:pPr>
        <w:pStyle w:val="Instructionsindent"/>
      </w:pPr>
      <w:r>
        <w:rPr>
          <w:i/>
        </w:rPr>
        <w:t>0456 Louvre windows</w:t>
      </w:r>
      <w:r>
        <w:t>.</w:t>
      </w:r>
    </w:p>
    <w:p w14:paraId="597E8F39" w14:textId="77777777" w:rsidR="006152A3" w:rsidRDefault="00AB6DC1">
      <w:pPr>
        <w:pStyle w:val="Instructionsindent"/>
      </w:pPr>
      <w:r>
        <w:rPr>
          <w:i/>
        </w:rPr>
        <w:t>0457 External screens</w:t>
      </w:r>
      <w:r>
        <w:t>.</w:t>
      </w:r>
    </w:p>
    <w:p w14:paraId="674951A0" w14:textId="77777777" w:rsidR="006152A3" w:rsidRDefault="00AB6DC1">
      <w:pPr>
        <w:pStyle w:val="Instructionsindent"/>
      </w:pPr>
      <w:r>
        <w:rPr>
          <w:i/>
        </w:rPr>
        <w:t>0524 Partitions - glazed</w:t>
      </w:r>
      <w:r>
        <w:t>.</w:t>
      </w:r>
    </w:p>
    <w:p w14:paraId="02CD51C1" w14:textId="77777777" w:rsidR="006152A3" w:rsidRDefault="00AB6DC1">
      <w:pPr>
        <w:pStyle w:val="Instructionsindent"/>
      </w:pPr>
      <w:r>
        <w:rPr>
          <w:i/>
        </w:rPr>
        <w:t>0525 Cubicle systems</w:t>
      </w:r>
      <w:r>
        <w:t>.</w:t>
      </w:r>
    </w:p>
    <w:p w14:paraId="19C5F870" w14:textId="77777777" w:rsidR="006152A3" w:rsidRDefault="00AB6DC1">
      <w:pPr>
        <w:pStyle w:val="Instructionsindent"/>
      </w:pPr>
      <w:r>
        <w:rPr>
          <w:i/>
        </w:rPr>
        <w:t>0552 Metalwork - fabricated</w:t>
      </w:r>
      <w:r>
        <w:t>.</w:t>
      </w:r>
    </w:p>
    <w:p w14:paraId="5AD89151" w14:textId="77777777" w:rsidR="006152A3" w:rsidRDefault="00AB6DC1">
      <w:pPr>
        <w:pStyle w:val="InstructionsHeading4"/>
      </w:pPr>
      <w:bookmarkStart w:id="15" w:name="h-28027-t6-1"/>
      <w:bookmarkStart w:id="16" w:name="f-28027-t6-1"/>
      <w:bookmarkEnd w:id="14"/>
      <w:r>
        <w:t>Documenting this and related work</w:t>
      </w:r>
      <w:bookmarkEnd w:id="15"/>
    </w:p>
    <w:p w14:paraId="414BBCD9" w14:textId="77777777" w:rsidR="006152A3" w:rsidRDefault="00AB6DC1">
      <w:pPr>
        <w:pStyle w:val="Instructions"/>
      </w:pPr>
      <w:r>
        <w:t xml:space="preserve">You may document </w:t>
      </w:r>
      <w:proofErr w:type="gramStart"/>
      <w:r>
        <w:t>this</w:t>
      </w:r>
      <w:proofErr w:type="gramEnd"/>
      <w:r>
        <w:t xml:space="preserve"> and related work as follows:</w:t>
      </w:r>
    </w:p>
    <w:p w14:paraId="1198A44E" w14:textId="77777777" w:rsidR="006152A3" w:rsidRDefault="00AB6DC1">
      <w:pPr>
        <w:pStyle w:val="Instructionsindent"/>
      </w:pPr>
      <w:r>
        <w:t>Adapt the schedules in SELECTIONS to a Finishes schedule to your office documentation policy.</w:t>
      </w:r>
    </w:p>
    <w:p w14:paraId="27E40527" w14:textId="77777777" w:rsidR="006152A3" w:rsidRDefault="00AB6DC1">
      <w:pPr>
        <w:pStyle w:val="Instructions"/>
      </w:pPr>
      <w:r>
        <w:t>See NATSPEC </w:t>
      </w:r>
      <w:proofErr w:type="spellStart"/>
      <w:r>
        <w:t>TECHnote</w:t>
      </w:r>
      <w:proofErr w:type="spellEnd"/>
      <w:r>
        <w:t> DES 010 for information on atmospheric corrosivity categories.</w:t>
      </w:r>
    </w:p>
    <w:p w14:paraId="71A66136" w14:textId="77777777" w:rsidR="006152A3" w:rsidRDefault="00AB6DC1">
      <w:pPr>
        <w:pStyle w:val="Instructions"/>
      </w:pPr>
      <w:bookmarkStart w:id="17" w:name="f-8338-1"/>
      <w:bookmarkStart w:id="18" w:name="f-8338"/>
      <w:r>
        <w:t xml:space="preserve">The </w:t>
      </w:r>
      <w:r>
        <w:rPr>
          <w:i/>
        </w:rPr>
        <w:t>Normal</w:t>
      </w:r>
      <w:r>
        <w:t xml:space="preserve"> style text of this worksection may refer to items as being documented elsewhere in the contract documentation. Make sure they are documented.</w:t>
      </w:r>
    </w:p>
    <w:p w14:paraId="16EC4FBA" w14:textId="77777777" w:rsidR="006152A3" w:rsidRDefault="00AB6DC1">
      <w:pPr>
        <w:pStyle w:val="Instructions"/>
      </w:pPr>
      <w:bookmarkStart w:id="19" w:name="f-6972-1"/>
      <w:bookmarkStart w:id="20" w:name="f-6972"/>
      <w:bookmarkEnd w:id="17"/>
      <w:bookmarkEnd w:id="18"/>
      <w:r>
        <w:t xml:space="preserve">Search </w:t>
      </w:r>
      <w:hyperlink r:id="rId10" w:history="1">
        <w:r>
          <w:rPr>
            <w:rStyle w:val="Hyperlink"/>
          </w:rPr>
          <w:t>acumen.architecture.com.au</w:t>
        </w:r>
      </w:hyperlink>
      <w:r>
        <w:t>, the Australian Institute of Architects' practice advisory subscription service, for notes on the following:</w:t>
      </w:r>
    </w:p>
    <w:bookmarkEnd w:id="19"/>
    <w:bookmarkEnd w:id="20"/>
    <w:p w14:paraId="02BB56D6" w14:textId="77777777" w:rsidR="006152A3" w:rsidRDefault="00AB6DC1">
      <w:pPr>
        <w:pStyle w:val="Instructionsindent"/>
      </w:pPr>
      <w:r>
        <w:t>Guarantees and warranties.</w:t>
      </w:r>
    </w:p>
    <w:p w14:paraId="67FEEF0F" w14:textId="77777777" w:rsidR="006152A3" w:rsidRDefault="00AB6DC1">
      <w:pPr>
        <w:pStyle w:val="InstructionsHeading4"/>
      </w:pPr>
      <w:bookmarkStart w:id="21" w:name="h-28027-t7-1"/>
      <w:bookmarkStart w:id="22" w:name="f-28027-t7-1"/>
      <w:bookmarkEnd w:id="16"/>
      <w:r>
        <w:t>Specifying ESD</w:t>
      </w:r>
      <w:bookmarkEnd w:id="21"/>
    </w:p>
    <w:p w14:paraId="3A260FCF" w14:textId="77777777" w:rsidR="006152A3" w:rsidRDefault="00AB6DC1">
      <w:pPr>
        <w:pStyle w:val="Instructions"/>
      </w:pPr>
      <w:r>
        <w:t>The following may be specified by including additional text:</w:t>
      </w:r>
    </w:p>
    <w:p w14:paraId="61393E41" w14:textId="77777777" w:rsidR="006152A3" w:rsidRDefault="00AB6DC1">
      <w:pPr>
        <w:pStyle w:val="Instructionsindent"/>
      </w:pPr>
      <w:r>
        <w:t>Coating systems where powder overspray is recovered and recycled back into the system.</w:t>
      </w:r>
    </w:p>
    <w:p w14:paraId="6C163D72" w14:textId="77777777" w:rsidR="006152A3" w:rsidRDefault="00AB6DC1">
      <w:pPr>
        <w:pStyle w:val="Instructionsindent"/>
      </w:pPr>
      <w:r>
        <w:t>Coatings systems using energy efficient resin curing methods to reduce energy requirements, through more efficient curing ovens or thinner film coatings.</w:t>
      </w:r>
    </w:p>
    <w:p w14:paraId="2C402598" w14:textId="77777777" w:rsidR="006152A3" w:rsidRDefault="00AB6DC1">
      <w:pPr>
        <w:pStyle w:val="Instructionsindent"/>
      </w:pPr>
      <w:r>
        <w:t>Coatings systems incorporating bio-resins instead of petrochemical-based resins.</w:t>
      </w:r>
    </w:p>
    <w:p w14:paraId="33EEF057" w14:textId="77777777" w:rsidR="006152A3" w:rsidRDefault="00AB6DC1">
      <w:pPr>
        <w:pStyle w:val="Instructions"/>
      </w:pPr>
      <w:r>
        <w:t>Refer to NATSPEC </w:t>
      </w:r>
      <w:proofErr w:type="spellStart"/>
      <w:r>
        <w:t>TECHreport</w:t>
      </w:r>
      <w:proofErr w:type="spellEnd"/>
      <w:r>
        <w:t> TR 01 on specifying ESD.</w:t>
      </w:r>
    </w:p>
    <w:p w14:paraId="70871551" w14:textId="77777777" w:rsidR="006152A3" w:rsidRDefault="00AB6DC1">
      <w:pPr>
        <w:pStyle w:val="Heading2"/>
      </w:pPr>
      <w:bookmarkStart w:id="23" w:name="h-28023-1"/>
      <w:bookmarkStart w:id="24" w:name="f-28023-1"/>
      <w:bookmarkStart w:id="25" w:name="f-28023"/>
      <w:bookmarkStart w:id="26" w:name="f-28027-2"/>
      <w:bookmarkEnd w:id="22"/>
      <w:r>
        <w:t>GENERAL</w:t>
      </w:r>
      <w:bookmarkEnd w:id="23"/>
    </w:p>
    <w:p w14:paraId="0949AADB" w14:textId="77777777" w:rsidR="006152A3" w:rsidRDefault="00AB6DC1">
      <w:pPr>
        <w:pStyle w:val="Instructions"/>
      </w:pPr>
      <w:bookmarkStart w:id="27" w:name="f-28023-28023.1"/>
      <w:bookmarkEnd w:id="24"/>
      <w:r>
        <w:t>AkzoNobel Australia is a leading global paints and coatings manufacturer, providing innovative and sustainable solutions across industrial, architectural, automotive, marine, protective, and powder coating segments. Committed to excellence, sustainability, and customer collaboration, AkzoNobel leverages advanced technologies and extensive industry expertise to deliver durable, high-performance finishes tailored to meet diverse market needs. Dedicated to enhancing and protecting surfaces, AkzoNobel continuou</w:t>
      </w:r>
      <w:r>
        <w:t>sly sets industry benchmarks in quality, innovation, and environmental responsibility.</w:t>
      </w:r>
    </w:p>
    <w:p w14:paraId="6A2C52B9" w14:textId="77777777" w:rsidR="006152A3" w:rsidRDefault="00AB6DC1">
      <w:pPr>
        <w:pStyle w:val="Heading3"/>
      </w:pPr>
      <w:bookmarkStart w:id="28" w:name="h-28023-2"/>
      <w:bookmarkStart w:id="29" w:name="f-28023-2"/>
      <w:bookmarkEnd w:id="27"/>
      <w:r>
        <w:lastRenderedPageBreak/>
        <w:t>RESPONSIBILITIES</w:t>
      </w:r>
      <w:bookmarkEnd w:id="28"/>
    </w:p>
    <w:p w14:paraId="416E61C4" w14:textId="77777777" w:rsidR="006152A3" w:rsidRDefault="00AB6DC1">
      <w:pPr>
        <w:pStyle w:val="Heading4"/>
      </w:pPr>
      <w:bookmarkStart w:id="30" w:name="h-28023-3"/>
      <w:bookmarkStart w:id="31" w:name="f-28023-3"/>
      <w:bookmarkEnd w:id="29"/>
      <w:r>
        <w:t>General</w:t>
      </w:r>
      <w:bookmarkEnd w:id="30"/>
    </w:p>
    <w:p w14:paraId="42A97EE2" w14:textId="77777777" w:rsidR="006152A3" w:rsidRDefault="00AB6DC1">
      <w:r>
        <w:t xml:space="preserve">Requirement: Provide </w:t>
      </w:r>
      <w:proofErr w:type="spellStart"/>
      <w:r>
        <w:t>Interpon</w:t>
      </w:r>
      <w:proofErr w:type="spellEnd"/>
      <w:r>
        <w:t xml:space="preserve"> powder coating systems to substrates, as documented.</w:t>
      </w:r>
    </w:p>
    <w:p w14:paraId="7B758667" w14:textId="77777777" w:rsidR="006152A3" w:rsidRDefault="00AB6DC1">
      <w:pPr>
        <w:pStyle w:val="Instructions"/>
      </w:pPr>
      <w:bookmarkStart w:id="32" w:name="f-23055-1"/>
      <w:bookmarkStart w:id="33" w:name="f-23055"/>
      <w:r>
        <w:rPr>
          <w:i/>
        </w:rPr>
        <w:t>Documented</w:t>
      </w:r>
      <w:r>
        <w:t xml:space="preserve"> is defined in </w:t>
      </w:r>
      <w:r>
        <w:rPr>
          <w:i/>
        </w:rPr>
        <w:t>0171 General requirements</w:t>
      </w:r>
      <w:r>
        <w:t xml:space="preserve"> as meaning contained in the contract documents.</w:t>
      </w:r>
    </w:p>
    <w:p w14:paraId="66B2299B" w14:textId="77777777" w:rsidR="006152A3" w:rsidRDefault="00AB6DC1">
      <w:pPr>
        <w:pStyle w:val="Heading3"/>
      </w:pPr>
      <w:bookmarkStart w:id="34" w:name="h-28023-28023.3"/>
      <w:bookmarkStart w:id="35" w:name="f-28023-28023.3"/>
      <w:bookmarkEnd w:id="32"/>
      <w:bookmarkEnd w:id="33"/>
      <w:bookmarkEnd w:id="31"/>
      <w:r>
        <w:t>COMPANY CONTACTS</w:t>
      </w:r>
      <w:bookmarkEnd w:id="34"/>
    </w:p>
    <w:p w14:paraId="5BF319D1" w14:textId="77777777" w:rsidR="006152A3" w:rsidRDefault="00AB6DC1">
      <w:pPr>
        <w:pStyle w:val="Heading4"/>
      </w:pPr>
      <w:bookmarkStart w:id="36" w:name="h-28023-28023.2"/>
      <w:bookmarkStart w:id="37" w:name="f-28023-28023.2"/>
      <w:bookmarkEnd w:id="35"/>
      <w:proofErr w:type="spellStart"/>
      <w:r>
        <w:t>Interpon</w:t>
      </w:r>
      <w:proofErr w:type="spellEnd"/>
      <w:r>
        <w:t xml:space="preserve"> technical contacts</w:t>
      </w:r>
      <w:bookmarkEnd w:id="36"/>
    </w:p>
    <w:p w14:paraId="18324018" w14:textId="77777777" w:rsidR="006152A3" w:rsidRDefault="00AB6DC1">
      <w:r>
        <w:t xml:space="preserve">Website: </w:t>
      </w:r>
      <w:hyperlink r:id="rId11" w:history="1">
        <w:r>
          <w:rPr>
            <w:rStyle w:val="Hyperlink"/>
          </w:rPr>
          <w:t>www.interpon.com/au/en/contact</w:t>
        </w:r>
      </w:hyperlink>
    </w:p>
    <w:p w14:paraId="5AD1920A" w14:textId="77777777" w:rsidR="006152A3" w:rsidRDefault="00AB6DC1">
      <w:pPr>
        <w:pStyle w:val="Heading3"/>
      </w:pPr>
      <w:bookmarkStart w:id="38" w:name="h-28023-4"/>
      <w:bookmarkStart w:id="39" w:name="f-28023-4"/>
      <w:bookmarkEnd w:id="37"/>
      <w:r>
        <w:t>CROSS REFERENCES</w:t>
      </w:r>
      <w:bookmarkEnd w:id="38"/>
    </w:p>
    <w:p w14:paraId="34DC61C0" w14:textId="77777777" w:rsidR="006152A3" w:rsidRDefault="00AB6DC1">
      <w:pPr>
        <w:pStyle w:val="Heading4"/>
      </w:pPr>
      <w:bookmarkStart w:id="40" w:name="h-7977-1"/>
      <w:bookmarkStart w:id="41" w:name="f-7977-1"/>
      <w:bookmarkStart w:id="42" w:name="f-7977"/>
      <w:bookmarkStart w:id="43" w:name="f-28023-5"/>
      <w:bookmarkEnd w:id="39"/>
      <w:r>
        <w:t>General</w:t>
      </w:r>
      <w:bookmarkEnd w:id="40"/>
    </w:p>
    <w:p w14:paraId="059ECD9B" w14:textId="77777777" w:rsidR="006152A3" w:rsidRDefault="00AB6DC1">
      <w:r>
        <w:t>Requirement: Conform to the following:</w:t>
      </w:r>
    </w:p>
    <w:p w14:paraId="38427865" w14:textId="77777777" w:rsidR="006152A3" w:rsidRDefault="00AB6DC1">
      <w:pPr>
        <w:pStyle w:val="NormalIndent"/>
      </w:pPr>
      <w:r>
        <w:rPr>
          <w:i/>
        </w:rPr>
        <w:t>0171 General requirements</w:t>
      </w:r>
      <w:r>
        <w:t>.</w:t>
      </w:r>
    </w:p>
    <w:p w14:paraId="6911804C" w14:textId="77777777" w:rsidR="006152A3" w:rsidRDefault="00AB6DC1">
      <w:pPr>
        <w:pStyle w:val="Instructions"/>
      </w:pPr>
      <w:r>
        <w:rPr>
          <w:i/>
        </w:rPr>
        <w:t>0171 General requirements</w:t>
      </w:r>
      <w:r>
        <w:t xml:space="preserve"> </w:t>
      </w:r>
      <w:proofErr w:type="gramStart"/>
      <w:r>
        <w:t>contains</w:t>
      </w:r>
      <w:proofErr w:type="gramEnd"/>
      <w:r>
        <w:t xml:space="preserve"> umbrella requirements for all building and services worksections.</w:t>
      </w:r>
    </w:p>
    <w:p w14:paraId="5F73D9FF" w14:textId="77777777" w:rsidR="006152A3" w:rsidRDefault="00AB6DC1">
      <w:pPr>
        <w:pStyle w:val="Instructions"/>
      </w:pPr>
      <w:r>
        <w:t xml:space="preserve">List the worksections cross referenced by this worksection. </w:t>
      </w:r>
      <w:r>
        <w:rPr>
          <w:i/>
        </w:rPr>
        <w:t>0171 General requirements</w:t>
      </w:r>
      <w:r>
        <w:t xml:space="preserve"> </w:t>
      </w:r>
      <w:proofErr w:type="gramStart"/>
      <w:r>
        <w:t>references</w:t>
      </w:r>
      <w:proofErr w:type="gramEnd"/>
      <w:r>
        <w:t xml:space="preserve"> the </w:t>
      </w:r>
      <w:r>
        <w:rPr>
          <w:i/>
        </w:rPr>
        <w:t>018 Common requirements</w:t>
      </w:r>
      <w:r>
        <w:t xml:space="preserve"> subgroup of worksections. It is not necessary to repeat them here. However, you may also wish to direct the contractor to other worksections where there may be work that is closely associated with this work.</w:t>
      </w:r>
    </w:p>
    <w:p w14:paraId="7A7EE52C" w14:textId="77777777" w:rsidR="006152A3" w:rsidRDefault="00AB6DC1">
      <w:pPr>
        <w:pStyle w:val="Instructions"/>
      </w:pPr>
      <w:r>
        <w:t xml:space="preserve">NATSPEC uses generic worksection titles, </w:t>
      </w:r>
      <w:proofErr w:type="gramStart"/>
      <w:r>
        <w:t>whether or not</w:t>
      </w:r>
      <w:proofErr w:type="gramEnd"/>
      <w:r>
        <w:t xml:space="preserve"> there are branded equivalents. If you use a branded worksection, change the cross reference here.</w:t>
      </w:r>
    </w:p>
    <w:p w14:paraId="712ACB82" w14:textId="77777777" w:rsidR="006152A3" w:rsidRDefault="00AB6DC1">
      <w:pPr>
        <w:pStyle w:val="Heading3"/>
      </w:pPr>
      <w:bookmarkStart w:id="44" w:name="h-28023-6"/>
      <w:bookmarkStart w:id="45" w:name="f-28023-6"/>
      <w:bookmarkEnd w:id="41"/>
      <w:bookmarkEnd w:id="42"/>
      <w:bookmarkEnd w:id="43"/>
      <w:r>
        <w:t>STANDARDS</w:t>
      </w:r>
      <w:bookmarkEnd w:id="44"/>
    </w:p>
    <w:p w14:paraId="11CE2441" w14:textId="77777777" w:rsidR="006152A3" w:rsidRDefault="00AB6DC1">
      <w:pPr>
        <w:pStyle w:val="Heading4"/>
      </w:pPr>
      <w:bookmarkStart w:id="46" w:name="h-28023-7"/>
      <w:bookmarkStart w:id="47" w:name="f-28023-7"/>
      <w:bookmarkEnd w:id="45"/>
      <w:r>
        <w:t>General</w:t>
      </w:r>
      <w:bookmarkEnd w:id="46"/>
    </w:p>
    <w:p w14:paraId="2C5185FD" w14:textId="77777777" w:rsidR="006152A3" w:rsidRDefault="00AB6DC1">
      <w:r>
        <w:t>Application to aluminium and aluminium alloy substrates for architectural applications: To AAMA 2603 (2022), AAMA 2604 (2022) and AAMA 2605 (2022), as appropriate, and AS 3715 (2025).</w:t>
      </w:r>
    </w:p>
    <w:p w14:paraId="4E8E137A" w14:textId="77777777" w:rsidR="006152A3" w:rsidRDefault="00AB6DC1">
      <w:pPr>
        <w:pStyle w:val="Instructions"/>
      </w:pPr>
      <w:r>
        <w:t>Architectural applications include extruded sections for the following:</w:t>
      </w:r>
    </w:p>
    <w:p w14:paraId="3B8DFD9F" w14:textId="77777777" w:rsidR="006152A3" w:rsidRDefault="00AB6DC1">
      <w:pPr>
        <w:pStyle w:val="Instructionsindent"/>
      </w:pPr>
      <w:r>
        <w:t>Windows and doors.</w:t>
      </w:r>
    </w:p>
    <w:p w14:paraId="51478F7B" w14:textId="77777777" w:rsidR="006152A3" w:rsidRDefault="00AB6DC1">
      <w:pPr>
        <w:pStyle w:val="Instructionsindent"/>
      </w:pPr>
      <w:r>
        <w:t>Balustrades.</w:t>
      </w:r>
    </w:p>
    <w:p w14:paraId="41584FE7" w14:textId="77777777" w:rsidR="006152A3" w:rsidRDefault="00AB6DC1">
      <w:pPr>
        <w:pStyle w:val="Instructionsindent"/>
      </w:pPr>
      <w:r>
        <w:t>Other external elements, such as louvres and grilles.</w:t>
      </w:r>
    </w:p>
    <w:p w14:paraId="73FE322C" w14:textId="77777777" w:rsidR="006152A3" w:rsidRDefault="00AB6DC1">
      <w:r>
        <w:t>Application to metal substrates other than aluminium for architectural applications: To AS 4506 (2024).</w:t>
      </w:r>
    </w:p>
    <w:p w14:paraId="79D7B958" w14:textId="77777777" w:rsidR="006152A3" w:rsidRDefault="00AB6DC1">
      <w:pPr>
        <w:pStyle w:val="Instructions"/>
      </w:pPr>
      <w:r>
        <w:t>AS 4506 (2024) Table 2.2.4(A) provides surface preparation and powder coating system recommendations for common substrates based on the atmospheric corrosivity category. The durability requirements for topcoats in AS 4506 (2024) Table 2.2.4(A) are nominated in AS 4506 (2024) Table 2.2.4(B).</w:t>
      </w:r>
    </w:p>
    <w:p w14:paraId="63EE4C71" w14:textId="77777777" w:rsidR="006152A3" w:rsidRDefault="00AB6DC1">
      <w:pPr>
        <w:pStyle w:val="Heading3"/>
      </w:pPr>
      <w:bookmarkStart w:id="48" w:name="h-28023-28023.5"/>
      <w:bookmarkStart w:id="49" w:name="f-28023-28023.5"/>
      <w:bookmarkEnd w:id="47"/>
      <w:r>
        <w:t>MANUFACTURER’S DOCUMENTS</w:t>
      </w:r>
      <w:bookmarkEnd w:id="48"/>
    </w:p>
    <w:p w14:paraId="47F78569" w14:textId="77777777" w:rsidR="006152A3" w:rsidRDefault="00AB6DC1">
      <w:pPr>
        <w:pStyle w:val="Heading4"/>
      </w:pPr>
      <w:bookmarkStart w:id="50" w:name="h-28023-28023.4"/>
      <w:bookmarkStart w:id="51" w:name="f-28023-28023.4"/>
      <w:bookmarkEnd w:id="49"/>
      <w:r>
        <w:t>Technical manuals</w:t>
      </w:r>
      <w:bookmarkEnd w:id="50"/>
    </w:p>
    <w:p w14:paraId="7DC5D85E" w14:textId="77777777" w:rsidR="006152A3" w:rsidRDefault="00AB6DC1">
      <w:r>
        <w:t xml:space="preserve">Website: </w:t>
      </w:r>
      <w:hyperlink r:id="rId12" w:history="1">
        <w:r>
          <w:rPr>
            <w:rStyle w:val="Hyperlink"/>
          </w:rPr>
          <w:t>www.interpon.com/au/en/resources</w:t>
        </w:r>
      </w:hyperlink>
    </w:p>
    <w:p w14:paraId="2A0A9C70" w14:textId="77777777" w:rsidR="006152A3" w:rsidRDefault="00AB6DC1">
      <w:pPr>
        <w:pStyle w:val="Heading3"/>
      </w:pPr>
      <w:bookmarkStart w:id="52" w:name="h-28023-8"/>
      <w:bookmarkStart w:id="53" w:name="f-28023-8"/>
      <w:bookmarkEnd w:id="51"/>
      <w:r>
        <w:t>INTERPRETATION</w:t>
      </w:r>
      <w:bookmarkEnd w:id="52"/>
    </w:p>
    <w:p w14:paraId="74204C20" w14:textId="77777777" w:rsidR="006152A3" w:rsidRDefault="00AB6DC1">
      <w:pPr>
        <w:pStyle w:val="Heading4"/>
      </w:pPr>
      <w:bookmarkStart w:id="54" w:name="h-28023-9"/>
      <w:bookmarkStart w:id="55" w:name="f-28023-9"/>
      <w:bookmarkEnd w:id="53"/>
      <w:r>
        <w:t>Definitions</w:t>
      </w:r>
      <w:bookmarkEnd w:id="54"/>
    </w:p>
    <w:p w14:paraId="161566DB" w14:textId="77777777" w:rsidR="006152A3" w:rsidRDefault="00AB6DC1">
      <w:r>
        <w:t>General: For the purposes of this worksection, the following definitions apply:</w:t>
      </w:r>
    </w:p>
    <w:p w14:paraId="4E17A385" w14:textId="77777777" w:rsidR="006152A3" w:rsidRDefault="00AB6DC1">
      <w:pPr>
        <w:pStyle w:val="NormalIndent"/>
      </w:pPr>
      <w:bookmarkStart w:id="56" w:name="f-28023-9-d2-1"/>
      <w:bookmarkEnd w:id="55"/>
      <w:r>
        <w:t>Powder coating: The process of preparing, applying, fusing and curing a thermoset powder coating material to a substrate.</w:t>
      </w:r>
    </w:p>
    <w:p w14:paraId="7BE8F57D" w14:textId="77777777" w:rsidR="006152A3" w:rsidRDefault="00AB6DC1">
      <w:pPr>
        <w:pStyle w:val="NormalIndent"/>
      </w:pPr>
      <w:bookmarkStart w:id="57" w:name="f-28023-28023.11"/>
      <w:bookmarkEnd w:id="56"/>
      <w:r>
        <w:t>Thermoset powder coating: A mixture of finely ground particles of pigment and resin sprayed onto a prepared substrate. Charged powder particles adhere to electrically grounded surfaces until heated and fused into a smooth coating in a curing oven.</w:t>
      </w:r>
    </w:p>
    <w:p w14:paraId="331EA3E3" w14:textId="77777777" w:rsidR="006152A3" w:rsidRDefault="00AB6DC1">
      <w:pPr>
        <w:pStyle w:val="NormalIndent"/>
      </w:pPr>
      <w:bookmarkStart w:id="58" w:name="f-28023-9-d2-2"/>
      <w:bookmarkEnd w:id="57"/>
      <w:r>
        <w:t>Substrate: The surface to which a material or product is applied.</w:t>
      </w:r>
    </w:p>
    <w:p w14:paraId="39820F76" w14:textId="77777777" w:rsidR="006152A3" w:rsidRDefault="00AB6DC1">
      <w:pPr>
        <w:pStyle w:val="Instructions"/>
      </w:pPr>
      <w:bookmarkStart w:id="59" w:name="f-7220-1"/>
      <w:bookmarkStart w:id="60" w:name="f-7220"/>
      <w:bookmarkStart w:id="61" w:name="f-28023-9-d3"/>
      <w:bookmarkEnd w:id="58"/>
      <w:r>
        <w:t xml:space="preserve">Edit the </w:t>
      </w:r>
      <w:r>
        <w:rPr>
          <w:b/>
        </w:rPr>
        <w:t>Definitions</w:t>
      </w:r>
      <w:r>
        <w:t xml:space="preserve"> subclause to suit the project or delete if not required. List alphabetically.</w:t>
      </w:r>
    </w:p>
    <w:p w14:paraId="4D97ED18" w14:textId="77777777" w:rsidR="006152A3" w:rsidRDefault="00AB6DC1">
      <w:pPr>
        <w:pStyle w:val="Heading3"/>
      </w:pPr>
      <w:bookmarkStart w:id="62" w:name="h-28023-28023.9"/>
      <w:bookmarkStart w:id="63" w:name="f-28023-28023.9"/>
      <w:bookmarkEnd w:id="59"/>
      <w:bookmarkEnd w:id="60"/>
      <w:bookmarkEnd w:id="61"/>
      <w:r>
        <w:t>TOLERANCES</w:t>
      </w:r>
      <w:bookmarkEnd w:id="62"/>
    </w:p>
    <w:p w14:paraId="586F99A5" w14:textId="77777777" w:rsidR="006152A3" w:rsidRDefault="00AB6DC1">
      <w:pPr>
        <w:pStyle w:val="Heading4"/>
      </w:pPr>
      <w:bookmarkStart w:id="64" w:name="h-28023-28023.8"/>
      <w:bookmarkStart w:id="65" w:name="f-28023-28023.8"/>
      <w:bookmarkEnd w:id="63"/>
      <w:r>
        <w:t>General</w:t>
      </w:r>
      <w:bookmarkEnd w:id="64"/>
    </w:p>
    <w:p w14:paraId="4C66264F" w14:textId="77777777" w:rsidR="006152A3" w:rsidRDefault="00AB6DC1">
      <w:r>
        <w:t xml:space="preserve">Requirement: To </w:t>
      </w:r>
      <w:proofErr w:type="spellStart"/>
      <w:r>
        <w:t>Interpon’s</w:t>
      </w:r>
      <w:proofErr w:type="spellEnd"/>
      <w:r>
        <w:t xml:space="preserve"> recommendations.</w:t>
      </w:r>
    </w:p>
    <w:p w14:paraId="05D8769A" w14:textId="77777777" w:rsidR="006152A3" w:rsidRDefault="00AB6DC1">
      <w:pPr>
        <w:pStyle w:val="Heading3"/>
      </w:pPr>
      <w:bookmarkStart w:id="66" w:name="h-28023-12"/>
      <w:bookmarkStart w:id="67" w:name="f-28023-12"/>
      <w:bookmarkEnd w:id="65"/>
      <w:r>
        <w:lastRenderedPageBreak/>
        <w:t>SUBMISSIONS</w:t>
      </w:r>
      <w:bookmarkEnd w:id="66"/>
    </w:p>
    <w:p w14:paraId="5C4A9383" w14:textId="77777777" w:rsidR="006152A3" w:rsidRDefault="00AB6DC1">
      <w:pPr>
        <w:pStyle w:val="Heading4"/>
      </w:pPr>
      <w:bookmarkStart w:id="68" w:name="h-28023-13"/>
      <w:bookmarkStart w:id="69" w:name="f-28023-13"/>
      <w:bookmarkEnd w:id="67"/>
      <w:r>
        <w:t>Products and materials</w:t>
      </w:r>
      <w:bookmarkEnd w:id="68"/>
    </w:p>
    <w:p w14:paraId="3409F0D1" w14:textId="77777777" w:rsidR="006152A3" w:rsidRDefault="00AB6DC1">
      <w:r>
        <w:t>Coating manufacturer: Submit the following details at least 3 weeks before fabrication:</w:t>
      </w:r>
    </w:p>
    <w:p w14:paraId="7C684ECD" w14:textId="77777777" w:rsidR="006152A3" w:rsidRDefault="00AB6DC1">
      <w:pPr>
        <w:pStyle w:val="NormalIndent"/>
      </w:pPr>
      <w:r>
        <w:t>Recommended coating system for the nominated service condition.</w:t>
      </w:r>
    </w:p>
    <w:p w14:paraId="48A3F640" w14:textId="77777777" w:rsidR="006152A3" w:rsidRDefault="00AB6DC1">
      <w:pPr>
        <w:pStyle w:val="NormalIndent"/>
      </w:pPr>
      <w:r>
        <w:t>Brand name.</w:t>
      </w:r>
    </w:p>
    <w:p w14:paraId="552ABEC1" w14:textId="77777777" w:rsidR="006152A3" w:rsidRDefault="00AB6DC1">
      <w:pPr>
        <w:pStyle w:val="NormalIndent"/>
      </w:pPr>
      <w:r>
        <w:t>Storage and handling recommendations.</w:t>
      </w:r>
    </w:p>
    <w:p w14:paraId="63E4D338" w14:textId="77777777" w:rsidR="006152A3" w:rsidRDefault="00AB6DC1">
      <w:pPr>
        <w:pStyle w:val="NormalIndent"/>
      </w:pPr>
      <w:r>
        <w:t>Product data sheets.</w:t>
      </w:r>
    </w:p>
    <w:p w14:paraId="5C87F4C4" w14:textId="77777777" w:rsidR="006152A3" w:rsidRDefault="00AB6DC1">
      <w:pPr>
        <w:pStyle w:val="NormalIndent"/>
      </w:pPr>
      <w:r>
        <w:t>Maintenance recommendations.</w:t>
      </w:r>
    </w:p>
    <w:p w14:paraId="66C5F2D8" w14:textId="77777777" w:rsidR="006152A3" w:rsidRDefault="00AB6DC1">
      <w:r>
        <w:t>Environmental Product Declaration (EPD): Submit an EPD to ISO 14025 (2006) with a Product Category Rule (PCR), used to calculate environmental impact indicators, to EN 15804 (2012) or ISO 21930 (2017).</w:t>
      </w:r>
    </w:p>
    <w:p w14:paraId="53023B09" w14:textId="77777777" w:rsidR="006152A3" w:rsidRDefault="00AB6DC1">
      <w:pPr>
        <w:pStyle w:val="Instructions"/>
      </w:pPr>
      <w:r>
        <w:t xml:space="preserve">EPDs are available for </w:t>
      </w:r>
      <w:proofErr w:type="spellStart"/>
      <w:r>
        <w:t>Interpon</w:t>
      </w:r>
      <w:proofErr w:type="spellEnd"/>
      <w:r>
        <w:t xml:space="preserve"> D1000, </w:t>
      </w:r>
      <w:proofErr w:type="spellStart"/>
      <w:r>
        <w:t>Interpon</w:t>
      </w:r>
      <w:proofErr w:type="spellEnd"/>
      <w:r>
        <w:t xml:space="preserve"> D2000 and </w:t>
      </w:r>
      <w:proofErr w:type="spellStart"/>
      <w:r>
        <w:t>Interpon</w:t>
      </w:r>
      <w:proofErr w:type="spellEnd"/>
      <w:r>
        <w:t xml:space="preserve"> D3000 powder coating ranges. Nominate which products are required to have an EPD either here or in PRODUCTS.</w:t>
      </w:r>
    </w:p>
    <w:p w14:paraId="179F97B2" w14:textId="77777777" w:rsidR="006152A3" w:rsidRDefault="00AB6DC1">
      <w:pPr>
        <w:pStyle w:val="Instructions"/>
      </w:pPr>
      <w:r>
        <w:t>An EPD is an independently verified and registered document that quantifies environmental information on the life cycle of a product to enable comparisons between products fulfilling the same function. EPDs can support carbon emission reduction by allowing a fair and equitable comparison of the impacts of different materials and products within specific product categories.</w:t>
      </w:r>
    </w:p>
    <w:p w14:paraId="608B4FD1" w14:textId="77777777" w:rsidR="006152A3" w:rsidRDefault="00AB6DC1">
      <w:pPr>
        <w:pStyle w:val="Heading4"/>
      </w:pPr>
      <w:bookmarkStart w:id="70" w:name="h-18073-1"/>
      <w:bookmarkStart w:id="71" w:name="f-18073-1"/>
      <w:bookmarkStart w:id="72" w:name="f-18073"/>
      <w:bookmarkStart w:id="73" w:name="f-28023-14"/>
      <w:bookmarkEnd w:id="69"/>
      <w:r>
        <w:t>Samples</w:t>
      </w:r>
      <w:bookmarkEnd w:id="70"/>
    </w:p>
    <w:p w14:paraId="5B82020E" w14:textId="77777777" w:rsidR="006152A3" w:rsidRDefault="00AB6DC1">
      <w:r>
        <w:t xml:space="preserve">Requirement: Submit samples to PRODUCTS, </w:t>
      </w:r>
      <w:r>
        <w:rPr>
          <w:b/>
        </w:rPr>
        <w:t>GENERAL</w:t>
      </w:r>
      <w:r>
        <w:t xml:space="preserve">, </w:t>
      </w:r>
      <w:r>
        <w:rPr>
          <w:b/>
        </w:rPr>
        <w:t>Samples</w:t>
      </w:r>
      <w:r>
        <w:t>.</w:t>
      </w:r>
    </w:p>
    <w:p w14:paraId="2595B9F7" w14:textId="77777777" w:rsidR="006152A3" w:rsidRDefault="00AB6DC1">
      <w:pPr>
        <w:pStyle w:val="Heading4"/>
      </w:pPr>
      <w:bookmarkStart w:id="74" w:name="h-28023-16"/>
      <w:bookmarkStart w:id="75" w:name="f-28023-16"/>
      <w:bookmarkEnd w:id="71"/>
      <w:bookmarkEnd w:id="72"/>
      <w:bookmarkEnd w:id="73"/>
      <w:r>
        <w:t>Subcontractors</w:t>
      </w:r>
      <w:bookmarkEnd w:id="74"/>
    </w:p>
    <w:p w14:paraId="7C0BFB43" w14:textId="77777777" w:rsidR="006152A3" w:rsidRDefault="00AB6DC1">
      <w:r>
        <w:t xml:space="preserve">Specialist applicators: Submit name and contact details of proposed </w:t>
      </w:r>
      <w:proofErr w:type="spellStart"/>
      <w:r>
        <w:t>Interpon</w:t>
      </w:r>
      <w:proofErr w:type="spellEnd"/>
      <w:r>
        <w:t xml:space="preserve"> accredited applicators.</w:t>
      </w:r>
    </w:p>
    <w:p w14:paraId="72B344EE" w14:textId="77777777" w:rsidR="006152A3" w:rsidRDefault="00AB6DC1">
      <w:pPr>
        <w:pStyle w:val="Prompt"/>
      </w:pPr>
      <w:r>
        <w:t xml:space="preserve">Evidence of experience: </w:t>
      </w:r>
      <w:r>
        <w:fldChar w:fldCharType="begin"/>
      </w:r>
      <w:r>
        <w:instrText xml:space="preserve"> MACROBUTTON  ac_OnHelp [complete/delete]</w:instrText>
      </w:r>
      <w:r>
        <w:fldChar w:fldCharType="separate"/>
      </w:r>
      <w:r>
        <w:t> </w:t>
      </w:r>
      <w:r>
        <w:fldChar w:fldCharType="end"/>
      </w:r>
    </w:p>
    <w:p w14:paraId="62684795" w14:textId="77777777" w:rsidR="006152A3" w:rsidRDefault="00AB6DC1">
      <w:pPr>
        <w:pStyle w:val="Instructions"/>
      </w:pPr>
      <w:r>
        <w:t>Delete if specialist applicator details are not required.</w:t>
      </w:r>
    </w:p>
    <w:p w14:paraId="558F1956" w14:textId="77777777" w:rsidR="006152A3" w:rsidRDefault="00AB6DC1">
      <w:pPr>
        <w:pStyle w:val="Heading2"/>
      </w:pPr>
      <w:bookmarkStart w:id="76" w:name="h-28024-1"/>
      <w:bookmarkStart w:id="77" w:name="f-28024-1"/>
      <w:bookmarkStart w:id="78" w:name="f-28024"/>
      <w:bookmarkEnd w:id="75"/>
      <w:bookmarkEnd w:id="25"/>
      <w:r>
        <w:t>PRODUCTS</w:t>
      </w:r>
      <w:bookmarkEnd w:id="76"/>
    </w:p>
    <w:p w14:paraId="6DCBDBE5" w14:textId="77777777" w:rsidR="006152A3" w:rsidRDefault="00AB6DC1">
      <w:pPr>
        <w:pStyle w:val="Heading3"/>
      </w:pPr>
      <w:bookmarkStart w:id="79" w:name="h-28024-2"/>
      <w:bookmarkStart w:id="80" w:name="f-28024-2"/>
      <w:bookmarkEnd w:id="77"/>
      <w:r>
        <w:t>GENERAL</w:t>
      </w:r>
      <w:bookmarkEnd w:id="79"/>
    </w:p>
    <w:p w14:paraId="40BFD05C" w14:textId="77777777" w:rsidR="006152A3" w:rsidRDefault="00AB6DC1">
      <w:pPr>
        <w:pStyle w:val="Heading4"/>
      </w:pPr>
      <w:bookmarkStart w:id="81" w:name="h-8385-2"/>
      <w:bookmarkStart w:id="82" w:name="f-8385-2"/>
      <w:bookmarkStart w:id="83" w:name="f-8385"/>
      <w:bookmarkStart w:id="84" w:name="f-28024-28024.2"/>
      <w:bookmarkEnd w:id="80"/>
      <w:r>
        <w:t>Product substitution</w:t>
      </w:r>
      <w:bookmarkEnd w:id="81"/>
    </w:p>
    <w:p w14:paraId="19A9301E" w14:textId="77777777" w:rsidR="006152A3" w:rsidRDefault="00AB6DC1">
      <w:r>
        <w:t xml:space="preserve">Other products: Conform to </w:t>
      </w:r>
      <w:r>
        <w:rPr>
          <w:b/>
        </w:rPr>
        <w:t>SUBSTITUTIONS</w:t>
      </w:r>
      <w:r>
        <w:t xml:space="preserve"> in </w:t>
      </w:r>
      <w:r>
        <w:rPr>
          <w:i/>
        </w:rPr>
        <w:t>0171 General requirements</w:t>
      </w:r>
      <w:r>
        <w:t>.</w:t>
      </w:r>
    </w:p>
    <w:p w14:paraId="0AA7A872" w14:textId="77777777" w:rsidR="006152A3" w:rsidRDefault="00AB6DC1">
      <w:pPr>
        <w:pStyle w:val="Instructions"/>
      </w:pPr>
      <w:bookmarkStart w:id="85" w:name="f-8385-3"/>
      <w:bookmarkEnd w:id="82"/>
      <w:r>
        <w:rPr>
          <w:b/>
        </w:rPr>
        <w:t>SUBSTITUTIONS</w:t>
      </w:r>
      <w:r>
        <w:t xml:space="preserve"> in </w:t>
      </w:r>
      <w:r>
        <w:rPr>
          <w:i/>
        </w:rPr>
        <w:t>0171 General requirements</w:t>
      </w:r>
      <w:r>
        <w:t xml:space="preserve"> sets out the submissions required if the contractor proposes alternative products. Refer also to NATSPEC </w:t>
      </w:r>
      <w:proofErr w:type="spellStart"/>
      <w:r>
        <w:t>TECHnote</w:t>
      </w:r>
      <w:proofErr w:type="spellEnd"/>
      <w:r>
        <w:t> GEN 006 for more information on proprietary specification.</w:t>
      </w:r>
    </w:p>
    <w:p w14:paraId="5CF5E412" w14:textId="77777777" w:rsidR="006152A3" w:rsidRDefault="00AB6DC1">
      <w:pPr>
        <w:pStyle w:val="Heading4"/>
      </w:pPr>
      <w:bookmarkStart w:id="86" w:name="h-13182-1"/>
      <w:bookmarkStart w:id="87" w:name="f-13182-1"/>
      <w:bookmarkStart w:id="88" w:name="f-13182"/>
      <w:bookmarkStart w:id="89" w:name="f-28024-28024.1"/>
      <w:bookmarkEnd w:id="85"/>
      <w:bookmarkEnd w:id="83"/>
      <w:bookmarkEnd w:id="84"/>
      <w:r>
        <w:t>Product identification</w:t>
      </w:r>
      <w:bookmarkEnd w:id="86"/>
    </w:p>
    <w:p w14:paraId="603B6B64" w14:textId="77777777" w:rsidR="006152A3" w:rsidRDefault="00AB6DC1">
      <w:r>
        <w:t>General: Marked to show the following:</w:t>
      </w:r>
    </w:p>
    <w:p w14:paraId="6293C7E6" w14:textId="77777777" w:rsidR="006152A3" w:rsidRDefault="00AB6DC1">
      <w:pPr>
        <w:pStyle w:val="NormalIndent"/>
      </w:pPr>
      <w:r>
        <w:t>Manufacturer’s identification.</w:t>
      </w:r>
    </w:p>
    <w:p w14:paraId="5A68A3F6" w14:textId="77777777" w:rsidR="006152A3" w:rsidRDefault="00AB6DC1">
      <w:pPr>
        <w:pStyle w:val="NormalIndent"/>
      </w:pPr>
      <w:r>
        <w:t>Product brand name.</w:t>
      </w:r>
    </w:p>
    <w:p w14:paraId="7B66F34C" w14:textId="77777777" w:rsidR="006152A3" w:rsidRDefault="00AB6DC1">
      <w:pPr>
        <w:pStyle w:val="NormalIndent"/>
      </w:pPr>
      <w:r>
        <w:t>Product type.</w:t>
      </w:r>
    </w:p>
    <w:p w14:paraId="3790B022" w14:textId="77777777" w:rsidR="006152A3" w:rsidRDefault="00AB6DC1">
      <w:pPr>
        <w:pStyle w:val="NormalIndent"/>
      </w:pPr>
      <w:r>
        <w:t>Quantity.</w:t>
      </w:r>
    </w:p>
    <w:p w14:paraId="44C1D634" w14:textId="77777777" w:rsidR="006152A3" w:rsidRDefault="00AB6DC1">
      <w:pPr>
        <w:pStyle w:val="NormalIndent"/>
      </w:pPr>
      <w:r>
        <w:t>Product reference code and batch number.</w:t>
      </w:r>
    </w:p>
    <w:p w14:paraId="5B43582A" w14:textId="77777777" w:rsidR="006152A3" w:rsidRDefault="00AB6DC1">
      <w:pPr>
        <w:pStyle w:val="NormalIndent"/>
      </w:pPr>
      <w:r>
        <w:t>Date of manufacture.</w:t>
      </w:r>
    </w:p>
    <w:p w14:paraId="419A23D7" w14:textId="77777777" w:rsidR="006152A3" w:rsidRDefault="00AB6DC1">
      <w:pPr>
        <w:pStyle w:val="Instructions"/>
      </w:pPr>
      <w:r>
        <w:t>Edit the list to suit the project or delete if not required.</w:t>
      </w:r>
    </w:p>
    <w:p w14:paraId="515DCE1D" w14:textId="77777777" w:rsidR="006152A3" w:rsidRDefault="00AB6DC1">
      <w:pPr>
        <w:pStyle w:val="Heading4"/>
      </w:pPr>
      <w:bookmarkStart w:id="90" w:name="h-28024-6"/>
      <w:bookmarkStart w:id="91" w:name="f-28024-6"/>
      <w:bookmarkEnd w:id="87"/>
      <w:bookmarkEnd w:id="88"/>
      <w:bookmarkEnd w:id="89"/>
      <w:r>
        <w:t>Samples</w:t>
      </w:r>
      <w:bookmarkEnd w:id="90"/>
    </w:p>
    <w:p w14:paraId="16B914AA" w14:textId="77777777" w:rsidR="006152A3" w:rsidRDefault="00AB6DC1">
      <w:r>
        <w:t>Requirement: Provide labelled samples of each coating system on representative substrates, showing surface preparation, colour, gloss level, texture and physical properties.</w:t>
      </w:r>
    </w:p>
    <w:p w14:paraId="555A8756" w14:textId="77777777" w:rsidR="006152A3" w:rsidRDefault="00AB6DC1">
      <w:pPr>
        <w:pStyle w:val="Heading4"/>
      </w:pPr>
      <w:bookmarkStart w:id="92" w:name="h-28024-7"/>
      <w:bookmarkStart w:id="93" w:name="f-28024-7"/>
      <w:bookmarkEnd w:id="91"/>
      <w:r>
        <w:t>Coated samples schedule</w:t>
      </w:r>
      <w:bookmarkEnd w:id="92"/>
    </w:p>
    <w:tbl>
      <w:tblPr>
        <w:tblStyle w:val="NATSPECTable"/>
        <w:tblW w:w="5000" w:type="pct"/>
        <w:tblLook w:val="0620" w:firstRow="1" w:lastRow="0" w:firstColumn="0" w:lastColumn="0" w:noHBand="1" w:noVBand="1"/>
      </w:tblPr>
      <w:tblGrid>
        <w:gridCol w:w="1831"/>
        <w:gridCol w:w="1830"/>
        <w:gridCol w:w="1830"/>
        <w:gridCol w:w="1830"/>
        <w:gridCol w:w="1830"/>
      </w:tblGrid>
      <w:tr w:rsidR="006152A3" w14:paraId="76BE44AB" w14:textId="77777777">
        <w:trPr>
          <w:tblHeader/>
        </w:trPr>
        <w:tc>
          <w:tcPr>
            <w:tcW w:w="1000" w:type="pct"/>
          </w:tcPr>
          <w:p w14:paraId="0D06D652" w14:textId="77777777" w:rsidR="006152A3" w:rsidRDefault="00AB6DC1">
            <w:pPr>
              <w:pStyle w:val="Tabletitle"/>
            </w:pPr>
            <w:r>
              <w:t>Substrate</w:t>
            </w:r>
          </w:p>
        </w:tc>
        <w:tc>
          <w:tcPr>
            <w:tcW w:w="1000" w:type="pct"/>
          </w:tcPr>
          <w:p w14:paraId="5A58C6BA" w14:textId="77777777" w:rsidR="006152A3" w:rsidRDefault="00AB6DC1">
            <w:pPr>
              <w:pStyle w:val="Tabletitle"/>
            </w:pPr>
            <w:r>
              <w:t>Coating system</w:t>
            </w:r>
          </w:p>
        </w:tc>
        <w:tc>
          <w:tcPr>
            <w:tcW w:w="1000" w:type="pct"/>
          </w:tcPr>
          <w:p w14:paraId="1ACCBD97" w14:textId="77777777" w:rsidR="006152A3" w:rsidRDefault="00AB6DC1">
            <w:pPr>
              <w:pStyle w:val="Tabletitle"/>
            </w:pPr>
            <w:r>
              <w:t>Colour/texture</w:t>
            </w:r>
          </w:p>
        </w:tc>
        <w:tc>
          <w:tcPr>
            <w:tcW w:w="1000" w:type="pct"/>
          </w:tcPr>
          <w:p w14:paraId="3B921289" w14:textId="77777777" w:rsidR="006152A3" w:rsidRDefault="00AB6DC1">
            <w:pPr>
              <w:pStyle w:val="Tabletitle"/>
            </w:pPr>
            <w:r>
              <w:t>Number of samples</w:t>
            </w:r>
          </w:p>
        </w:tc>
        <w:tc>
          <w:tcPr>
            <w:tcW w:w="1000" w:type="pct"/>
          </w:tcPr>
          <w:p w14:paraId="6DDDF2F3" w14:textId="77777777" w:rsidR="006152A3" w:rsidRDefault="00AB6DC1">
            <w:pPr>
              <w:pStyle w:val="Tabletitle"/>
            </w:pPr>
            <w:r>
              <w:t>Sample size</w:t>
            </w:r>
          </w:p>
        </w:tc>
      </w:tr>
      <w:tr w:rsidR="006152A3" w14:paraId="68C6FF50" w14:textId="77777777">
        <w:tc>
          <w:tcPr>
            <w:tcW w:w="1000" w:type="pct"/>
          </w:tcPr>
          <w:p w14:paraId="7C5D3FA4" w14:textId="77777777" w:rsidR="006152A3" w:rsidRDefault="006152A3">
            <w:pPr>
              <w:pStyle w:val="Tabletext"/>
            </w:pPr>
          </w:p>
        </w:tc>
        <w:tc>
          <w:tcPr>
            <w:tcW w:w="1000" w:type="pct"/>
          </w:tcPr>
          <w:p w14:paraId="205F6998" w14:textId="77777777" w:rsidR="006152A3" w:rsidRDefault="006152A3">
            <w:pPr>
              <w:pStyle w:val="Tabletext"/>
            </w:pPr>
          </w:p>
        </w:tc>
        <w:tc>
          <w:tcPr>
            <w:tcW w:w="1000" w:type="pct"/>
          </w:tcPr>
          <w:p w14:paraId="0762BF2B" w14:textId="77777777" w:rsidR="006152A3" w:rsidRDefault="006152A3">
            <w:pPr>
              <w:pStyle w:val="Tabletext"/>
            </w:pPr>
          </w:p>
        </w:tc>
        <w:tc>
          <w:tcPr>
            <w:tcW w:w="1000" w:type="pct"/>
          </w:tcPr>
          <w:p w14:paraId="724C8B04" w14:textId="77777777" w:rsidR="006152A3" w:rsidRDefault="006152A3">
            <w:pPr>
              <w:pStyle w:val="Tabletext"/>
            </w:pPr>
          </w:p>
        </w:tc>
        <w:tc>
          <w:tcPr>
            <w:tcW w:w="1000" w:type="pct"/>
          </w:tcPr>
          <w:p w14:paraId="7D7E13B5" w14:textId="77777777" w:rsidR="006152A3" w:rsidRDefault="006152A3">
            <w:pPr>
              <w:pStyle w:val="Tabletext"/>
            </w:pPr>
          </w:p>
        </w:tc>
      </w:tr>
      <w:tr w:rsidR="006152A3" w14:paraId="34547966" w14:textId="77777777">
        <w:tc>
          <w:tcPr>
            <w:tcW w:w="1000" w:type="pct"/>
          </w:tcPr>
          <w:p w14:paraId="353D83F1" w14:textId="77777777" w:rsidR="006152A3" w:rsidRDefault="006152A3">
            <w:pPr>
              <w:pStyle w:val="Tabletext"/>
            </w:pPr>
          </w:p>
        </w:tc>
        <w:tc>
          <w:tcPr>
            <w:tcW w:w="1000" w:type="pct"/>
          </w:tcPr>
          <w:p w14:paraId="13FB9343" w14:textId="77777777" w:rsidR="006152A3" w:rsidRDefault="006152A3">
            <w:pPr>
              <w:pStyle w:val="Tabletext"/>
            </w:pPr>
          </w:p>
        </w:tc>
        <w:tc>
          <w:tcPr>
            <w:tcW w:w="1000" w:type="pct"/>
          </w:tcPr>
          <w:p w14:paraId="354D3B98" w14:textId="77777777" w:rsidR="006152A3" w:rsidRDefault="006152A3">
            <w:pPr>
              <w:pStyle w:val="Tabletext"/>
            </w:pPr>
          </w:p>
        </w:tc>
        <w:tc>
          <w:tcPr>
            <w:tcW w:w="1000" w:type="pct"/>
          </w:tcPr>
          <w:p w14:paraId="6EF41048" w14:textId="77777777" w:rsidR="006152A3" w:rsidRDefault="006152A3">
            <w:pPr>
              <w:pStyle w:val="Tabletext"/>
            </w:pPr>
          </w:p>
        </w:tc>
        <w:tc>
          <w:tcPr>
            <w:tcW w:w="1000" w:type="pct"/>
          </w:tcPr>
          <w:p w14:paraId="242180BC" w14:textId="77777777" w:rsidR="006152A3" w:rsidRDefault="006152A3">
            <w:pPr>
              <w:pStyle w:val="Tabletext"/>
            </w:pPr>
          </w:p>
        </w:tc>
      </w:tr>
      <w:tr w:rsidR="006152A3" w14:paraId="4D77F768" w14:textId="77777777">
        <w:tc>
          <w:tcPr>
            <w:tcW w:w="1000" w:type="pct"/>
          </w:tcPr>
          <w:p w14:paraId="27C21460" w14:textId="77777777" w:rsidR="006152A3" w:rsidRDefault="006152A3">
            <w:pPr>
              <w:pStyle w:val="Tabletext"/>
            </w:pPr>
          </w:p>
        </w:tc>
        <w:tc>
          <w:tcPr>
            <w:tcW w:w="1000" w:type="pct"/>
          </w:tcPr>
          <w:p w14:paraId="5B9463F1" w14:textId="77777777" w:rsidR="006152A3" w:rsidRDefault="006152A3">
            <w:pPr>
              <w:pStyle w:val="Tabletext"/>
            </w:pPr>
          </w:p>
        </w:tc>
        <w:tc>
          <w:tcPr>
            <w:tcW w:w="1000" w:type="pct"/>
          </w:tcPr>
          <w:p w14:paraId="66CAEFD0" w14:textId="77777777" w:rsidR="006152A3" w:rsidRDefault="006152A3">
            <w:pPr>
              <w:pStyle w:val="Tabletext"/>
            </w:pPr>
          </w:p>
        </w:tc>
        <w:tc>
          <w:tcPr>
            <w:tcW w:w="1000" w:type="pct"/>
          </w:tcPr>
          <w:p w14:paraId="125EE18C" w14:textId="77777777" w:rsidR="006152A3" w:rsidRDefault="006152A3">
            <w:pPr>
              <w:pStyle w:val="Tabletext"/>
            </w:pPr>
          </w:p>
        </w:tc>
        <w:tc>
          <w:tcPr>
            <w:tcW w:w="1000" w:type="pct"/>
          </w:tcPr>
          <w:p w14:paraId="5CFF6950" w14:textId="77777777" w:rsidR="006152A3" w:rsidRDefault="006152A3">
            <w:pPr>
              <w:pStyle w:val="Tabletext"/>
            </w:pPr>
          </w:p>
        </w:tc>
      </w:tr>
    </w:tbl>
    <w:p w14:paraId="0E5B265A" w14:textId="77777777" w:rsidR="006152A3" w:rsidRDefault="00AB6DC1">
      <w:r>
        <w:t> </w:t>
      </w:r>
    </w:p>
    <w:p w14:paraId="59DB0ECE" w14:textId="77777777" w:rsidR="006152A3" w:rsidRDefault="00AB6DC1">
      <w:pPr>
        <w:pStyle w:val="Heading4"/>
      </w:pPr>
      <w:bookmarkStart w:id="94" w:name="h-28024-3"/>
      <w:bookmarkStart w:id="95" w:name="f-28024-3"/>
      <w:bookmarkEnd w:id="93"/>
      <w:r>
        <w:lastRenderedPageBreak/>
        <w:t>Storage and handling</w:t>
      </w:r>
      <w:bookmarkEnd w:id="94"/>
    </w:p>
    <w:p w14:paraId="43D3D2F2" w14:textId="77777777" w:rsidR="006152A3" w:rsidRDefault="00AB6DC1">
      <w:r>
        <w:t>General: To AS 3715 (2025) Appendix D for powder coated aluminium and AS 4506 (2024) Appendix D for all other powder coated materials.</w:t>
      </w:r>
    </w:p>
    <w:p w14:paraId="30506D26" w14:textId="77777777" w:rsidR="006152A3" w:rsidRDefault="00AB6DC1">
      <w:pPr>
        <w:pStyle w:val="Heading3"/>
      </w:pPr>
      <w:bookmarkStart w:id="96" w:name="h-28024-4"/>
      <w:bookmarkStart w:id="97" w:name="f-28024-4"/>
      <w:bookmarkEnd w:id="95"/>
      <w:r>
        <w:t>MATERIALS</w:t>
      </w:r>
      <w:bookmarkEnd w:id="96"/>
    </w:p>
    <w:p w14:paraId="18781F7A" w14:textId="77777777" w:rsidR="006152A3" w:rsidRDefault="00AB6DC1">
      <w:pPr>
        <w:pStyle w:val="Heading4"/>
      </w:pPr>
      <w:bookmarkStart w:id="98" w:name="h-28024-5"/>
      <w:bookmarkStart w:id="99" w:name="f-28024-5"/>
      <w:bookmarkEnd w:id="97"/>
      <w:r>
        <w:t>Performance</w:t>
      </w:r>
      <w:bookmarkEnd w:id="98"/>
    </w:p>
    <w:p w14:paraId="535C4889" w14:textId="77777777" w:rsidR="006152A3" w:rsidRDefault="00AB6DC1">
      <w:r>
        <w:t xml:space="preserve">Products: Conform to the </w:t>
      </w:r>
      <w:proofErr w:type="spellStart"/>
      <w:r>
        <w:rPr>
          <w:b/>
        </w:rPr>
        <w:t>Interpon</w:t>
      </w:r>
      <w:proofErr w:type="spellEnd"/>
      <w:r>
        <w:rPr>
          <w:b/>
        </w:rPr>
        <w:t xml:space="preserve"> powder coatings products table</w:t>
      </w:r>
      <w:r>
        <w:t>.</w:t>
      </w:r>
    </w:p>
    <w:p w14:paraId="165798F9" w14:textId="77777777" w:rsidR="006152A3" w:rsidRDefault="00AB6DC1">
      <w:pPr>
        <w:pStyle w:val="Heading4"/>
      </w:pPr>
      <w:bookmarkStart w:id="100" w:name="h-28024-28024.3"/>
      <w:bookmarkStart w:id="101" w:name="f-28024-28024.3"/>
      <w:bookmarkEnd w:id="99"/>
      <w:proofErr w:type="spellStart"/>
      <w:r>
        <w:t>Interpon</w:t>
      </w:r>
      <w:proofErr w:type="spellEnd"/>
      <w:r>
        <w:t xml:space="preserve"> powder coatings products table</w:t>
      </w:r>
      <w:bookmarkEnd w:id="100"/>
    </w:p>
    <w:tbl>
      <w:tblPr>
        <w:tblStyle w:val="NATSPECTable"/>
        <w:tblW w:w="5000" w:type="pct"/>
        <w:tblLook w:val="0620" w:firstRow="1" w:lastRow="0" w:firstColumn="0" w:lastColumn="0" w:noHBand="1" w:noVBand="1"/>
      </w:tblPr>
      <w:tblGrid>
        <w:gridCol w:w="2400"/>
        <w:gridCol w:w="1960"/>
        <w:gridCol w:w="2460"/>
        <w:gridCol w:w="2331"/>
      </w:tblGrid>
      <w:tr w:rsidR="006152A3" w14:paraId="73607E3E" w14:textId="77777777" w:rsidTr="00AB6DC1">
        <w:trPr>
          <w:tblHeader/>
        </w:trPr>
        <w:tc>
          <w:tcPr>
            <w:tcW w:w="0" w:type="auto"/>
          </w:tcPr>
          <w:p w14:paraId="39943CD5" w14:textId="77777777" w:rsidR="006152A3" w:rsidRDefault="00AB6DC1">
            <w:pPr>
              <w:pStyle w:val="Tabletitle"/>
            </w:pPr>
            <w:proofErr w:type="spellStart"/>
            <w:r>
              <w:t>Interpon</w:t>
            </w:r>
            <w:proofErr w:type="spellEnd"/>
            <w:r>
              <w:t xml:space="preserve"> product</w:t>
            </w:r>
          </w:p>
        </w:tc>
        <w:tc>
          <w:tcPr>
            <w:tcW w:w="1071" w:type="pct"/>
          </w:tcPr>
          <w:p w14:paraId="06EE8FF3" w14:textId="77777777" w:rsidR="006152A3" w:rsidRDefault="00AB6DC1">
            <w:pPr>
              <w:pStyle w:val="Tabletitle"/>
            </w:pPr>
            <w:r>
              <w:t>EPD</w:t>
            </w:r>
          </w:p>
        </w:tc>
        <w:tc>
          <w:tcPr>
            <w:tcW w:w="1344" w:type="pct"/>
          </w:tcPr>
          <w:p w14:paraId="09150538" w14:textId="77777777" w:rsidR="006152A3" w:rsidRDefault="00AB6DC1">
            <w:pPr>
              <w:pStyle w:val="Tabletitle"/>
            </w:pPr>
            <w:r>
              <w:t>Application</w:t>
            </w:r>
          </w:p>
        </w:tc>
        <w:tc>
          <w:tcPr>
            <w:tcW w:w="0" w:type="auto"/>
          </w:tcPr>
          <w:p w14:paraId="0675E1B5" w14:textId="77777777" w:rsidR="006152A3" w:rsidRDefault="00AB6DC1">
            <w:pPr>
              <w:pStyle w:val="Tabletitle"/>
            </w:pPr>
            <w:r>
              <w:t>Powder coatings standards</w:t>
            </w:r>
          </w:p>
        </w:tc>
      </w:tr>
      <w:tr w:rsidR="006152A3" w14:paraId="4180B67C" w14:textId="77777777" w:rsidTr="00AB6DC1">
        <w:tc>
          <w:tcPr>
            <w:tcW w:w="0" w:type="auto"/>
          </w:tcPr>
          <w:p w14:paraId="57D81824" w14:textId="77777777" w:rsidR="006152A3" w:rsidRDefault="00AB6DC1">
            <w:pPr>
              <w:pStyle w:val="Tabletext"/>
            </w:pPr>
            <w:hyperlink r:id="rId13" w:history="1">
              <w:proofErr w:type="spellStart"/>
              <w:r>
                <w:rPr>
                  <w:rStyle w:val="Hyperlink"/>
                </w:rPr>
                <w:t>Interpon</w:t>
              </w:r>
              <w:proofErr w:type="spellEnd"/>
              <w:r>
                <w:rPr>
                  <w:rStyle w:val="Hyperlink"/>
                </w:rPr>
                <w:t xml:space="preserve"> Redox APA </w:t>
              </w:r>
              <w:proofErr w:type="spellStart"/>
              <w:r>
                <w:rPr>
                  <w:rStyle w:val="Hyperlink"/>
                </w:rPr>
                <w:t>MetaPrep</w:t>
              </w:r>
              <w:proofErr w:type="spellEnd"/>
            </w:hyperlink>
          </w:p>
        </w:tc>
        <w:tc>
          <w:tcPr>
            <w:tcW w:w="1071" w:type="pct"/>
          </w:tcPr>
          <w:p w14:paraId="18231497" w14:textId="77777777" w:rsidR="006152A3" w:rsidRDefault="00AB6DC1">
            <w:pPr>
              <w:pStyle w:val="Tabletext"/>
            </w:pPr>
            <w:r>
              <w:t>Not available</w:t>
            </w:r>
          </w:p>
        </w:tc>
        <w:tc>
          <w:tcPr>
            <w:tcW w:w="1344" w:type="pct"/>
          </w:tcPr>
          <w:p w14:paraId="14D9B3D5" w14:textId="77777777" w:rsidR="006152A3" w:rsidRDefault="00AB6DC1">
            <w:pPr>
              <w:pStyle w:val="Tabletext"/>
            </w:pPr>
            <w:r>
              <w:t>Primer/barrier primer</w:t>
            </w:r>
          </w:p>
        </w:tc>
        <w:tc>
          <w:tcPr>
            <w:tcW w:w="0" w:type="auto"/>
          </w:tcPr>
          <w:p w14:paraId="7ED4B716" w14:textId="77777777" w:rsidR="006152A3" w:rsidRDefault="00AB6DC1">
            <w:pPr>
              <w:pStyle w:val="Tabletext"/>
            </w:pPr>
            <w:r>
              <w:t>AS 4506 (2024)</w:t>
            </w:r>
          </w:p>
        </w:tc>
      </w:tr>
      <w:tr w:rsidR="006152A3" w14:paraId="1C374675" w14:textId="77777777" w:rsidTr="00AB6DC1">
        <w:tc>
          <w:tcPr>
            <w:tcW w:w="0" w:type="auto"/>
          </w:tcPr>
          <w:p w14:paraId="01E597AE" w14:textId="77777777" w:rsidR="006152A3" w:rsidRDefault="00AB6DC1">
            <w:pPr>
              <w:pStyle w:val="Tabletext"/>
            </w:pPr>
            <w:hyperlink r:id="rId14" w:history="1">
              <w:proofErr w:type="spellStart"/>
              <w:r>
                <w:rPr>
                  <w:rStyle w:val="Hyperlink"/>
                </w:rPr>
                <w:t>Interpon</w:t>
              </w:r>
              <w:proofErr w:type="spellEnd"/>
              <w:r>
                <w:rPr>
                  <w:rStyle w:val="Hyperlink"/>
                </w:rPr>
                <w:t xml:space="preserve"> Redox PZ 560</w:t>
              </w:r>
            </w:hyperlink>
          </w:p>
        </w:tc>
        <w:tc>
          <w:tcPr>
            <w:tcW w:w="1071" w:type="pct"/>
          </w:tcPr>
          <w:p w14:paraId="5FF89F83" w14:textId="77777777" w:rsidR="006152A3" w:rsidRDefault="00AB6DC1">
            <w:pPr>
              <w:pStyle w:val="Tabletext"/>
            </w:pPr>
            <w:r>
              <w:t>Not available</w:t>
            </w:r>
          </w:p>
        </w:tc>
        <w:tc>
          <w:tcPr>
            <w:tcW w:w="1344" w:type="pct"/>
          </w:tcPr>
          <w:p w14:paraId="600C525C" w14:textId="77777777" w:rsidR="006152A3" w:rsidRDefault="00AB6DC1">
            <w:pPr>
              <w:pStyle w:val="Tabletext"/>
            </w:pPr>
            <w:r>
              <w:t>Primer</w:t>
            </w:r>
          </w:p>
        </w:tc>
        <w:tc>
          <w:tcPr>
            <w:tcW w:w="0" w:type="auto"/>
          </w:tcPr>
          <w:p w14:paraId="53C0883C" w14:textId="77777777" w:rsidR="006152A3" w:rsidRDefault="00AB6DC1">
            <w:pPr>
              <w:pStyle w:val="Tabletext"/>
            </w:pPr>
            <w:r>
              <w:t>AS 4506 (2024)</w:t>
            </w:r>
          </w:p>
        </w:tc>
      </w:tr>
      <w:tr w:rsidR="006152A3" w14:paraId="6F615B64" w14:textId="77777777" w:rsidTr="00AB6DC1">
        <w:tc>
          <w:tcPr>
            <w:tcW w:w="0" w:type="auto"/>
          </w:tcPr>
          <w:p w14:paraId="0F96B61F" w14:textId="77777777" w:rsidR="006152A3" w:rsidRDefault="00AB6DC1">
            <w:pPr>
              <w:pStyle w:val="Tabletext"/>
            </w:pPr>
            <w:hyperlink r:id="rId15" w:history="1">
              <w:proofErr w:type="spellStart"/>
              <w:r>
                <w:rPr>
                  <w:rStyle w:val="Hyperlink"/>
                </w:rPr>
                <w:t>Interpon</w:t>
              </w:r>
              <w:proofErr w:type="spellEnd"/>
              <w:r>
                <w:rPr>
                  <w:rStyle w:val="Hyperlink"/>
                </w:rPr>
                <w:t xml:space="preserve"> Redox PZ 790</w:t>
              </w:r>
            </w:hyperlink>
          </w:p>
        </w:tc>
        <w:tc>
          <w:tcPr>
            <w:tcW w:w="1071" w:type="pct"/>
          </w:tcPr>
          <w:p w14:paraId="23D57EE8" w14:textId="77777777" w:rsidR="006152A3" w:rsidRDefault="00AB6DC1">
            <w:pPr>
              <w:pStyle w:val="Tabletext"/>
            </w:pPr>
            <w:r>
              <w:t>Not available</w:t>
            </w:r>
          </w:p>
        </w:tc>
        <w:tc>
          <w:tcPr>
            <w:tcW w:w="1344" w:type="pct"/>
          </w:tcPr>
          <w:p w14:paraId="5072543C" w14:textId="77777777" w:rsidR="006152A3" w:rsidRDefault="00AB6DC1">
            <w:pPr>
              <w:pStyle w:val="Tabletext"/>
            </w:pPr>
            <w:r>
              <w:t>Primer</w:t>
            </w:r>
          </w:p>
        </w:tc>
        <w:tc>
          <w:tcPr>
            <w:tcW w:w="0" w:type="auto"/>
          </w:tcPr>
          <w:p w14:paraId="4D16665A" w14:textId="77777777" w:rsidR="006152A3" w:rsidRDefault="00AB6DC1">
            <w:pPr>
              <w:pStyle w:val="Tabletext"/>
            </w:pPr>
            <w:r>
              <w:t>AS 4506 (2024)</w:t>
            </w:r>
          </w:p>
        </w:tc>
      </w:tr>
      <w:tr w:rsidR="006152A3" w14:paraId="7AFB4B06" w14:textId="77777777" w:rsidTr="00AB6DC1">
        <w:tc>
          <w:tcPr>
            <w:tcW w:w="0" w:type="auto"/>
          </w:tcPr>
          <w:p w14:paraId="04FBFD39" w14:textId="77777777" w:rsidR="006152A3" w:rsidRDefault="00AB6DC1">
            <w:pPr>
              <w:pStyle w:val="Tabletext"/>
            </w:pPr>
            <w:hyperlink r:id="rId16" w:history="1">
              <w:proofErr w:type="spellStart"/>
              <w:r>
                <w:rPr>
                  <w:rStyle w:val="Hyperlink"/>
                </w:rPr>
                <w:t>Interpon</w:t>
              </w:r>
              <w:proofErr w:type="spellEnd"/>
              <w:r>
                <w:rPr>
                  <w:rStyle w:val="Hyperlink"/>
                </w:rPr>
                <w:t xml:space="preserve"> 200</w:t>
              </w:r>
            </w:hyperlink>
          </w:p>
        </w:tc>
        <w:tc>
          <w:tcPr>
            <w:tcW w:w="1071" w:type="pct"/>
          </w:tcPr>
          <w:p w14:paraId="522E2AC7" w14:textId="77777777" w:rsidR="006152A3" w:rsidRDefault="00AB6DC1">
            <w:pPr>
              <w:pStyle w:val="Tabletext"/>
            </w:pPr>
            <w:r>
              <w:t>Not available</w:t>
            </w:r>
          </w:p>
        </w:tc>
        <w:tc>
          <w:tcPr>
            <w:tcW w:w="1344" w:type="pct"/>
          </w:tcPr>
          <w:p w14:paraId="502C018A" w14:textId="77777777" w:rsidR="006152A3" w:rsidRDefault="00AB6DC1">
            <w:pPr>
              <w:pStyle w:val="Tabletext"/>
            </w:pPr>
            <w:r>
              <w:t>Topcoat</w:t>
            </w:r>
          </w:p>
        </w:tc>
        <w:tc>
          <w:tcPr>
            <w:tcW w:w="0" w:type="auto"/>
          </w:tcPr>
          <w:p w14:paraId="4343DE87" w14:textId="77777777" w:rsidR="006152A3" w:rsidRDefault="00AB6DC1">
            <w:pPr>
              <w:pStyle w:val="Tabletext"/>
            </w:pPr>
            <w:r>
              <w:t>AS 3715 (2025)</w:t>
            </w:r>
          </w:p>
          <w:p w14:paraId="1DBCC141" w14:textId="77777777" w:rsidR="006152A3" w:rsidRDefault="00AB6DC1">
            <w:pPr>
              <w:pStyle w:val="Tabletext"/>
            </w:pPr>
            <w:r>
              <w:t>AS 4506 (2024)</w:t>
            </w:r>
          </w:p>
          <w:p w14:paraId="6D4E96C7" w14:textId="77777777" w:rsidR="006152A3" w:rsidRDefault="00AB6DC1">
            <w:pPr>
              <w:pStyle w:val="Tabletext"/>
            </w:pPr>
            <w:r>
              <w:t>AAMA 2603 (2022)</w:t>
            </w:r>
          </w:p>
        </w:tc>
      </w:tr>
      <w:tr w:rsidR="006152A3" w14:paraId="6BFC6CA6" w14:textId="77777777" w:rsidTr="00AB6DC1">
        <w:tc>
          <w:tcPr>
            <w:tcW w:w="0" w:type="auto"/>
          </w:tcPr>
          <w:p w14:paraId="157A1367" w14:textId="77777777" w:rsidR="006152A3" w:rsidRDefault="00AB6DC1">
            <w:pPr>
              <w:pStyle w:val="Tabletext"/>
            </w:pPr>
            <w:hyperlink r:id="rId17" w:history="1">
              <w:proofErr w:type="spellStart"/>
              <w:r>
                <w:rPr>
                  <w:rStyle w:val="Hyperlink"/>
                </w:rPr>
                <w:t>Interpon</w:t>
              </w:r>
              <w:proofErr w:type="spellEnd"/>
              <w:r>
                <w:rPr>
                  <w:rStyle w:val="Hyperlink"/>
                </w:rPr>
                <w:t xml:space="preserve"> D1000</w:t>
              </w:r>
            </w:hyperlink>
          </w:p>
        </w:tc>
        <w:tc>
          <w:tcPr>
            <w:tcW w:w="1071" w:type="pct"/>
          </w:tcPr>
          <w:p w14:paraId="07471164" w14:textId="77777777" w:rsidR="006152A3" w:rsidRDefault="00AB6DC1">
            <w:pPr>
              <w:pStyle w:val="Tabletext"/>
            </w:pPr>
            <w:r>
              <w:t>Available</w:t>
            </w:r>
          </w:p>
        </w:tc>
        <w:tc>
          <w:tcPr>
            <w:tcW w:w="1344" w:type="pct"/>
          </w:tcPr>
          <w:p w14:paraId="4C72DAEE" w14:textId="77777777" w:rsidR="006152A3" w:rsidRDefault="00AB6DC1">
            <w:pPr>
              <w:pStyle w:val="Tabletext"/>
            </w:pPr>
            <w:r>
              <w:t>Topcoat/finish coat</w:t>
            </w:r>
          </w:p>
        </w:tc>
        <w:tc>
          <w:tcPr>
            <w:tcW w:w="0" w:type="auto"/>
          </w:tcPr>
          <w:p w14:paraId="6D45BFBD" w14:textId="77777777" w:rsidR="006152A3" w:rsidRDefault="00AB6DC1">
            <w:pPr>
              <w:pStyle w:val="Tabletext"/>
            </w:pPr>
            <w:r>
              <w:t>AS 3715 (2025)</w:t>
            </w:r>
          </w:p>
          <w:p w14:paraId="27D9A95A" w14:textId="77777777" w:rsidR="006152A3" w:rsidRDefault="00AB6DC1">
            <w:pPr>
              <w:pStyle w:val="Tabletext"/>
            </w:pPr>
            <w:r>
              <w:t>AS 4506 (2024)</w:t>
            </w:r>
          </w:p>
          <w:p w14:paraId="6442A68D" w14:textId="77777777" w:rsidR="006152A3" w:rsidRDefault="00AB6DC1">
            <w:pPr>
              <w:pStyle w:val="Tabletext"/>
            </w:pPr>
            <w:r>
              <w:t>AAMA 2603 (2022)</w:t>
            </w:r>
          </w:p>
        </w:tc>
      </w:tr>
      <w:tr w:rsidR="006152A3" w14:paraId="36AA391A" w14:textId="77777777" w:rsidTr="00AB6DC1">
        <w:tc>
          <w:tcPr>
            <w:tcW w:w="0" w:type="auto"/>
          </w:tcPr>
          <w:p w14:paraId="4DE11F0E" w14:textId="77777777" w:rsidR="006152A3" w:rsidRDefault="00AB6DC1">
            <w:pPr>
              <w:pStyle w:val="Tabletext"/>
            </w:pPr>
            <w:hyperlink r:id="rId18" w:history="1">
              <w:proofErr w:type="spellStart"/>
              <w:r>
                <w:rPr>
                  <w:rStyle w:val="Hyperlink"/>
                </w:rPr>
                <w:t>Interpon</w:t>
              </w:r>
              <w:proofErr w:type="spellEnd"/>
              <w:r>
                <w:rPr>
                  <w:rStyle w:val="Hyperlink"/>
                </w:rPr>
                <w:t xml:space="preserve"> D2525</w:t>
              </w:r>
            </w:hyperlink>
          </w:p>
        </w:tc>
        <w:tc>
          <w:tcPr>
            <w:tcW w:w="1071" w:type="pct"/>
          </w:tcPr>
          <w:p w14:paraId="50713493" w14:textId="77777777" w:rsidR="006152A3" w:rsidRDefault="00AB6DC1">
            <w:pPr>
              <w:pStyle w:val="Tabletext"/>
            </w:pPr>
            <w:r>
              <w:t>Available</w:t>
            </w:r>
          </w:p>
        </w:tc>
        <w:tc>
          <w:tcPr>
            <w:tcW w:w="1344" w:type="pct"/>
          </w:tcPr>
          <w:p w14:paraId="21FAD919" w14:textId="77777777" w:rsidR="006152A3" w:rsidRDefault="00AB6DC1">
            <w:pPr>
              <w:pStyle w:val="Tabletext"/>
            </w:pPr>
            <w:r>
              <w:t>Basecoat/topcoat/finish coat/grain application</w:t>
            </w:r>
          </w:p>
        </w:tc>
        <w:tc>
          <w:tcPr>
            <w:tcW w:w="0" w:type="auto"/>
          </w:tcPr>
          <w:p w14:paraId="2F676AED" w14:textId="77777777" w:rsidR="006152A3" w:rsidRDefault="00AB6DC1">
            <w:pPr>
              <w:pStyle w:val="Tabletext"/>
            </w:pPr>
            <w:r>
              <w:t>AS 3715 (2025)</w:t>
            </w:r>
          </w:p>
          <w:p w14:paraId="2D7DCD95" w14:textId="77777777" w:rsidR="006152A3" w:rsidRDefault="00AB6DC1">
            <w:pPr>
              <w:pStyle w:val="Tabletext"/>
            </w:pPr>
            <w:r>
              <w:t>AS 4506 (2024)</w:t>
            </w:r>
          </w:p>
          <w:p w14:paraId="4E448B8B" w14:textId="77777777" w:rsidR="006152A3" w:rsidRDefault="00AB6DC1">
            <w:pPr>
              <w:pStyle w:val="Tabletext"/>
            </w:pPr>
            <w:r>
              <w:t>AAMA 2604 (2022)</w:t>
            </w:r>
          </w:p>
        </w:tc>
      </w:tr>
      <w:tr w:rsidR="006152A3" w14:paraId="53807C89" w14:textId="77777777" w:rsidTr="00AB6DC1">
        <w:tc>
          <w:tcPr>
            <w:tcW w:w="0" w:type="auto"/>
          </w:tcPr>
          <w:p w14:paraId="3B5D599C" w14:textId="77777777" w:rsidR="006152A3" w:rsidRDefault="00AB6DC1">
            <w:pPr>
              <w:pStyle w:val="Tabletext"/>
            </w:pPr>
            <w:hyperlink r:id="rId19" w:history="1">
              <w:proofErr w:type="spellStart"/>
              <w:r>
                <w:rPr>
                  <w:rStyle w:val="Hyperlink"/>
                </w:rPr>
                <w:t>Interpon</w:t>
              </w:r>
              <w:proofErr w:type="spellEnd"/>
              <w:r>
                <w:rPr>
                  <w:rStyle w:val="Hyperlink"/>
                </w:rPr>
                <w:t xml:space="preserve"> D2525 STF</w:t>
              </w:r>
            </w:hyperlink>
          </w:p>
        </w:tc>
        <w:tc>
          <w:tcPr>
            <w:tcW w:w="1071" w:type="pct"/>
          </w:tcPr>
          <w:p w14:paraId="0743943C" w14:textId="77777777" w:rsidR="006152A3" w:rsidRDefault="00AB6DC1">
            <w:pPr>
              <w:pStyle w:val="Tabletext"/>
            </w:pPr>
            <w:r>
              <w:t>Available</w:t>
            </w:r>
          </w:p>
        </w:tc>
        <w:tc>
          <w:tcPr>
            <w:tcW w:w="1344" w:type="pct"/>
          </w:tcPr>
          <w:p w14:paraId="469A7E1D" w14:textId="77777777" w:rsidR="006152A3" w:rsidRDefault="00AB6DC1">
            <w:pPr>
              <w:pStyle w:val="Tabletext"/>
            </w:pPr>
            <w:r>
              <w:t>Basecoat/grain application</w:t>
            </w:r>
          </w:p>
        </w:tc>
        <w:tc>
          <w:tcPr>
            <w:tcW w:w="0" w:type="auto"/>
          </w:tcPr>
          <w:p w14:paraId="2FE500D8" w14:textId="77777777" w:rsidR="006152A3" w:rsidRDefault="00AB6DC1">
            <w:pPr>
              <w:pStyle w:val="Tabletext"/>
            </w:pPr>
            <w:r>
              <w:t>AS 3715 (2025)</w:t>
            </w:r>
          </w:p>
          <w:p w14:paraId="7F5E1DEE" w14:textId="77777777" w:rsidR="006152A3" w:rsidRDefault="00AB6DC1">
            <w:pPr>
              <w:pStyle w:val="Tabletext"/>
            </w:pPr>
            <w:r>
              <w:t>AS 4506 (2024)</w:t>
            </w:r>
          </w:p>
          <w:p w14:paraId="58AF2DE5" w14:textId="77777777" w:rsidR="006152A3" w:rsidRDefault="00AB6DC1">
            <w:pPr>
              <w:pStyle w:val="Tabletext"/>
            </w:pPr>
            <w:r>
              <w:t>AAMA 2604 (2022)</w:t>
            </w:r>
          </w:p>
        </w:tc>
      </w:tr>
      <w:tr w:rsidR="006152A3" w14:paraId="4A9E1C00" w14:textId="77777777" w:rsidTr="00AB6DC1">
        <w:tc>
          <w:tcPr>
            <w:tcW w:w="0" w:type="auto"/>
          </w:tcPr>
          <w:p w14:paraId="03368584" w14:textId="77777777" w:rsidR="006152A3" w:rsidRDefault="00AB6DC1">
            <w:pPr>
              <w:pStyle w:val="Tabletext"/>
            </w:pPr>
            <w:hyperlink r:id="rId20" w:history="1">
              <w:proofErr w:type="spellStart"/>
              <w:r>
                <w:rPr>
                  <w:rStyle w:val="Hyperlink"/>
                </w:rPr>
                <w:t>Interpon</w:t>
              </w:r>
              <w:proofErr w:type="spellEnd"/>
              <w:r>
                <w:rPr>
                  <w:rStyle w:val="Hyperlink"/>
                </w:rPr>
                <w:t xml:space="preserve"> D3020 </w:t>
              </w:r>
              <w:proofErr w:type="spellStart"/>
              <w:r>
                <w:rPr>
                  <w:rStyle w:val="Hyperlink"/>
                </w:rPr>
                <w:t>Fluoromax</w:t>
              </w:r>
              <w:proofErr w:type="spellEnd"/>
              <w:r>
                <w:rPr>
                  <w:rStyle w:val="Hyperlink"/>
                </w:rPr>
                <w:t>® Gen II</w:t>
              </w:r>
            </w:hyperlink>
          </w:p>
        </w:tc>
        <w:tc>
          <w:tcPr>
            <w:tcW w:w="1071" w:type="pct"/>
          </w:tcPr>
          <w:p w14:paraId="5DACC216" w14:textId="77777777" w:rsidR="006152A3" w:rsidRDefault="00AB6DC1">
            <w:pPr>
              <w:pStyle w:val="Tabletext"/>
            </w:pPr>
            <w:r>
              <w:t>Available</w:t>
            </w:r>
          </w:p>
        </w:tc>
        <w:tc>
          <w:tcPr>
            <w:tcW w:w="1344" w:type="pct"/>
          </w:tcPr>
          <w:p w14:paraId="479EBB7B" w14:textId="77777777" w:rsidR="006152A3" w:rsidRDefault="00AB6DC1">
            <w:pPr>
              <w:pStyle w:val="Tabletext"/>
            </w:pPr>
            <w:r>
              <w:t>Topcoat/finish coat</w:t>
            </w:r>
          </w:p>
        </w:tc>
        <w:tc>
          <w:tcPr>
            <w:tcW w:w="0" w:type="auto"/>
          </w:tcPr>
          <w:p w14:paraId="2F8B4755" w14:textId="77777777" w:rsidR="006152A3" w:rsidRDefault="00AB6DC1">
            <w:pPr>
              <w:pStyle w:val="Tabletext"/>
            </w:pPr>
            <w:r>
              <w:t>AS 3715 (2025)</w:t>
            </w:r>
          </w:p>
          <w:p w14:paraId="0D3C6611" w14:textId="77777777" w:rsidR="006152A3" w:rsidRDefault="00AB6DC1">
            <w:pPr>
              <w:pStyle w:val="Tabletext"/>
            </w:pPr>
            <w:r>
              <w:t>AS 4506 (2024)</w:t>
            </w:r>
          </w:p>
          <w:p w14:paraId="61245A03" w14:textId="77777777" w:rsidR="006152A3" w:rsidRDefault="00AB6DC1">
            <w:pPr>
              <w:pStyle w:val="Tabletext"/>
            </w:pPr>
            <w:r>
              <w:t>AAMA 2605 (2022)</w:t>
            </w:r>
          </w:p>
        </w:tc>
      </w:tr>
    </w:tbl>
    <w:p w14:paraId="2EA50FF5" w14:textId="77777777" w:rsidR="006152A3" w:rsidRDefault="00AB6DC1">
      <w:r>
        <w:t> </w:t>
      </w:r>
    </w:p>
    <w:p w14:paraId="0D61E952" w14:textId="77777777" w:rsidR="006152A3" w:rsidRDefault="00AB6DC1">
      <w:pPr>
        <w:pStyle w:val="Instructions"/>
      </w:pPr>
      <w:r>
        <w:t xml:space="preserve">The </w:t>
      </w:r>
      <w:proofErr w:type="spellStart"/>
      <w:r>
        <w:rPr>
          <w:b/>
        </w:rPr>
        <w:t>Interpon</w:t>
      </w:r>
      <w:proofErr w:type="spellEnd"/>
      <w:r>
        <w:rPr>
          <w:b/>
        </w:rPr>
        <w:t xml:space="preserve"> powder coating products table </w:t>
      </w:r>
      <w:r>
        <w:t xml:space="preserve">lists products that are part of a powder coating system documented in SELECTIONS, </w:t>
      </w:r>
      <w:r>
        <w:rPr>
          <w:b/>
        </w:rPr>
        <w:t>INTERPON POWDER COATING SYSTEMS</w:t>
      </w:r>
      <w:r>
        <w:t xml:space="preserve">. See SELECTIONS for available powder coating systems and nominate systems required in the </w:t>
      </w:r>
      <w:proofErr w:type="spellStart"/>
      <w:r>
        <w:rPr>
          <w:b/>
        </w:rPr>
        <w:t>Interpon</w:t>
      </w:r>
      <w:proofErr w:type="spellEnd"/>
      <w:r>
        <w:rPr>
          <w:b/>
        </w:rPr>
        <w:t xml:space="preserve"> powder coating systems schedule</w:t>
      </w:r>
      <w:r>
        <w:t>.</w:t>
      </w:r>
    </w:p>
    <w:p w14:paraId="0040B4ED" w14:textId="77777777" w:rsidR="006152A3" w:rsidRDefault="00AB6DC1">
      <w:pPr>
        <w:pStyle w:val="Heading2"/>
      </w:pPr>
      <w:bookmarkStart w:id="102" w:name="h-28022-1"/>
      <w:bookmarkStart w:id="103" w:name="f-28022-1"/>
      <w:bookmarkStart w:id="104" w:name="f-28022"/>
      <w:bookmarkEnd w:id="101"/>
      <w:bookmarkEnd w:id="78"/>
      <w:r>
        <w:t>EXECUTION</w:t>
      </w:r>
      <w:bookmarkEnd w:id="102"/>
    </w:p>
    <w:p w14:paraId="4D699C2C" w14:textId="77777777" w:rsidR="006152A3" w:rsidRDefault="00AB6DC1">
      <w:pPr>
        <w:pStyle w:val="Heading3"/>
      </w:pPr>
      <w:bookmarkStart w:id="105" w:name="h-28022-2"/>
      <w:bookmarkStart w:id="106" w:name="f-28022-2"/>
      <w:bookmarkEnd w:id="103"/>
      <w:r>
        <w:t>PREPARATION</w:t>
      </w:r>
      <w:bookmarkEnd w:id="105"/>
    </w:p>
    <w:p w14:paraId="6799270A" w14:textId="77777777" w:rsidR="006152A3" w:rsidRDefault="00AB6DC1">
      <w:pPr>
        <w:pStyle w:val="Heading4"/>
      </w:pPr>
      <w:bookmarkStart w:id="107" w:name="h-28022-3"/>
      <w:bookmarkStart w:id="108" w:name="f-28022-3"/>
      <w:bookmarkEnd w:id="106"/>
      <w:r>
        <w:t>Substrate pre-treatment</w:t>
      </w:r>
      <w:bookmarkEnd w:id="107"/>
    </w:p>
    <w:p w14:paraId="797B97CD" w14:textId="77777777" w:rsidR="006152A3" w:rsidRDefault="00AB6DC1">
      <w:r>
        <w:t xml:space="preserve">Requirement: To </w:t>
      </w:r>
      <w:proofErr w:type="spellStart"/>
      <w:r>
        <w:t>Interpon’s</w:t>
      </w:r>
      <w:proofErr w:type="spellEnd"/>
      <w:r>
        <w:t xml:space="preserve"> recommendations and the following:</w:t>
      </w:r>
    </w:p>
    <w:p w14:paraId="157B8644" w14:textId="77777777" w:rsidR="006152A3" w:rsidRDefault="00AB6DC1">
      <w:pPr>
        <w:pStyle w:val="NormalIndent"/>
      </w:pPr>
      <w:r>
        <w:t>Powder coating to aluminium: To AAMA 2603 (2022), AAMA 2604 (2022) and AAMA 2605 (2022), as appropriate, and AS 3715 (2025) Appendix G.</w:t>
      </w:r>
    </w:p>
    <w:p w14:paraId="3EDA9CAB" w14:textId="77777777" w:rsidR="006152A3" w:rsidRDefault="00AB6DC1">
      <w:pPr>
        <w:pStyle w:val="NormalIndent"/>
      </w:pPr>
      <w:r>
        <w:t>Powder coating to metals, other than aluminium: To AS 4506 (2024) Appendix I.</w:t>
      </w:r>
    </w:p>
    <w:p w14:paraId="63B92E46" w14:textId="77777777" w:rsidR="006152A3" w:rsidRDefault="00AB6DC1">
      <w:pPr>
        <w:pStyle w:val="Heading3"/>
      </w:pPr>
      <w:bookmarkStart w:id="109" w:name="h-28022-28022.2"/>
      <w:bookmarkStart w:id="110" w:name="f-28022-28022.2"/>
      <w:bookmarkEnd w:id="108"/>
      <w:r>
        <w:t>APPLICATION</w:t>
      </w:r>
      <w:bookmarkEnd w:id="109"/>
    </w:p>
    <w:p w14:paraId="523131AF" w14:textId="77777777" w:rsidR="006152A3" w:rsidRDefault="00AB6DC1">
      <w:pPr>
        <w:pStyle w:val="Heading4"/>
      </w:pPr>
      <w:bookmarkStart w:id="111" w:name="h-28022-28022.1"/>
      <w:bookmarkStart w:id="112" w:name="f-28022-28022.1"/>
      <w:bookmarkEnd w:id="110"/>
      <w:r>
        <w:t>General</w:t>
      </w:r>
      <w:bookmarkEnd w:id="111"/>
    </w:p>
    <w:p w14:paraId="444BE2E3" w14:textId="77777777" w:rsidR="006152A3" w:rsidRDefault="00AB6DC1">
      <w:r>
        <w:t xml:space="preserve">Requirement: To </w:t>
      </w:r>
      <w:proofErr w:type="spellStart"/>
      <w:r>
        <w:t>Interpon’s</w:t>
      </w:r>
      <w:proofErr w:type="spellEnd"/>
      <w:r>
        <w:t xml:space="preserve"> recommendations.</w:t>
      </w:r>
    </w:p>
    <w:p w14:paraId="2E4BEFEA" w14:textId="77777777" w:rsidR="006152A3" w:rsidRDefault="00AB6DC1">
      <w:pPr>
        <w:pStyle w:val="Instructions"/>
      </w:pPr>
      <w:r>
        <w:t xml:space="preserve">See AkzoNobel’s </w:t>
      </w:r>
      <w:proofErr w:type="spellStart"/>
      <w:r>
        <w:rPr>
          <w:i/>
        </w:rPr>
        <w:t>Interpon</w:t>
      </w:r>
      <w:proofErr w:type="spellEnd"/>
      <w:r>
        <w:rPr>
          <w:i/>
        </w:rPr>
        <w:t> powder coating guidance note 10 (2024)</w:t>
      </w:r>
      <w:r>
        <w:t xml:space="preserve"> for guidance on the application of metallic and effect powder coatings.</w:t>
      </w:r>
    </w:p>
    <w:p w14:paraId="323FA87E" w14:textId="77777777" w:rsidR="006152A3" w:rsidRDefault="00AB6DC1">
      <w:pPr>
        <w:pStyle w:val="Heading3"/>
      </w:pPr>
      <w:bookmarkStart w:id="113" w:name="h-28022-4"/>
      <w:bookmarkStart w:id="114" w:name="f-28022-4"/>
      <w:bookmarkEnd w:id="112"/>
      <w:r>
        <w:t>COMPLETION</w:t>
      </w:r>
      <w:bookmarkEnd w:id="113"/>
    </w:p>
    <w:p w14:paraId="4F2FC45C" w14:textId="77777777" w:rsidR="006152A3" w:rsidRDefault="00AB6DC1">
      <w:pPr>
        <w:pStyle w:val="Heading4"/>
      </w:pPr>
      <w:bookmarkStart w:id="115" w:name="h-28022-5"/>
      <w:bookmarkStart w:id="116" w:name="f-28022-5"/>
      <w:bookmarkEnd w:id="114"/>
      <w:r>
        <w:t>Cleaning</w:t>
      </w:r>
      <w:bookmarkEnd w:id="115"/>
    </w:p>
    <w:p w14:paraId="768CEE69" w14:textId="77777777" w:rsidR="006152A3" w:rsidRDefault="00AB6DC1">
      <w:r>
        <w:t>Aluminium architectural applications: Clean completed assembly to AS 3715 (2025) Appendix C.</w:t>
      </w:r>
    </w:p>
    <w:p w14:paraId="17A32F0E" w14:textId="77777777" w:rsidR="006152A3" w:rsidRDefault="00AB6DC1">
      <w:r>
        <w:t>Metal, other than aluminium, architectural applications: Clean completed assembly to AS 4506 (2024) Appendix E.</w:t>
      </w:r>
    </w:p>
    <w:p w14:paraId="6A50D7C4" w14:textId="77777777" w:rsidR="006152A3" w:rsidRDefault="00AB6DC1">
      <w:pPr>
        <w:pStyle w:val="Instructions"/>
      </w:pPr>
      <w:r>
        <w:lastRenderedPageBreak/>
        <w:t xml:space="preserve">Cleaning and maintenance </w:t>
      </w:r>
      <w:proofErr w:type="gramStart"/>
      <w:r>
        <w:t>is</w:t>
      </w:r>
      <w:proofErr w:type="gramEnd"/>
      <w:r>
        <w:t xml:space="preserve"> commonly a condition of warranty. Contact the coating manufacturer.</w:t>
      </w:r>
    </w:p>
    <w:p w14:paraId="3A72766F" w14:textId="77777777" w:rsidR="006152A3" w:rsidRDefault="00AB6DC1">
      <w:pPr>
        <w:pStyle w:val="Instructions"/>
      </w:pPr>
      <w:r>
        <w:t>These standards recommend various frequency of cleaning varying from monthly to six monthly depending on the local environment.</w:t>
      </w:r>
    </w:p>
    <w:p w14:paraId="5436604E" w14:textId="77777777" w:rsidR="006152A3" w:rsidRDefault="00AB6DC1">
      <w:pPr>
        <w:pStyle w:val="Heading2"/>
      </w:pPr>
      <w:bookmarkStart w:id="117" w:name="h-28026-1"/>
      <w:bookmarkStart w:id="118" w:name="f-28026-1"/>
      <w:bookmarkStart w:id="119" w:name="f-28026"/>
      <w:bookmarkEnd w:id="116"/>
      <w:bookmarkEnd w:id="104"/>
      <w:r>
        <w:t>SELECTIONS</w:t>
      </w:r>
      <w:bookmarkEnd w:id="117"/>
    </w:p>
    <w:p w14:paraId="45198453" w14:textId="77777777" w:rsidR="006152A3" w:rsidRDefault="00AB6DC1">
      <w:pPr>
        <w:pStyle w:val="Instructions"/>
      </w:pPr>
      <w:bookmarkStart w:id="120" w:name="f-7991-1"/>
      <w:bookmarkStart w:id="121" w:name="f-7991"/>
      <w:bookmarkStart w:id="122" w:name="f-28026-2"/>
      <w:bookmarkEnd w:id="118"/>
      <w:r>
        <w:rPr>
          <w:b/>
        </w:rPr>
        <w:t>Schedules</w:t>
      </w:r>
      <w: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w:t>
      </w:r>
      <w:proofErr w:type="spellStart"/>
      <w:r>
        <w:t>TECHnote</w:t>
      </w:r>
      <w:proofErr w:type="spellEnd"/>
      <w:r>
        <w:t> GEN 024 for guidance on using and editing schedules.</w:t>
      </w:r>
    </w:p>
    <w:p w14:paraId="7EF644E2" w14:textId="77777777" w:rsidR="006152A3" w:rsidRDefault="00AB6DC1">
      <w:pPr>
        <w:pStyle w:val="Heading3"/>
      </w:pPr>
      <w:bookmarkStart w:id="123" w:name="h-28026-28026.1"/>
      <w:bookmarkStart w:id="124" w:name="f-28026-28026.1"/>
      <w:bookmarkEnd w:id="120"/>
      <w:bookmarkEnd w:id="121"/>
      <w:bookmarkEnd w:id="122"/>
      <w:r>
        <w:t>INTERPON POWDER COATING SYSTEMS</w:t>
      </w:r>
      <w:bookmarkEnd w:id="123"/>
    </w:p>
    <w:p w14:paraId="48BD7F0C" w14:textId="77777777" w:rsidR="006152A3" w:rsidRDefault="00AB6DC1">
      <w:pPr>
        <w:pStyle w:val="Instructions"/>
      </w:pPr>
      <w:r>
        <w:t xml:space="preserve">To achieve the required performance of coating systems, make sure </w:t>
      </w:r>
      <w:proofErr w:type="spellStart"/>
      <w:r>
        <w:t>Interpon</w:t>
      </w:r>
      <w:proofErr w:type="spellEnd"/>
      <w:r>
        <w:t xml:space="preserve"> accredited </w:t>
      </w:r>
      <w:proofErr w:type="gramStart"/>
      <w:r>
        <w:t>applicator’s</w:t>
      </w:r>
      <w:proofErr w:type="gramEnd"/>
      <w:r>
        <w:t xml:space="preserve"> are used. Refer to </w:t>
      </w:r>
      <w:proofErr w:type="spellStart"/>
      <w:r>
        <w:t>Interpon’s</w:t>
      </w:r>
      <w:proofErr w:type="spellEnd"/>
      <w:r>
        <w:t xml:space="preserve"> care and maintenance documents for cleaning requirements. Contact </w:t>
      </w:r>
      <w:proofErr w:type="spellStart"/>
      <w:r>
        <w:t>Interpon</w:t>
      </w:r>
      <w:proofErr w:type="spellEnd"/>
      <w:r>
        <w:t xml:space="preserve"> for more information including on project suitability.</w:t>
      </w:r>
    </w:p>
    <w:p w14:paraId="28BFCD65" w14:textId="77777777" w:rsidR="006152A3" w:rsidRDefault="00AB6DC1">
      <w:pPr>
        <w:pStyle w:val="Heading4"/>
      </w:pPr>
      <w:bookmarkStart w:id="125" w:name="h-28026-28026.2"/>
      <w:bookmarkStart w:id="126" w:name="f-28026-28026.2"/>
      <w:bookmarkEnd w:id="124"/>
      <w:r>
        <w:t>Decorative timber-like finish</w:t>
      </w:r>
      <w:bookmarkEnd w:id="125"/>
    </w:p>
    <w:tbl>
      <w:tblPr>
        <w:tblStyle w:val="NATSPECTable"/>
        <w:tblW w:w="5000" w:type="pct"/>
        <w:tblLook w:val="0620" w:firstRow="1" w:lastRow="0" w:firstColumn="0" w:lastColumn="0" w:noHBand="1" w:noVBand="1"/>
      </w:tblPr>
      <w:tblGrid>
        <w:gridCol w:w="2286"/>
        <w:gridCol w:w="1184"/>
        <w:gridCol w:w="2116"/>
        <w:gridCol w:w="2015"/>
        <w:gridCol w:w="1550"/>
      </w:tblGrid>
      <w:tr w:rsidR="006152A3" w14:paraId="121026E1" w14:textId="77777777" w:rsidTr="00AB6DC1">
        <w:trPr>
          <w:tblHeader/>
        </w:trPr>
        <w:tc>
          <w:tcPr>
            <w:tcW w:w="0" w:type="auto"/>
          </w:tcPr>
          <w:p w14:paraId="613773F5" w14:textId="77777777" w:rsidR="006152A3" w:rsidRDefault="00AB6DC1">
            <w:pPr>
              <w:pStyle w:val="Tabletitle"/>
            </w:pPr>
            <w:r>
              <w:t>System name</w:t>
            </w:r>
          </w:p>
        </w:tc>
        <w:tc>
          <w:tcPr>
            <w:tcW w:w="0" w:type="auto"/>
          </w:tcPr>
          <w:p w14:paraId="276856CC" w14:textId="77777777" w:rsidR="006152A3" w:rsidRDefault="00AB6DC1">
            <w:pPr>
              <w:pStyle w:val="Tabletitle"/>
            </w:pPr>
            <w:r>
              <w:t>Basecoat</w:t>
            </w:r>
          </w:p>
        </w:tc>
        <w:tc>
          <w:tcPr>
            <w:tcW w:w="0" w:type="auto"/>
          </w:tcPr>
          <w:p w14:paraId="68D68CF3" w14:textId="77777777" w:rsidR="006152A3" w:rsidRDefault="00AB6DC1">
            <w:pPr>
              <w:pStyle w:val="Tabletitle"/>
            </w:pPr>
            <w:r>
              <w:t>Grain application</w:t>
            </w:r>
          </w:p>
        </w:tc>
        <w:tc>
          <w:tcPr>
            <w:tcW w:w="1101" w:type="pct"/>
          </w:tcPr>
          <w:p w14:paraId="09EA3300" w14:textId="77777777" w:rsidR="006152A3" w:rsidRDefault="00AB6DC1">
            <w:pPr>
              <w:pStyle w:val="Tabletitle"/>
            </w:pPr>
            <w:r>
              <w:t>Atmospheric corrosivity category to AS 4312 (2019)</w:t>
            </w:r>
          </w:p>
        </w:tc>
        <w:tc>
          <w:tcPr>
            <w:tcW w:w="847" w:type="pct"/>
          </w:tcPr>
          <w:p w14:paraId="78B34FFA" w14:textId="77777777" w:rsidR="006152A3" w:rsidRDefault="00AB6DC1">
            <w:pPr>
              <w:pStyle w:val="Tabletitle"/>
            </w:pPr>
            <w:r>
              <w:t>Warranty period (years)</w:t>
            </w:r>
          </w:p>
        </w:tc>
      </w:tr>
      <w:tr w:rsidR="006152A3" w14:paraId="75BDDB47" w14:textId="77777777" w:rsidTr="00AB6DC1">
        <w:tc>
          <w:tcPr>
            <w:tcW w:w="0" w:type="auto"/>
          </w:tcPr>
          <w:p w14:paraId="10B03F5D" w14:textId="77777777" w:rsidR="006152A3" w:rsidRDefault="00AB6DC1">
            <w:pPr>
              <w:pStyle w:val="Tabletext"/>
            </w:pPr>
            <w:proofErr w:type="spellStart"/>
            <w:r>
              <w:t>Interpon</w:t>
            </w:r>
            <w:proofErr w:type="spellEnd"/>
            <w:r>
              <w:t xml:space="preserve"> D2525 </w:t>
            </w:r>
            <w:proofErr w:type="spellStart"/>
            <w:r>
              <w:t>ezy</w:t>
            </w:r>
            <w:proofErr w:type="spellEnd"/>
            <w:r>
              <w:t xml:space="preserve"> HD</w:t>
            </w:r>
            <w:r>
              <w:rPr>
                <w:vertAlign w:val="superscript"/>
              </w:rPr>
              <w:t>2</w:t>
            </w:r>
            <w:r>
              <w:t xml:space="preserve"> decorative timber-like finish (BCA Class 1 to 10)</w:t>
            </w:r>
          </w:p>
        </w:tc>
        <w:tc>
          <w:tcPr>
            <w:tcW w:w="0" w:type="auto"/>
          </w:tcPr>
          <w:p w14:paraId="547B7A0C" w14:textId="77777777" w:rsidR="006152A3" w:rsidRDefault="00AB6DC1">
            <w:pPr>
              <w:pStyle w:val="Tabletext"/>
            </w:pPr>
            <w:proofErr w:type="spellStart"/>
            <w:r>
              <w:t>Interpon</w:t>
            </w:r>
            <w:proofErr w:type="spellEnd"/>
            <w:r>
              <w:t xml:space="preserve"> D2525</w:t>
            </w:r>
          </w:p>
        </w:tc>
        <w:tc>
          <w:tcPr>
            <w:tcW w:w="0" w:type="auto"/>
          </w:tcPr>
          <w:p w14:paraId="2005FF18" w14:textId="77777777" w:rsidR="006152A3" w:rsidRDefault="00AB6DC1">
            <w:pPr>
              <w:pStyle w:val="Tabletext"/>
            </w:pPr>
            <w:proofErr w:type="spellStart"/>
            <w:r>
              <w:t>Interpon</w:t>
            </w:r>
            <w:proofErr w:type="spellEnd"/>
            <w:r>
              <w:t xml:space="preserve"> D2525</w:t>
            </w:r>
          </w:p>
        </w:tc>
        <w:tc>
          <w:tcPr>
            <w:tcW w:w="1101" w:type="pct"/>
          </w:tcPr>
          <w:p w14:paraId="2118024E" w14:textId="77777777" w:rsidR="006152A3" w:rsidRDefault="00AB6DC1">
            <w:pPr>
              <w:pStyle w:val="Tabletext"/>
            </w:pPr>
            <w:r>
              <w:t>C1 to C5</w:t>
            </w:r>
          </w:p>
        </w:tc>
        <w:tc>
          <w:tcPr>
            <w:tcW w:w="847" w:type="pct"/>
          </w:tcPr>
          <w:p w14:paraId="311D21DC" w14:textId="77777777" w:rsidR="006152A3" w:rsidRDefault="00AB6DC1">
            <w:pPr>
              <w:pStyle w:val="Tabletext"/>
            </w:pPr>
            <w:r>
              <w:t>Film integrity: 25</w:t>
            </w:r>
          </w:p>
          <w:p w14:paraId="45A8BF40" w14:textId="77777777" w:rsidR="006152A3" w:rsidRDefault="00AB6DC1">
            <w:pPr>
              <w:pStyle w:val="Tabletext"/>
            </w:pPr>
            <w:r>
              <w:t>Colour: 15</w:t>
            </w:r>
          </w:p>
        </w:tc>
      </w:tr>
      <w:tr w:rsidR="006152A3" w14:paraId="7D38FFD6" w14:textId="77777777" w:rsidTr="00AB6DC1">
        <w:tc>
          <w:tcPr>
            <w:tcW w:w="0" w:type="auto"/>
          </w:tcPr>
          <w:p w14:paraId="0F923B9E" w14:textId="77777777" w:rsidR="006152A3" w:rsidRDefault="00AB6DC1">
            <w:pPr>
              <w:pStyle w:val="Tabletext"/>
            </w:pPr>
            <w:proofErr w:type="spellStart"/>
            <w:r>
              <w:t>Interpon</w:t>
            </w:r>
            <w:proofErr w:type="spellEnd"/>
            <w:r>
              <w:t xml:space="preserve"> D2525 STF decorative timber-like finish (BCA Class 1 to 10)</w:t>
            </w:r>
          </w:p>
        </w:tc>
        <w:tc>
          <w:tcPr>
            <w:tcW w:w="0" w:type="auto"/>
          </w:tcPr>
          <w:p w14:paraId="7805C395" w14:textId="77777777" w:rsidR="006152A3" w:rsidRDefault="00AB6DC1">
            <w:pPr>
              <w:pStyle w:val="Tabletext"/>
            </w:pPr>
            <w:proofErr w:type="spellStart"/>
            <w:r>
              <w:t>Interpon</w:t>
            </w:r>
            <w:proofErr w:type="spellEnd"/>
            <w:r>
              <w:t xml:space="preserve"> D2525 STF</w:t>
            </w:r>
          </w:p>
        </w:tc>
        <w:tc>
          <w:tcPr>
            <w:tcW w:w="0" w:type="auto"/>
          </w:tcPr>
          <w:p w14:paraId="102D2B42" w14:textId="77777777" w:rsidR="006152A3" w:rsidRDefault="00AB6DC1">
            <w:pPr>
              <w:pStyle w:val="Tabletext"/>
            </w:pPr>
            <w:r>
              <w:t>Heat-transfer decoration process (sublimation transfer film)</w:t>
            </w:r>
          </w:p>
        </w:tc>
        <w:tc>
          <w:tcPr>
            <w:tcW w:w="1101" w:type="pct"/>
          </w:tcPr>
          <w:p w14:paraId="2FE14DD5" w14:textId="77777777" w:rsidR="006152A3" w:rsidRDefault="00AB6DC1">
            <w:pPr>
              <w:pStyle w:val="Tabletext"/>
            </w:pPr>
            <w:r>
              <w:t>C1 to C5</w:t>
            </w:r>
          </w:p>
        </w:tc>
        <w:tc>
          <w:tcPr>
            <w:tcW w:w="847" w:type="pct"/>
          </w:tcPr>
          <w:p w14:paraId="7173A976" w14:textId="77777777" w:rsidR="006152A3" w:rsidRDefault="00AB6DC1">
            <w:pPr>
              <w:pStyle w:val="Tabletext"/>
            </w:pPr>
            <w:r>
              <w:t>Film integrity: 25</w:t>
            </w:r>
          </w:p>
        </w:tc>
      </w:tr>
    </w:tbl>
    <w:p w14:paraId="0EBBAB35" w14:textId="77777777" w:rsidR="006152A3" w:rsidRDefault="00AB6DC1">
      <w:r>
        <w:t> </w:t>
      </w:r>
    </w:p>
    <w:p w14:paraId="50A3CA79" w14:textId="77777777" w:rsidR="006152A3" w:rsidRDefault="00AB6DC1">
      <w:pPr>
        <w:pStyle w:val="Instructions"/>
      </w:pPr>
      <w:r>
        <w:t xml:space="preserve">The </w:t>
      </w:r>
      <w:proofErr w:type="spellStart"/>
      <w:r>
        <w:t>Interpon</w:t>
      </w:r>
      <w:proofErr w:type="spellEnd"/>
      <w:r>
        <w:t xml:space="preserve"> decorative timber-like finish powder coating systems above are suitable for use on aluminium substrates in architectural applications. They may be used for internal and external applications in buildings of any height.</w:t>
      </w:r>
    </w:p>
    <w:p w14:paraId="369B62F8" w14:textId="77777777" w:rsidR="006152A3" w:rsidRDefault="00AB6DC1">
      <w:pPr>
        <w:pStyle w:val="Instructions"/>
      </w:pPr>
      <w:r>
        <w:t xml:space="preserve">Contact </w:t>
      </w:r>
      <w:proofErr w:type="spellStart"/>
      <w:r>
        <w:t>Interpon</w:t>
      </w:r>
      <w:proofErr w:type="spellEnd"/>
      <w:r>
        <w:t xml:space="preserve"> for warranty confirmation.</w:t>
      </w:r>
    </w:p>
    <w:p w14:paraId="023083DD" w14:textId="77777777" w:rsidR="006152A3" w:rsidRDefault="00AB6DC1">
      <w:pPr>
        <w:pStyle w:val="Heading4"/>
      </w:pPr>
      <w:bookmarkStart w:id="127" w:name="h-28026-28026.3"/>
      <w:bookmarkStart w:id="128" w:name="f-28026-28026.3"/>
      <w:bookmarkEnd w:id="126"/>
      <w:r>
        <w:t>Single-coat systems</w:t>
      </w:r>
      <w:bookmarkEnd w:id="127"/>
    </w:p>
    <w:tbl>
      <w:tblPr>
        <w:tblStyle w:val="NATSPECTable"/>
        <w:tblW w:w="5000" w:type="pct"/>
        <w:tblLook w:val="0620" w:firstRow="1" w:lastRow="0" w:firstColumn="0" w:lastColumn="0" w:noHBand="1" w:noVBand="1"/>
      </w:tblPr>
      <w:tblGrid>
        <w:gridCol w:w="3398"/>
        <w:gridCol w:w="1699"/>
        <w:gridCol w:w="2649"/>
        <w:gridCol w:w="1405"/>
      </w:tblGrid>
      <w:tr w:rsidR="006152A3" w14:paraId="7339B841" w14:textId="77777777">
        <w:trPr>
          <w:tblHeader/>
        </w:trPr>
        <w:tc>
          <w:tcPr>
            <w:tcW w:w="0" w:type="auto"/>
          </w:tcPr>
          <w:p w14:paraId="1A3F5881" w14:textId="77777777" w:rsidR="006152A3" w:rsidRDefault="00AB6DC1">
            <w:pPr>
              <w:pStyle w:val="Tabletitle"/>
            </w:pPr>
            <w:r>
              <w:t>System name</w:t>
            </w:r>
          </w:p>
        </w:tc>
        <w:tc>
          <w:tcPr>
            <w:tcW w:w="0" w:type="auto"/>
          </w:tcPr>
          <w:p w14:paraId="0B330E95" w14:textId="77777777" w:rsidR="006152A3" w:rsidRDefault="00AB6DC1">
            <w:pPr>
              <w:pStyle w:val="Tabletitle"/>
            </w:pPr>
            <w:r>
              <w:t>Finish coat</w:t>
            </w:r>
          </w:p>
        </w:tc>
        <w:tc>
          <w:tcPr>
            <w:tcW w:w="0" w:type="auto"/>
          </w:tcPr>
          <w:p w14:paraId="40C319B5" w14:textId="77777777" w:rsidR="006152A3" w:rsidRDefault="00AB6DC1">
            <w:pPr>
              <w:pStyle w:val="Tabletitle"/>
            </w:pPr>
            <w:r>
              <w:t>Atmospheric corrosivity category to AS 4312 (2019)</w:t>
            </w:r>
          </w:p>
        </w:tc>
        <w:tc>
          <w:tcPr>
            <w:tcW w:w="0" w:type="auto"/>
          </w:tcPr>
          <w:p w14:paraId="17BE1BB5" w14:textId="77777777" w:rsidR="006152A3" w:rsidRDefault="00AB6DC1">
            <w:pPr>
              <w:pStyle w:val="Tabletitle"/>
            </w:pPr>
            <w:r>
              <w:t>Warranty period (years)</w:t>
            </w:r>
          </w:p>
        </w:tc>
      </w:tr>
      <w:tr w:rsidR="006152A3" w14:paraId="66BF7D6A" w14:textId="77777777">
        <w:tc>
          <w:tcPr>
            <w:tcW w:w="0" w:type="auto"/>
          </w:tcPr>
          <w:p w14:paraId="085E9D16" w14:textId="77777777" w:rsidR="006152A3" w:rsidRDefault="00AB6DC1">
            <w:pPr>
              <w:pStyle w:val="Tabletext"/>
            </w:pPr>
            <w:proofErr w:type="spellStart"/>
            <w:r>
              <w:t>Interpon</w:t>
            </w:r>
            <w:proofErr w:type="spellEnd"/>
            <w:r>
              <w:t xml:space="preserve"> D1000 residential (BCA Class 1 and 10)</w:t>
            </w:r>
          </w:p>
        </w:tc>
        <w:tc>
          <w:tcPr>
            <w:tcW w:w="0" w:type="auto"/>
          </w:tcPr>
          <w:p w14:paraId="30BD180E" w14:textId="77777777" w:rsidR="006152A3" w:rsidRDefault="00AB6DC1">
            <w:pPr>
              <w:pStyle w:val="Tabletext"/>
            </w:pPr>
            <w:proofErr w:type="spellStart"/>
            <w:r>
              <w:t>Interpon</w:t>
            </w:r>
            <w:proofErr w:type="spellEnd"/>
            <w:r>
              <w:t xml:space="preserve"> D1000</w:t>
            </w:r>
          </w:p>
        </w:tc>
        <w:tc>
          <w:tcPr>
            <w:tcW w:w="0" w:type="auto"/>
          </w:tcPr>
          <w:p w14:paraId="61509A5D" w14:textId="77777777" w:rsidR="006152A3" w:rsidRDefault="00AB6DC1">
            <w:pPr>
              <w:pStyle w:val="Tabletext"/>
            </w:pPr>
            <w:r>
              <w:t>C1 to C4</w:t>
            </w:r>
          </w:p>
        </w:tc>
        <w:tc>
          <w:tcPr>
            <w:tcW w:w="0" w:type="auto"/>
          </w:tcPr>
          <w:p w14:paraId="6C3ED459" w14:textId="77777777" w:rsidR="006152A3" w:rsidRDefault="00AB6DC1">
            <w:pPr>
              <w:pStyle w:val="Tabletext"/>
            </w:pPr>
            <w:r>
              <w:t>Film integrity: 10</w:t>
            </w:r>
          </w:p>
          <w:p w14:paraId="4165501F" w14:textId="77777777" w:rsidR="006152A3" w:rsidRDefault="00AB6DC1">
            <w:pPr>
              <w:pStyle w:val="Tabletext"/>
            </w:pPr>
            <w:r>
              <w:t>Colour: 10</w:t>
            </w:r>
          </w:p>
        </w:tc>
      </w:tr>
      <w:tr w:rsidR="006152A3" w14:paraId="722DFD54" w14:textId="77777777">
        <w:tc>
          <w:tcPr>
            <w:tcW w:w="0" w:type="auto"/>
          </w:tcPr>
          <w:p w14:paraId="5B3B48A3" w14:textId="77777777" w:rsidR="006152A3" w:rsidRDefault="00AB6DC1">
            <w:pPr>
              <w:pStyle w:val="Tabletext"/>
            </w:pPr>
            <w:proofErr w:type="spellStart"/>
            <w:r>
              <w:t>Interpon</w:t>
            </w:r>
            <w:proofErr w:type="spellEnd"/>
            <w:r>
              <w:t xml:space="preserve"> D2525 </w:t>
            </w:r>
            <w:proofErr w:type="spellStart"/>
            <w:r>
              <w:t>commerical</w:t>
            </w:r>
            <w:proofErr w:type="spellEnd"/>
            <w:r>
              <w:t>, mixed use and multi-density residential (BCA Class 1 to 10)</w:t>
            </w:r>
          </w:p>
        </w:tc>
        <w:tc>
          <w:tcPr>
            <w:tcW w:w="0" w:type="auto"/>
          </w:tcPr>
          <w:p w14:paraId="0C5E7C18" w14:textId="77777777" w:rsidR="006152A3" w:rsidRDefault="00AB6DC1">
            <w:pPr>
              <w:pStyle w:val="Tabletext"/>
            </w:pPr>
            <w:proofErr w:type="spellStart"/>
            <w:r>
              <w:t>Interpon</w:t>
            </w:r>
            <w:proofErr w:type="spellEnd"/>
            <w:r>
              <w:t xml:space="preserve"> D2525</w:t>
            </w:r>
          </w:p>
        </w:tc>
        <w:tc>
          <w:tcPr>
            <w:tcW w:w="0" w:type="auto"/>
          </w:tcPr>
          <w:p w14:paraId="1FCB6742" w14:textId="77777777" w:rsidR="006152A3" w:rsidRDefault="00AB6DC1">
            <w:pPr>
              <w:pStyle w:val="Tabletext"/>
            </w:pPr>
            <w:r>
              <w:t>C1 to C5</w:t>
            </w:r>
          </w:p>
        </w:tc>
        <w:tc>
          <w:tcPr>
            <w:tcW w:w="0" w:type="auto"/>
          </w:tcPr>
          <w:p w14:paraId="59450DD7" w14:textId="77777777" w:rsidR="006152A3" w:rsidRDefault="00AB6DC1">
            <w:pPr>
              <w:pStyle w:val="Tabletext"/>
            </w:pPr>
            <w:r>
              <w:t>Film integrity: 25</w:t>
            </w:r>
          </w:p>
          <w:p w14:paraId="4930DA28" w14:textId="77777777" w:rsidR="006152A3" w:rsidRDefault="00AB6DC1">
            <w:pPr>
              <w:pStyle w:val="Tabletext"/>
            </w:pPr>
            <w:r>
              <w:t>Colour: 15</w:t>
            </w:r>
          </w:p>
        </w:tc>
      </w:tr>
      <w:tr w:rsidR="006152A3" w14:paraId="29FFA0A6" w14:textId="77777777">
        <w:tc>
          <w:tcPr>
            <w:tcW w:w="0" w:type="auto"/>
          </w:tcPr>
          <w:p w14:paraId="695C86AF" w14:textId="77777777" w:rsidR="006152A3" w:rsidRDefault="00AB6DC1">
            <w:pPr>
              <w:pStyle w:val="Tabletext"/>
            </w:pPr>
            <w:proofErr w:type="spellStart"/>
            <w:r>
              <w:t>Interpon</w:t>
            </w:r>
            <w:proofErr w:type="spellEnd"/>
            <w:r>
              <w:t xml:space="preserve"> D2525 enclosed swimming pool</w:t>
            </w:r>
          </w:p>
        </w:tc>
        <w:tc>
          <w:tcPr>
            <w:tcW w:w="0" w:type="auto"/>
          </w:tcPr>
          <w:p w14:paraId="1DA7DB7E" w14:textId="77777777" w:rsidR="006152A3" w:rsidRDefault="00AB6DC1">
            <w:pPr>
              <w:pStyle w:val="Tabletext"/>
            </w:pPr>
            <w:proofErr w:type="spellStart"/>
            <w:r>
              <w:t>Interpon</w:t>
            </w:r>
            <w:proofErr w:type="spellEnd"/>
            <w:r>
              <w:t xml:space="preserve"> D2525</w:t>
            </w:r>
          </w:p>
        </w:tc>
        <w:tc>
          <w:tcPr>
            <w:tcW w:w="0" w:type="auto"/>
          </w:tcPr>
          <w:p w14:paraId="4B9C242D" w14:textId="77777777" w:rsidR="006152A3" w:rsidRDefault="00AB6DC1">
            <w:pPr>
              <w:pStyle w:val="Tabletext"/>
            </w:pPr>
            <w:r>
              <w:t>C4</w:t>
            </w:r>
          </w:p>
        </w:tc>
        <w:tc>
          <w:tcPr>
            <w:tcW w:w="0" w:type="auto"/>
          </w:tcPr>
          <w:p w14:paraId="40249D0D" w14:textId="77777777" w:rsidR="006152A3" w:rsidRDefault="00AB6DC1">
            <w:pPr>
              <w:pStyle w:val="Tabletext"/>
            </w:pPr>
            <w:r>
              <w:t>Film integrity: 25</w:t>
            </w:r>
          </w:p>
          <w:p w14:paraId="57A9D93B" w14:textId="77777777" w:rsidR="006152A3" w:rsidRDefault="00AB6DC1">
            <w:pPr>
              <w:pStyle w:val="Tabletext"/>
            </w:pPr>
            <w:r>
              <w:t>Colour: 15</w:t>
            </w:r>
          </w:p>
        </w:tc>
      </w:tr>
      <w:tr w:rsidR="006152A3" w14:paraId="29C63B74" w14:textId="77777777">
        <w:tc>
          <w:tcPr>
            <w:tcW w:w="0" w:type="auto"/>
          </w:tcPr>
          <w:p w14:paraId="4EC2CF94" w14:textId="77777777" w:rsidR="006152A3" w:rsidRDefault="00AB6DC1">
            <w:pPr>
              <w:pStyle w:val="Tabletext"/>
            </w:pPr>
            <w:proofErr w:type="spellStart"/>
            <w:r>
              <w:t>Interpon</w:t>
            </w:r>
            <w:proofErr w:type="spellEnd"/>
            <w:r>
              <w:t xml:space="preserve"> D3020 </w:t>
            </w:r>
            <w:proofErr w:type="spellStart"/>
            <w:r>
              <w:t>commerical</w:t>
            </w:r>
            <w:proofErr w:type="spellEnd"/>
            <w:r>
              <w:t>, mixed use and multi-density residential (BCA Class 1 to 10)</w:t>
            </w:r>
          </w:p>
        </w:tc>
        <w:tc>
          <w:tcPr>
            <w:tcW w:w="0" w:type="auto"/>
          </w:tcPr>
          <w:p w14:paraId="22A2415A" w14:textId="77777777" w:rsidR="006152A3" w:rsidRDefault="00AB6DC1">
            <w:pPr>
              <w:pStyle w:val="Tabletext"/>
            </w:pPr>
            <w:proofErr w:type="spellStart"/>
            <w:r>
              <w:t>Interpon</w:t>
            </w:r>
            <w:proofErr w:type="spellEnd"/>
            <w:r>
              <w:t xml:space="preserve"> D3020 </w:t>
            </w:r>
            <w:proofErr w:type="spellStart"/>
            <w:r>
              <w:t>Fluoromax</w:t>
            </w:r>
            <w:proofErr w:type="spellEnd"/>
            <w:r>
              <w:t xml:space="preserve"> Gen II</w:t>
            </w:r>
          </w:p>
        </w:tc>
        <w:tc>
          <w:tcPr>
            <w:tcW w:w="0" w:type="auto"/>
          </w:tcPr>
          <w:p w14:paraId="45B1D257" w14:textId="77777777" w:rsidR="006152A3" w:rsidRDefault="00AB6DC1">
            <w:pPr>
              <w:pStyle w:val="Tabletext"/>
            </w:pPr>
            <w:r>
              <w:t>C1 to C5</w:t>
            </w:r>
          </w:p>
        </w:tc>
        <w:tc>
          <w:tcPr>
            <w:tcW w:w="0" w:type="auto"/>
          </w:tcPr>
          <w:p w14:paraId="51DF39BB" w14:textId="77777777" w:rsidR="006152A3" w:rsidRDefault="00AB6DC1">
            <w:pPr>
              <w:pStyle w:val="Tabletext"/>
            </w:pPr>
            <w:r>
              <w:t>Film integrity: 30</w:t>
            </w:r>
          </w:p>
          <w:p w14:paraId="7BB6AAE0" w14:textId="77777777" w:rsidR="006152A3" w:rsidRDefault="00AB6DC1">
            <w:pPr>
              <w:pStyle w:val="Tabletext"/>
            </w:pPr>
            <w:r>
              <w:t>Colour:20</w:t>
            </w:r>
          </w:p>
        </w:tc>
      </w:tr>
    </w:tbl>
    <w:p w14:paraId="34E39028" w14:textId="77777777" w:rsidR="006152A3" w:rsidRDefault="00AB6DC1">
      <w:r>
        <w:t> </w:t>
      </w:r>
    </w:p>
    <w:p w14:paraId="191E1F28" w14:textId="77777777" w:rsidR="006152A3" w:rsidRDefault="00AB6DC1">
      <w:pPr>
        <w:pStyle w:val="Instructions"/>
      </w:pPr>
      <w:proofErr w:type="spellStart"/>
      <w:r>
        <w:t>Interpon</w:t>
      </w:r>
      <w:proofErr w:type="spellEnd"/>
      <w:r>
        <w:t xml:space="preserve"> D1000 residential (BCA Class 1 and 10):</w:t>
      </w:r>
    </w:p>
    <w:p w14:paraId="339E0617" w14:textId="77777777" w:rsidR="006152A3" w:rsidRDefault="00AB6DC1">
      <w:pPr>
        <w:pStyle w:val="Instructionsindent"/>
      </w:pPr>
      <w:r>
        <w:t>Substrate: Architectural aluminium.</w:t>
      </w:r>
    </w:p>
    <w:p w14:paraId="505C81E9" w14:textId="77777777" w:rsidR="006152A3" w:rsidRDefault="00AB6DC1">
      <w:pPr>
        <w:pStyle w:val="Instructionsindent"/>
      </w:pPr>
      <w:r>
        <w:t>Location: 3 storey buildings maximum. Internal and external (&gt; 100 m from the shoreline or coast).</w:t>
      </w:r>
    </w:p>
    <w:p w14:paraId="07F0B485" w14:textId="77777777" w:rsidR="006152A3" w:rsidRDefault="00AB6DC1">
      <w:pPr>
        <w:pStyle w:val="Instructions"/>
      </w:pPr>
      <w:proofErr w:type="spellStart"/>
      <w:r>
        <w:t>Interpon</w:t>
      </w:r>
      <w:proofErr w:type="spellEnd"/>
      <w:r>
        <w:t xml:space="preserve"> D2525 </w:t>
      </w:r>
      <w:proofErr w:type="spellStart"/>
      <w:r>
        <w:t>commerical</w:t>
      </w:r>
      <w:proofErr w:type="spellEnd"/>
      <w:r>
        <w:t>, mixed use and multi-density residential (BCA Class 1 to 10):</w:t>
      </w:r>
    </w:p>
    <w:p w14:paraId="384A02DF" w14:textId="77777777" w:rsidR="006152A3" w:rsidRDefault="00AB6DC1">
      <w:pPr>
        <w:pStyle w:val="Instructionsindent"/>
      </w:pPr>
      <w:r>
        <w:t>Substrate: Architectural aluminium.</w:t>
      </w:r>
    </w:p>
    <w:p w14:paraId="0A5CF377" w14:textId="77777777" w:rsidR="006152A3" w:rsidRDefault="00AB6DC1">
      <w:pPr>
        <w:pStyle w:val="Instructionsindent"/>
      </w:pPr>
      <w:r>
        <w:t>Location: All building heights. Internal and external.</w:t>
      </w:r>
    </w:p>
    <w:p w14:paraId="2AF4D687" w14:textId="77777777" w:rsidR="006152A3" w:rsidRDefault="00AB6DC1">
      <w:pPr>
        <w:pStyle w:val="Instructionsindent"/>
      </w:pPr>
      <w:r>
        <w:t>Suitable where super durable powder grade is required.</w:t>
      </w:r>
    </w:p>
    <w:p w14:paraId="0DD6B8A9" w14:textId="77777777" w:rsidR="006152A3" w:rsidRDefault="00AB6DC1">
      <w:pPr>
        <w:pStyle w:val="Instructions"/>
      </w:pPr>
      <w:proofErr w:type="spellStart"/>
      <w:r>
        <w:lastRenderedPageBreak/>
        <w:t>Interpon</w:t>
      </w:r>
      <w:proofErr w:type="spellEnd"/>
      <w:r>
        <w:t xml:space="preserve"> D2525 enclosed swimming pool:</w:t>
      </w:r>
    </w:p>
    <w:p w14:paraId="0176E70B" w14:textId="77777777" w:rsidR="006152A3" w:rsidRDefault="00AB6DC1">
      <w:pPr>
        <w:pStyle w:val="Instructionsindent"/>
      </w:pPr>
      <w:r>
        <w:t>Substrate: Architectural aluminium excluding perforated panels.</w:t>
      </w:r>
    </w:p>
    <w:p w14:paraId="498A3496" w14:textId="77777777" w:rsidR="006152A3" w:rsidRDefault="00AB6DC1">
      <w:pPr>
        <w:pStyle w:val="Instructionsindent"/>
      </w:pPr>
      <w:r>
        <w:t>Location: Internal aquatic microclimates (&gt; 2 m from the splash zone).</w:t>
      </w:r>
    </w:p>
    <w:p w14:paraId="5610430C" w14:textId="77777777" w:rsidR="006152A3" w:rsidRDefault="00AB6DC1">
      <w:pPr>
        <w:pStyle w:val="Instructions"/>
      </w:pPr>
      <w:proofErr w:type="spellStart"/>
      <w:r>
        <w:t>Interpon</w:t>
      </w:r>
      <w:proofErr w:type="spellEnd"/>
      <w:r>
        <w:t xml:space="preserve"> D3020 commercial, mixed use and multi-density residential (BCA Class 1 to 10):</w:t>
      </w:r>
    </w:p>
    <w:p w14:paraId="48E8FF85" w14:textId="77777777" w:rsidR="006152A3" w:rsidRDefault="00AB6DC1">
      <w:pPr>
        <w:pStyle w:val="Instructionsindent"/>
      </w:pPr>
      <w:r>
        <w:t>Substrate: Architectural aluminium.</w:t>
      </w:r>
    </w:p>
    <w:p w14:paraId="2D9F7B31" w14:textId="77777777" w:rsidR="006152A3" w:rsidRDefault="00AB6DC1">
      <w:pPr>
        <w:pStyle w:val="Instructionsindent"/>
      </w:pPr>
      <w:r>
        <w:t>Location: All building heights. Internal and external.</w:t>
      </w:r>
    </w:p>
    <w:p w14:paraId="5A45D387" w14:textId="77777777" w:rsidR="006152A3" w:rsidRDefault="00AB6DC1">
      <w:pPr>
        <w:pStyle w:val="Instructionsindent"/>
      </w:pPr>
      <w:r>
        <w:t>Suitable where ultra durable powder grade is required.</w:t>
      </w:r>
    </w:p>
    <w:p w14:paraId="43D0BBE2" w14:textId="77777777" w:rsidR="006152A3" w:rsidRDefault="00AB6DC1">
      <w:pPr>
        <w:pStyle w:val="Heading4"/>
      </w:pPr>
      <w:bookmarkStart w:id="129" w:name="h-28026-28026.4"/>
      <w:bookmarkStart w:id="130" w:name="f-28026-28026.4"/>
      <w:bookmarkEnd w:id="128"/>
      <w:r>
        <w:t>Perforated aluminium finishes</w:t>
      </w:r>
      <w:bookmarkEnd w:id="129"/>
    </w:p>
    <w:tbl>
      <w:tblPr>
        <w:tblStyle w:val="NATSPECTable"/>
        <w:tblW w:w="5000" w:type="pct"/>
        <w:tblLook w:val="0620" w:firstRow="1" w:lastRow="0" w:firstColumn="0" w:lastColumn="0" w:noHBand="1" w:noVBand="1"/>
      </w:tblPr>
      <w:tblGrid>
        <w:gridCol w:w="2511"/>
        <w:gridCol w:w="1704"/>
        <w:gridCol w:w="1038"/>
        <w:gridCol w:w="2077"/>
        <w:gridCol w:w="1821"/>
      </w:tblGrid>
      <w:tr w:rsidR="006152A3" w14:paraId="18470152" w14:textId="77777777" w:rsidTr="00AB6DC1">
        <w:trPr>
          <w:tblHeader/>
        </w:trPr>
        <w:tc>
          <w:tcPr>
            <w:tcW w:w="0" w:type="auto"/>
          </w:tcPr>
          <w:p w14:paraId="39C49EC6" w14:textId="77777777" w:rsidR="006152A3" w:rsidRDefault="00AB6DC1">
            <w:pPr>
              <w:pStyle w:val="Tabletitle"/>
            </w:pPr>
            <w:r>
              <w:t>System name</w:t>
            </w:r>
          </w:p>
        </w:tc>
        <w:tc>
          <w:tcPr>
            <w:tcW w:w="0" w:type="auto"/>
          </w:tcPr>
          <w:p w14:paraId="470BEB52" w14:textId="77777777" w:rsidR="006152A3" w:rsidRDefault="00AB6DC1">
            <w:pPr>
              <w:pStyle w:val="Tabletitle"/>
            </w:pPr>
            <w:r>
              <w:t>Primer</w:t>
            </w:r>
          </w:p>
        </w:tc>
        <w:tc>
          <w:tcPr>
            <w:tcW w:w="0" w:type="auto"/>
          </w:tcPr>
          <w:p w14:paraId="2F4F7704" w14:textId="77777777" w:rsidR="006152A3" w:rsidRDefault="00AB6DC1">
            <w:pPr>
              <w:pStyle w:val="Tabletitle"/>
            </w:pPr>
            <w:r>
              <w:t>Topcoat</w:t>
            </w:r>
          </w:p>
        </w:tc>
        <w:tc>
          <w:tcPr>
            <w:tcW w:w="1135" w:type="pct"/>
          </w:tcPr>
          <w:p w14:paraId="1695A035" w14:textId="77777777" w:rsidR="006152A3" w:rsidRDefault="00AB6DC1">
            <w:pPr>
              <w:pStyle w:val="Tabletitle"/>
            </w:pPr>
            <w:r>
              <w:t>Atmospheric corrosivity category to AS 4312 (2019)</w:t>
            </w:r>
          </w:p>
        </w:tc>
        <w:tc>
          <w:tcPr>
            <w:tcW w:w="995" w:type="pct"/>
          </w:tcPr>
          <w:p w14:paraId="052FDD3C" w14:textId="77777777" w:rsidR="006152A3" w:rsidRDefault="00AB6DC1">
            <w:pPr>
              <w:pStyle w:val="Tabletitle"/>
            </w:pPr>
            <w:r>
              <w:t>Warranty period (years)</w:t>
            </w:r>
          </w:p>
        </w:tc>
      </w:tr>
      <w:tr w:rsidR="006152A3" w14:paraId="2E638529" w14:textId="77777777" w:rsidTr="00AB6DC1">
        <w:tc>
          <w:tcPr>
            <w:tcW w:w="0" w:type="auto"/>
          </w:tcPr>
          <w:p w14:paraId="770A54F1" w14:textId="77777777" w:rsidR="006152A3" w:rsidRDefault="00AB6DC1">
            <w:pPr>
              <w:pStyle w:val="Tabletext"/>
            </w:pPr>
            <w:proofErr w:type="spellStart"/>
            <w:r>
              <w:t>Interpon</w:t>
            </w:r>
            <w:proofErr w:type="spellEnd"/>
            <w:r>
              <w:t xml:space="preserve"> 200 perforated aluminium C1 to C4 (BCA Class 1 to 10)</w:t>
            </w:r>
          </w:p>
        </w:tc>
        <w:tc>
          <w:tcPr>
            <w:tcW w:w="0" w:type="auto"/>
          </w:tcPr>
          <w:p w14:paraId="62699D8E" w14:textId="77777777" w:rsidR="006152A3" w:rsidRDefault="00AB6DC1">
            <w:pPr>
              <w:pStyle w:val="Tabletext"/>
            </w:pPr>
            <w:proofErr w:type="spellStart"/>
            <w:r>
              <w:t>Interpon</w:t>
            </w:r>
            <w:proofErr w:type="spellEnd"/>
            <w:r>
              <w:t xml:space="preserve"> Redox APA </w:t>
            </w:r>
            <w:proofErr w:type="spellStart"/>
            <w:r>
              <w:t>MetaPrep</w:t>
            </w:r>
            <w:proofErr w:type="spellEnd"/>
            <w:r>
              <w:t xml:space="preserve"> Primer</w:t>
            </w:r>
          </w:p>
        </w:tc>
        <w:tc>
          <w:tcPr>
            <w:tcW w:w="0" w:type="auto"/>
          </w:tcPr>
          <w:p w14:paraId="08CE421B" w14:textId="77777777" w:rsidR="006152A3" w:rsidRDefault="00AB6DC1">
            <w:pPr>
              <w:pStyle w:val="Tabletext"/>
            </w:pPr>
            <w:proofErr w:type="spellStart"/>
            <w:r>
              <w:t>Interpon</w:t>
            </w:r>
            <w:proofErr w:type="spellEnd"/>
            <w:r>
              <w:t xml:space="preserve"> 200</w:t>
            </w:r>
          </w:p>
        </w:tc>
        <w:tc>
          <w:tcPr>
            <w:tcW w:w="1135" w:type="pct"/>
          </w:tcPr>
          <w:p w14:paraId="6BCAC066" w14:textId="77777777" w:rsidR="006152A3" w:rsidRDefault="00AB6DC1">
            <w:pPr>
              <w:pStyle w:val="Tabletext"/>
            </w:pPr>
            <w:r>
              <w:t>C1 to C4</w:t>
            </w:r>
          </w:p>
        </w:tc>
        <w:tc>
          <w:tcPr>
            <w:tcW w:w="995" w:type="pct"/>
          </w:tcPr>
          <w:p w14:paraId="5C440AE7" w14:textId="77777777" w:rsidR="006152A3" w:rsidRDefault="00AB6DC1">
            <w:pPr>
              <w:pStyle w:val="Tabletext"/>
            </w:pPr>
            <w:r>
              <w:t>Film integrity: 10</w:t>
            </w:r>
          </w:p>
          <w:p w14:paraId="396337E1" w14:textId="77777777" w:rsidR="006152A3" w:rsidRDefault="00AB6DC1">
            <w:pPr>
              <w:pStyle w:val="Tabletext"/>
            </w:pPr>
            <w:r>
              <w:t>Colour: 10</w:t>
            </w:r>
          </w:p>
        </w:tc>
      </w:tr>
      <w:tr w:rsidR="006152A3" w14:paraId="576C8228" w14:textId="77777777" w:rsidTr="00AB6DC1">
        <w:tc>
          <w:tcPr>
            <w:tcW w:w="0" w:type="auto"/>
          </w:tcPr>
          <w:p w14:paraId="3AF8483E" w14:textId="77777777" w:rsidR="006152A3" w:rsidRDefault="00AB6DC1">
            <w:pPr>
              <w:pStyle w:val="Tabletext"/>
            </w:pPr>
            <w:proofErr w:type="spellStart"/>
            <w:r>
              <w:t>Interpon</w:t>
            </w:r>
            <w:proofErr w:type="spellEnd"/>
            <w:r>
              <w:t xml:space="preserve"> D2525 perforated aluminium C1 to C3 (BCA Class 1 to 10)</w:t>
            </w:r>
          </w:p>
        </w:tc>
        <w:tc>
          <w:tcPr>
            <w:tcW w:w="0" w:type="auto"/>
          </w:tcPr>
          <w:p w14:paraId="61F83DE6" w14:textId="77777777" w:rsidR="006152A3" w:rsidRDefault="00AB6DC1">
            <w:pPr>
              <w:pStyle w:val="Tabletext"/>
            </w:pPr>
            <w:r>
              <w:t>Nil</w:t>
            </w:r>
          </w:p>
        </w:tc>
        <w:tc>
          <w:tcPr>
            <w:tcW w:w="0" w:type="auto"/>
          </w:tcPr>
          <w:p w14:paraId="0B6B966C" w14:textId="77777777" w:rsidR="006152A3" w:rsidRDefault="00AB6DC1">
            <w:pPr>
              <w:pStyle w:val="Tabletext"/>
            </w:pPr>
            <w:proofErr w:type="spellStart"/>
            <w:r>
              <w:t>Interpon</w:t>
            </w:r>
            <w:proofErr w:type="spellEnd"/>
            <w:r>
              <w:t xml:space="preserve"> D2525</w:t>
            </w:r>
          </w:p>
        </w:tc>
        <w:tc>
          <w:tcPr>
            <w:tcW w:w="1135" w:type="pct"/>
          </w:tcPr>
          <w:p w14:paraId="397655FF" w14:textId="77777777" w:rsidR="006152A3" w:rsidRDefault="00AB6DC1">
            <w:pPr>
              <w:pStyle w:val="Tabletext"/>
            </w:pPr>
            <w:r>
              <w:t>C1 to C3</w:t>
            </w:r>
          </w:p>
        </w:tc>
        <w:tc>
          <w:tcPr>
            <w:tcW w:w="995" w:type="pct"/>
          </w:tcPr>
          <w:p w14:paraId="0BCDEA49" w14:textId="77777777" w:rsidR="006152A3" w:rsidRDefault="00AB6DC1">
            <w:pPr>
              <w:pStyle w:val="Tabletext"/>
            </w:pPr>
            <w:r>
              <w:t>Film integrity: 25</w:t>
            </w:r>
          </w:p>
          <w:p w14:paraId="75A1B368" w14:textId="77777777" w:rsidR="006152A3" w:rsidRDefault="00AB6DC1">
            <w:pPr>
              <w:pStyle w:val="Tabletext"/>
            </w:pPr>
            <w:r>
              <w:t>Colour: 15</w:t>
            </w:r>
          </w:p>
        </w:tc>
      </w:tr>
      <w:tr w:rsidR="006152A3" w14:paraId="590679DA" w14:textId="77777777" w:rsidTr="00AB6DC1">
        <w:tc>
          <w:tcPr>
            <w:tcW w:w="0" w:type="auto"/>
          </w:tcPr>
          <w:p w14:paraId="78CA2F97" w14:textId="77777777" w:rsidR="006152A3" w:rsidRDefault="00AB6DC1">
            <w:pPr>
              <w:pStyle w:val="Tabletext"/>
            </w:pPr>
            <w:proofErr w:type="spellStart"/>
            <w:r>
              <w:t>Interpon</w:t>
            </w:r>
            <w:proofErr w:type="spellEnd"/>
            <w:r>
              <w:t xml:space="preserve"> D2525 perforated aluminium C4 to C5 (BCA Class 1 to 10)</w:t>
            </w:r>
          </w:p>
        </w:tc>
        <w:tc>
          <w:tcPr>
            <w:tcW w:w="0" w:type="auto"/>
          </w:tcPr>
          <w:p w14:paraId="7F90A5BE" w14:textId="77777777" w:rsidR="006152A3" w:rsidRDefault="00AB6DC1">
            <w:pPr>
              <w:pStyle w:val="Tabletext"/>
            </w:pPr>
            <w:proofErr w:type="spellStart"/>
            <w:r>
              <w:t>Interpon</w:t>
            </w:r>
            <w:proofErr w:type="spellEnd"/>
            <w:r>
              <w:t xml:space="preserve"> Redox APA </w:t>
            </w:r>
            <w:proofErr w:type="spellStart"/>
            <w:r>
              <w:t>MetaPrep</w:t>
            </w:r>
            <w:proofErr w:type="spellEnd"/>
            <w:r>
              <w:t xml:space="preserve"> Primer</w:t>
            </w:r>
          </w:p>
        </w:tc>
        <w:tc>
          <w:tcPr>
            <w:tcW w:w="0" w:type="auto"/>
          </w:tcPr>
          <w:p w14:paraId="6B336DD2" w14:textId="77777777" w:rsidR="006152A3" w:rsidRDefault="00AB6DC1">
            <w:pPr>
              <w:pStyle w:val="Tabletext"/>
            </w:pPr>
            <w:proofErr w:type="spellStart"/>
            <w:r>
              <w:t>Interpon</w:t>
            </w:r>
            <w:proofErr w:type="spellEnd"/>
            <w:r>
              <w:t xml:space="preserve"> D2525</w:t>
            </w:r>
          </w:p>
        </w:tc>
        <w:tc>
          <w:tcPr>
            <w:tcW w:w="1135" w:type="pct"/>
          </w:tcPr>
          <w:p w14:paraId="2F08FE9C" w14:textId="77777777" w:rsidR="006152A3" w:rsidRDefault="00AB6DC1">
            <w:pPr>
              <w:pStyle w:val="Tabletext"/>
            </w:pPr>
            <w:r>
              <w:t>C4 to C5</w:t>
            </w:r>
          </w:p>
        </w:tc>
        <w:tc>
          <w:tcPr>
            <w:tcW w:w="995" w:type="pct"/>
          </w:tcPr>
          <w:p w14:paraId="071C811D" w14:textId="77777777" w:rsidR="006152A3" w:rsidRDefault="00AB6DC1">
            <w:pPr>
              <w:pStyle w:val="Tabletext"/>
            </w:pPr>
            <w:r>
              <w:t>Film integrity: 25</w:t>
            </w:r>
          </w:p>
          <w:p w14:paraId="6B91F23A" w14:textId="77777777" w:rsidR="006152A3" w:rsidRDefault="00AB6DC1">
            <w:pPr>
              <w:pStyle w:val="Tabletext"/>
            </w:pPr>
            <w:r>
              <w:t>Colour: 15</w:t>
            </w:r>
          </w:p>
        </w:tc>
      </w:tr>
    </w:tbl>
    <w:p w14:paraId="687D97DB" w14:textId="77777777" w:rsidR="006152A3" w:rsidRDefault="00AB6DC1">
      <w:r>
        <w:t> </w:t>
      </w:r>
    </w:p>
    <w:p w14:paraId="35378978" w14:textId="77777777" w:rsidR="006152A3" w:rsidRDefault="00AB6DC1">
      <w:pPr>
        <w:pStyle w:val="Instructions"/>
      </w:pPr>
      <w:proofErr w:type="spellStart"/>
      <w:r>
        <w:t>Interpon</w:t>
      </w:r>
      <w:proofErr w:type="spellEnd"/>
      <w:r>
        <w:t xml:space="preserve"> 200 perforated aluminium C1 to C4 (BCA Class 1 to 10):</w:t>
      </w:r>
    </w:p>
    <w:p w14:paraId="2EA1A36D" w14:textId="77777777" w:rsidR="006152A3" w:rsidRDefault="00AB6DC1">
      <w:pPr>
        <w:pStyle w:val="Instructionsindent"/>
      </w:pPr>
      <w:r>
        <w:t>Substrate: Perforated architectural aluminium.</w:t>
      </w:r>
    </w:p>
    <w:p w14:paraId="0A07567B" w14:textId="77777777" w:rsidR="006152A3" w:rsidRDefault="00AB6DC1">
      <w:pPr>
        <w:pStyle w:val="Instructionsindent"/>
      </w:pPr>
      <w:r>
        <w:t>Location: All building heights. Internal and external.</w:t>
      </w:r>
    </w:p>
    <w:p w14:paraId="568D63E8" w14:textId="77777777" w:rsidR="006152A3" w:rsidRDefault="00AB6DC1">
      <w:pPr>
        <w:pStyle w:val="Instructionsindent"/>
      </w:pPr>
      <w:r>
        <w:t>Graffiti resistant.</w:t>
      </w:r>
    </w:p>
    <w:p w14:paraId="093E901B" w14:textId="77777777" w:rsidR="006152A3" w:rsidRDefault="00AB6DC1">
      <w:pPr>
        <w:pStyle w:val="Instructions"/>
      </w:pPr>
      <w:proofErr w:type="spellStart"/>
      <w:r>
        <w:t>Interpon</w:t>
      </w:r>
      <w:proofErr w:type="spellEnd"/>
      <w:r>
        <w:t xml:space="preserve"> D2525 perforated aluminium C1 to C3 (BCA Class 1 to 10):</w:t>
      </w:r>
    </w:p>
    <w:p w14:paraId="402B0099" w14:textId="77777777" w:rsidR="006152A3" w:rsidRDefault="00AB6DC1">
      <w:pPr>
        <w:pStyle w:val="Instructionsindent"/>
      </w:pPr>
      <w:r>
        <w:t>Substrate: Perforated architectural aluminium.</w:t>
      </w:r>
    </w:p>
    <w:p w14:paraId="4CC2CE8A" w14:textId="77777777" w:rsidR="006152A3" w:rsidRDefault="00AB6DC1">
      <w:pPr>
        <w:pStyle w:val="Instructionsindent"/>
      </w:pPr>
      <w:r>
        <w:t>Location: All building heights. Internal and external.</w:t>
      </w:r>
    </w:p>
    <w:p w14:paraId="687A5F9E" w14:textId="77777777" w:rsidR="006152A3" w:rsidRDefault="00AB6DC1">
      <w:pPr>
        <w:pStyle w:val="Instructions"/>
      </w:pPr>
      <w:proofErr w:type="spellStart"/>
      <w:r>
        <w:t>Interpon</w:t>
      </w:r>
      <w:proofErr w:type="spellEnd"/>
      <w:r>
        <w:t xml:space="preserve"> D2525 perforated aluminium C4 to C5 (BCA Class 1 to 10):</w:t>
      </w:r>
    </w:p>
    <w:p w14:paraId="39B32849" w14:textId="77777777" w:rsidR="006152A3" w:rsidRDefault="00AB6DC1">
      <w:pPr>
        <w:pStyle w:val="Instructionsindent"/>
      </w:pPr>
      <w:r>
        <w:t>Substrate: Perforated architectural aluminium.</w:t>
      </w:r>
    </w:p>
    <w:p w14:paraId="291D43F9" w14:textId="77777777" w:rsidR="006152A3" w:rsidRDefault="00AB6DC1">
      <w:pPr>
        <w:pStyle w:val="Instructionsindent"/>
      </w:pPr>
      <w:r>
        <w:t>Location: All building heights. Internal and external.</w:t>
      </w:r>
    </w:p>
    <w:p w14:paraId="62C57DEC" w14:textId="77777777" w:rsidR="006152A3" w:rsidRDefault="00AB6DC1">
      <w:pPr>
        <w:pStyle w:val="Heading4"/>
      </w:pPr>
      <w:bookmarkStart w:id="131" w:name="h-28026-28026.5"/>
      <w:bookmarkStart w:id="132" w:name="f-28026-28026.5"/>
      <w:bookmarkEnd w:id="130"/>
      <w:proofErr w:type="spellStart"/>
      <w:r>
        <w:t>Interpon</w:t>
      </w:r>
      <w:proofErr w:type="spellEnd"/>
      <w:r>
        <w:t xml:space="preserve"> </w:t>
      </w:r>
      <w:proofErr w:type="spellStart"/>
      <w:r>
        <w:t>Metaplex</w:t>
      </w:r>
      <w:proofErr w:type="spellEnd"/>
      <w:r>
        <w:t xml:space="preserve"> system</w:t>
      </w:r>
      <w:bookmarkEnd w:id="131"/>
    </w:p>
    <w:tbl>
      <w:tblPr>
        <w:tblStyle w:val="NATSPECTable"/>
        <w:tblW w:w="5000" w:type="pct"/>
        <w:tblLook w:val="0620" w:firstRow="1" w:lastRow="0" w:firstColumn="0" w:lastColumn="0" w:noHBand="1" w:noVBand="1"/>
      </w:tblPr>
      <w:tblGrid>
        <w:gridCol w:w="2525"/>
        <w:gridCol w:w="1699"/>
        <w:gridCol w:w="1037"/>
        <w:gridCol w:w="2532"/>
        <w:gridCol w:w="1358"/>
      </w:tblGrid>
      <w:tr w:rsidR="006152A3" w14:paraId="6400A1CA" w14:textId="77777777">
        <w:trPr>
          <w:tblHeader/>
        </w:trPr>
        <w:tc>
          <w:tcPr>
            <w:tcW w:w="0" w:type="auto"/>
          </w:tcPr>
          <w:p w14:paraId="4D7CB81A" w14:textId="77777777" w:rsidR="006152A3" w:rsidRDefault="00AB6DC1">
            <w:pPr>
              <w:pStyle w:val="Tabletitle"/>
            </w:pPr>
            <w:r>
              <w:t>System name</w:t>
            </w:r>
          </w:p>
        </w:tc>
        <w:tc>
          <w:tcPr>
            <w:tcW w:w="0" w:type="auto"/>
          </w:tcPr>
          <w:p w14:paraId="44AF9077" w14:textId="77777777" w:rsidR="006152A3" w:rsidRDefault="00AB6DC1">
            <w:pPr>
              <w:pStyle w:val="Tabletitle"/>
            </w:pPr>
            <w:r>
              <w:t>Primer</w:t>
            </w:r>
          </w:p>
        </w:tc>
        <w:tc>
          <w:tcPr>
            <w:tcW w:w="0" w:type="auto"/>
          </w:tcPr>
          <w:p w14:paraId="1E4608F6" w14:textId="77777777" w:rsidR="006152A3" w:rsidRDefault="00AB6DC1">
            <w:pPr>
              <w:pStyle w:val="Tabletitle"/>
            </w:pPr>
            <w:r>
              <w:t>Topcoat</w:t>
            </w:r>
          </w:p>
        </w:tc>
        <w:tc>
          <w:tcPr>
            <w:tcW w:w="0" w:type="auto"/>
          </w:tcPr>
          <w:p w14:paraId="7FD29623" w14:textId="77777777" w:rsidR="006152A3" w:rsidRDefault="00AB6DC1">
            <w:pPr>
              <w:pStyle w:val="Tabletitle"/>
            </w:pPr>
            <w:r>
              <w:t>Atmospheric corrosivity category to AS 4312 (2019)</w:t>
            </w:r>
          </w:p>
        </w:tc>
        <w:tc>
          <w:tcPr>
            <w:tcW w:w="0" w:type="auto"/>
          </w:tcPr>
          <w:p w14:paraId="4CD6B593" w14:textId="77777777" w:rsidR="006152A3" w:rsidRDefault="00AB6DC1">
            <w:pPr>
              <w:pStyle w:val="Tabletitle"/>
            </w:pPr>
            <w:r>
              <w:t>Warranty period (years)</w:t>
            </w:r>
          </w:p>
        </w:tc>
      </w:tr>
      <w:tr w:rsidR="006152A3" w14:paraId="1149315D" w14:textId="77777777">
        <w:tc>
          <w:tcPr>
            <w:tcW w:w="0" w:type="auto"/>
          </w:tcPr>
          <w:p w14:paraId="074BB6FA" w14:textId="77777777" w:rsidR="006152A3" w:rsidRDefault="00AB6DC1">
            <w:pPr>
              <w:pStyle w:val="Tabletext"/>
            </w:pPr>
            <w:proofErr w:type="spellStart"/>
            <w:r>
              <w:t>Interpon</w:t>
            </w:r>
            <w:proofErr w:type="spellEnd"/>
            <w:r>
              <w:t xml:space="preserve"> D1000 </w:t>
            </w:r>
            <w:proofErr w:type="spellStart"/>
            <w:r>
              <w:t>Metaplex</w:t>
            </w:r>
            <w:proofErr w:type="spellEnd"/>
            <w:r>
              <w:t xml:space="preserve"> domestic residential (BCA Class 1 and 10)</w:t>
            </w:r>
          </w:p>
        </w:tc>
        <w:tc>
          <w:tcPr>
            <w:tcW w:w="0" w:type="auto"/>
          </w:tcPr>
          <w:p w14:paraId="7EB73A35" w14:textId="77777777" w:rsidR="006152A3" w:rsidRDefault="00AB6DC1">
            <w:pPr>
              <w:pStyle w:val="Tabletext"/>
            </w:pPr>
            <w:proofErr w:type="spellStart"/>
            <w:r>
              <w:t>Interpon</w:t>
            </w:r>
            <w:proofErr w:type="spellEnd"/>
            <w:r>
              <w:t xml:space="preserve"> Redox APA </w:t>
            </w:r>
            <w:proofErr w:type="spellStart"/>
            <w:r>
              <w:t>MetaPrep</w:t>
            </w:r>
            <w:proofErr w:type="spellEnd"/>
            <w:r>
              <w:t xml:space="preserve"> Primer</w:t>
            </w:r>
          </w:p>
        </w:tc>
        <w:tc>
          <w:tcPr>
            <w:tcW w:w="0" w:type="auto"/>
          </w:tcPr>
          <w:p w14:paraId="5640F598" w14:textId="77777777" w:rsidR="006152A3" w:rsidRDefault="00AB6DC1">
            <w:pPr>
              <w:pStyle w:val="Tabletext"/>
            </w:pPr>
            <w:proofErr w:type="spellStart"/>
            <w:r>
              <w:t>Interpon</w:t>
            </w:r>
            <w:proofErr w:type="spellEnd"/>
            <w:r>
              <w:t xml:space="preserve"> D1000</w:t>
            </w:r>
          </w:p>
        </w:tc>
        <w:tc>
          <w:tcPr>
            <w:tcW w:w="0" w:type="auto"/>
          </w:tcPr>
          <w:p w14:paraId="151AA941" w14:textId="77777777" w:rsidR="006152A3" w:rsidRDefault="00AB6DC1">
            <w:pPr>
              <w:pStyle w:val="Tabletext"/>
            </w:pPr>
            <w:r>
              <w:t>C1 to C4</w:t>
            </w:r>
          </w:p>
        </w:tc>
        <w:tc>
          <w:tcPr>
            <w:tcW w:w="0" w:type="auto"/>
          </w:tcPr>
          <w:p w14:paraId="3ADBDEB5" w14:textId="77777777" w:rsidR="006152A3" w:rsidRDefault="00AB6DC1">
            <w:pPr>
              <w:pStyle w:val="Tabletext"/>
            </w:pPr>
            <w:r>
              <w:t>Film integrity: 10</w:t>
            </w:r>
          </w:p>
          <w:p w14:paraId="1FFB9328" w14:textId="77777777" w:rsidR="006152A3" w:rsidRDefault="00AB6DC1">
            <w:pPr>
              <w:pStyle w:val="Tabletext"/>
            </w:pPr>
            <w:r>
              <w:t>Colour: 10</w:t>
            </w:r>
          </w:p>
        </w:tc>
      </w:tr>
      <w:tr w:rsidR="006152A3" w14:paraId="718D60BA" w14:textId="77777777">
        <w:tc>
          <w:tcPr>
            <w:tcW w:w="0" w:type="auto"/>
          </w:tcPr>
          <w:p w14:paraId="3FF7695E" w14:textId="77777777" w:rsidR="006152A3" w:rsidRDefault="00AB6DC1">
            <w:pPr>
              <w:pStyle w:val="Tabletext"/>
            </w:pPr>
            <w:proofErr w:type="spellStart"/>
            <w:r>
              <w:t>Interpon</w:t>
            </w:r>
            <w:proofErr w:type="spellEnd"/>
            <w:r>
              <w:t xml:space="preserve"> 200 </w:t>
            </w:r>
            <w:proofErr w:type="spellStart"/>
            <w:r>
              <w:t>Metaplex</w:t>
            </w:r>
            <w:proofErr w:type="spellEnd"/>
            <w:r>
              <w:t xml:space="preserve"> (BCA Class 1 to 10)</w:t>
            </w:r>
          </w:p>
        </w:tc>
        <w:tc>
          <w:tcPr>
            <w:tcW w:w="0" w:type="auto"/>
          </w:tcPr>
          <w:p w14:paraId="119217EA" w14:textId="77777777" w:rsidR="006152A3" w:rsidRDefault="00AB6DC1">
            <w:pPr>
              <w:pStyle w:val="Tabletext"/>
            </w:pPr>
            <w:proofErr w:type="spellStart"/>
            <w:r>
              <w:t>Interpon</w:t>
            </w:r>
            <w:proofErr w:type="spellEnd"/>
            <w:r>
              <w:t xml:space="preserve"> Redox APA </w:t>
            </w:r>
            <w:proofErr w:type="spellStart"/>
            <w:r>
              <w:t>MetaPrep</w:t>
            </w:r>
            <w:proofErr w:type="spellEnd"/>
            <w:r>
              <w:t xml:space="preserve"> Primer</w:t>
            </w:r>
          </w:p>
        </w:tc>
        <w:tc>
          <w:tcPr>
            <w:tcW w:w="0" w:type="auto"/>
          </w:tcPr>
          <w:p w14:paraId="2CAC1A8A" w14:textId="77777777" w:rsidR="006152A3" w:rsidRDefault="00AB6DC1">
            <w:pPr>
              <w:pStyle w:val="Tabletext"/>
            </w:pPr>
            <w:proofErr w:type="spellStart"/>
            <w:r>
              <w:t>Interpon</w:t>
            </w:r>
            <w:proofErr w:type="spellEnd"/>
            <w:r>
              <w:t xml:space="preserve"> 200</w:t>
            </w:r>
          </w:p>
        </w:tc>
        <w:tc>
          <w:tcPr>
            <w:tcW w:w="0" w:type="auto"/>
          </w:tcPr>
          <w:p w14:paraId="6182F241" w14:textId="77777777" w:rsidR="006152A3" w:rsidRDefault="00AB6DC1">
            <w:pPr>
              <w:pStyle w:val="Tabletext"/>
            </w:pPr>
            <w:r>
              <w:t>C1 to C4</w:t>
            </w:r>
          </w:p>
        </w:tc>
        <w:tc>
          <w:tcPr>
            <w:tcW w:w="0" w:type="auto"/>
          </w:tcPr>
          <w:p w14:paraId="77948472" w14:textId="77777777" w:rsidR="006152A3" w:rsidRDefault="00AB6DC1">
            <w:pPr>
              <w:pStyle w:val="Tabletext"/>
            </w:pPr>
            <w:r>
              <w:t>Film integrity: 10</w:t>
            </w:r>
          </w:p>
          <w:p w14:paraId="17AA0BA4" w14:textId="77777777" w:rsidR="006152A3" w:rsidRDefault="00AB6DC1">
            <w:pPr>
              <w:pStyle w:val="Tabletext"/>
            </w:pPr>
            <w:r>
              <w:t>Colour: 10</w:t>
            </w:r>
          </w:p>
        </w:tc>
      </w:tr>
      <w:tr w:rsidR="006152A3" w14:paraId="7ABE3CFD" w14:textId="77777777">
        <w:tc>
          <w:tcPr>
            <w:tcW w:w="0" w:type="auto"/>
          </w:tcPr>
          <w:p w14:paraId="57C4AAB7" w14:textId="77777777" w:rsidR="006152A3" w:rsidRDefault="00AB6DC1">
            <w:pPr>
              <w:pStyle w:val="Tabletext"/>
            </w:pPr>
            <w:proofErr w:type="spellStart"/>
            <w:r>
              <w:t>Interpon</w:t>
            </w:r>
            <w:proofErr w:type="spellEnd"/>
            <w:r>
              <w:t xml:space="preserve"> D2525 </w:t>
            </w:r>
            <w:proofErr w:type="spellStart"/>
            <w:r>
              <w:t>Metaplex</w:t>
            </w:r>
            <w:proofErr w:type="spellEnd"/>
            <w:r>
              <w:t xml:space="preserve"> (BCA Class 1 to 10)</w:t>
            </w:r>
          </w:p>
        </w:tc>
        <w:tc>
          <w:tcPr>
            <w:tcW w:w="0" w:type="auto"/>
          </w:tcPr>
          <w:p w14:paraId="2ED62518" w14:textId="77777777" w:rsidR="006152A3" w:rsidRDefault="00AB6DC1">
            <w:pPr>
              <w:pStyle w:val="Tabletext"/>
            </w:pPr>
            <w:proofErr w:type="spellStart"/>
            <w:r>
              <w:t>Interpon</w:t>
            </w:r>
            <w:proofErr w:type="spellEnd"/>
            <w:r>
              <w:t xml:space="preserve"> Redox APA </w:t>
            </w:r>
            <w:proofErr w:type="spellStart"/>
            <w:r>
              <w:t>MetaPrep</w:t>
            </w:r>
            <w:proofErr w:type="spellEnd"/>
            <w:r>
              <w:t xml:space="preserve"> Primer</w:t>
            </w:r>
          </w:p>
        </w:tc>
        <w:tc>
          <w:tcPr>
            <w:tcW w:w="0" w:type="auto"/>
          </w:tcPr>
          <w:p w14:paraId="6859D1CC" w14:textId="77777777" w:rsidR="006152A3" w:rsidRDefault="00AB6DC1">
            <w:pPr>
              <w:pStyle w:val="Tabletext"/>
            </w:pPr>
            <w:proofErr w:type="spellStart"/>
            <w:r>
              <w:t>Interpon</w:t>
            </w:r>
            <w:proofErr w:type="spellEnd"/>
            <w:r>
              <w:t xml:space="preserve"> D2525</w:t>
            </w:r>
          </w:p>
        </w:tc>
        <w:tc>
          <w:tcPr>
            <w:tcW w:w="0" w:type="auto"/>
          </w:tcPr>
          <w:p w14:paraId="58D27545" w14:textId="77777777" w:rsidR="006152A3" w:rsidRDefault="00AB6DC1">
            <w:pPr>
              <w:pStyle w:val="Tabletext"/>
            </w:pPr>
            <w:r>
              <w:t>C1 to C4</w:t>
            </w:r>
          </w:p>
        </w:tc>
        <w:tc>
          <w:tcPr>
            <w:tcW w:w="0" w:type="auto"/>
          </w:tcPr>
          <w:p w14:paraId="1CE9C311" w14:textId="77777777" w:rsidR="006152A3" w:rsidRDefault="00AB6DC1">
            <w:pPr>
              <w:pStyle w:val="Tabletext"/>
            </w:pPr>
            <w:r>
              <w:t>Film integrity: 15</w:t>
            </w:r>
          </w:p>
          <w:p w14:paraId="4EED2556" w14:textId="77777777" w:rsidR="006152A3" w:rsidRDefault="00AB6DC1">
            <w:pPr>
              <w:pStyle w:val="Tabletext"/>
            </w:pPr>
            <w:r>
              <w:t>Colour: 15</w:t>
            </w:r>
          </w:p>
        </w:tc>
      </w:tr>
    </w:tbl>
    <w:p w14:paraId="6F36B390" w14:textId="77777777" w:rsidR="006152A3" w:rsidRDefault="00AB6DC1">
      <w:r>
        <w:t> </w:t>
      </w:r>
    </w:p>
    <w:p w14:paraId="20938CAE" w14:textId="77777777" w:rsidR="006152A3" w:rsidRDefault="00AB6DC1">
      <w:pPr>
        <w:pStyle w:val="Instructions"/>
      </w:pPr>
      <w:proofErr w:type="spellStart"/>
      <w:r>
        <w:t>Interpon</w:t>
      </w:r>
      <w:proofErr w:type="spellEnd"/>
      <w:r>
        <w:t xml:space="preserve"> D1000 </w:t>
      </w:r>
      <w:proofErr w:type="spellStart"/>
      <w:r>
        <w:t>Metaplex</w:t>
      </w:r>
      <w:proofErr w:type="spellEnd"/>
      <w:r>
        <w:t xml:space="preserve"> domestic residential (BCA Class 1 and 10):</w:t>
      </w:r>
    </w:p>
    <w:p w14:paraId="5788C24E" w14:textId="77777777" w:rsidR="006152A3" w:rsidRDefault="00AB6DC1">
      <w:pPr>
        <w:pStyle w:val="Instructionsindent"/>
      </w:pPr>
      <w:r>
        <w:t>Substrates: Hot dip galvanized steel, mild steel, hot and cold-rolled steel (internal environments up to C3), stainless steel and non-architectural aluminium extrusions.</w:t>
      </w:r>
    </w:p>
    <w:p w14:paraId="34931509" w14:textId="77777777" w:rsidR="006152A3" w:rsidRDefault="00AB6DC1">
      <w:pPr>
        <w:pStyle w:val="Instructionsindent"/>
      </w:pPr>
      <w:r>
        <w:t>Location: 3 storey buildings maximum. Internal and external (&gt; 100 m from shoreline).</w:t>
      </w:r>
    </w:p>
    <w:p w14:paraId="099AC6ED" w14:textId="77777777" w:rsidR="006152A3" w:rsidRDefault="00AB6DC1">
      <w:pPr>
        <w:pStyle w:val="Instructions"/>
      </w:pPr>
      <w:proofErr w:type="spellStart"/>
      <w:r>
        <w:t>Interpon</w:t>
      </w:r>
      <w:proofErr w:type="spellEnd"/>
      <w:r>
        <w:t xml:space="preserve"> 200 </w:t>
      </w:r>
      <w:proofErr w:type="spellStart"/>
      <w:r>
        <w:t>Metaplex</w:t>
      </w:r>
      <w:proofErr w:type="spellEnd"/>
      <w:r>
        <w:t xml:space="preserve"> (BCA Class 1 to 10):</w:t>
      </w:r>
    </w:p>
    <w:p w14:paraId="11CE1E9C" w14:textId="77777777" w:rsidR="006152A3" w:rsidRDefault="00AB6DC1">
      <w:pPr>
        <w:pStyle w:val="Instructionsindent"/>
      </w:pPr>
      <w:r>
        <w:t xml:space="preserve">Substrates: Hot dip galvanized steel, mild steel, hot and cold-rolled steel (internal environments up to C3), stainless steel and non-architectural aluminium extrusions. This system is suitable for application on perforated panels up to a limit of </w:t>
      </w:r>
      <w:r>
        <w:lastRenderedPageBreak/>
        <w:t>3000 m</w:t>
      </w:r>
      <w:r>
        <w:rPr>
          <w:vertAlign w:val="superscript"/>
        </w:rPr>
        <w:t>2</w:t>
      </w:r>
      <w:r>
        <w:t xml:space="preserve">. Contact </w:t>
      </w:r>
      <w:proofErr w:type="spellStart"/>
      <w:r>
        <w:t>Interpon</w:t>
      </w:r>
      <w:proofErr w:type="spellEnd"/>
      <w:r>
        <w:t xml:space="preserve"> for exemptions. Warranty is not available for application of this system on perforated mild steel substrates.</w:t>
      </w:r>
    </w:p>
    <w:p w14:paraId="2B78F61A" w14:textId="77777777" w:rsidR="006152A3" w:rsidRDefault="00AB6DC1">
      <w:pPr>
        <w:pStyle w:val="Instructionsindent"/>
      </w:pPr>
      <w:r>
        <w:t>Location: All building heights. Internal and external.</w:t>
      </w:r>
    </w:p>
    <w:p w14:paraId="5A861C75" w14:textId="77777777" w:rsidR="006152A3" w:rsidRDefault="00AB6DC1">
      <w:pPr>
        <w:pStyle w:val="Instructionsindent"/>
      </w:pPr>
      <w:r>
        <w:t>Graffiti resistant.</w:t>
      </w:r>
    </w:p>
    <w:p w14:paraId="65FEAC9D" w14:textId="77777777" w:rsidR="006152A3" w:rsidRDefault="00AB6DC1">
      <w:pPr>
        <w:pStyle w:val="Instructions"/>
      </w:pPr>
      <w:proofErr w:type="spellStart"/>
      <w:r>
        <w:t>Interpon</w:t>
      </w:r>
      <w:proofErr w:type="spellEnd"/>
      <w:r>
        <w:t xml:space="preserve"> D2525 </w:t>
      </w:r>
      <w:proofErr w:type="spellStart"/>
      <w:r>
        <w:t>Metaplex</w:t>
      </w:r>
      <w:proofErr w:type="spellEnd"/>
      <w:r>
        <w:t xml:space="preserve"> (BCA Class 1 to 10):</w:t>
      </w:r>
    </w:p>
    <w:p w14:paraId="7630E364" w14:textId="77777777" w:rsidR="006152A3" w:rsidRDefault="00AB6DC1">
      <w:pPr>
        <w:pStyle w:val="Instructionsindent"/>
      </w:pPr>
      <w:r>
        <w:t>Substrates: Hot dip galvanized steel, mild steel, hot and cold-rolled steel (internal environments up to C3), stainless steel and non-architectural aluminium extrusions.</w:t>
      </w:r>
    </w:p>
    <w:p w14:paraId="4C9063CC" w14:textId="77777777" w:rsidR="006152A3" w:rsidRDefault="00AB6DC1">
      <w:pPr>
        <w:pStyle w:val="Instructionsindent"/>
      </w:pPr>
      <w:r>
        <w:t>Location: All building heights. Internal and external.</w:t>
      </w:r>
    </w:p>
    <w:p w14:paraId="5A51554F" w14:textId="77777777" w:rsidR="006152A3" w:rsidRDefault="00AB6DC1">
      <w:pPr>
        <w:pStyle w:val="Instructions"/>
      </w:pPr>
      <w:r>
        <w:t xml:space="preserve">Warranty period (years): Warranty conditions apply and can only be issued to a </w:t>
      </w:r>
      <w:proofErr w:type="spellStart"/>
      <w:r>
        <w:t>Metaplex</w:t>
      </w:r>
      <w:proofErr w:type="spellEnd"/>
      <w:r>
        <w:t xml:space="preserve"> Approved Applicator.</w:t>
      </w:r>
    </w:p>
    <w:p w14:paraId="7D42AD7C" w14:textId="77777777" w:rsidR="006152A3" w:rsidRDefault="00AB6DC1">
      <w:pPr>
        <w:pStyle w:val="Heading4"/>
      </w:pPr>
      <w:bookmarkStart w:id="133" w:name="h-28026-28026.6"/>
      <w:bookmarkStart w:id="134" w:name="f-28026-28026.6"/>
      <w:bookmarkEnd w:id="132"/>
      <w:proofErr w:type="spellStart"/>
      <w:r>
        <w:t>Interpon</w:t>
      </w:r>
      <w:proofErr w:type="spellEnd"/>
      <w:r>
        <w:t xml:space="preserve"> </w:t>
      </w:r>
      <w:proofErr w:type="spellStart"/>
      <w:r>
        <w:t>Steelplex</w:t>
      </w:r>
      <w:proofErr w:type="spellEnd"/>
      <w:r>
        <w:t xml:space="preserve"> systems</w:t>
      </w:r>
      <w:bookmarkEnd w:id="133"/>
    </w:p>
    <w:tbl>
      <w:tblPr>
        <w:tblStyle w:val="NATSPECTable"/>
        <w:tblW w:w="5000" w:type="pct"/>
        <w:tblLook w:val="0620" w:firstRow="1" w:lastRow="0" w:firstColumn="0" w:lastColumn="0" w:noHBand="1" w:noVBand="1"/>
      </w:tblPr>
      <w:tblGrid>
        <w:gridCol w:w="2033"/>
        <w:gridCol w:w="1166"/>
        <w:gridCol w:w="1339"/>
        <w:gridCol w:w="1341"/>
        <w:gridCol w:w="1722"/>
        <w:gridCol w:w="1550"/>
      </w:tblGrid>
      <w:tr w:rsidR="006152A3" w14:paraId="25111934" w14:textId="77777777" w:rsidTr="00AB6DC1">
        <w:trPr>
          <w:tblHeader/>
        </w:trPr>
        <w:tc>
          <w:tcPr>
            <w:tcW w:w="0" w:type="auto"/>
          </w:tcPr>
          <w:p w14:paraId="02065C92" w14:textId="77777777" w:rsidR="006152A3" w:rsidRDefault="00AB6DC1">
            <w:pPr>
              <w:pStyle w:val="Tabletitle"/>
            </w:pPr>
            <w:r>
              <w:t>System name</w:t>
            </w:r>
          </w:p>
        </w:tc>
        <w:tc>
          <w:tcPr>
            <w:tcW w:w="0" w:type="auto"/>
          </w:tcPr>
          <w:p w14:paraId="4919FD84" w14:textId="77777777" w:rsidR="006152A3" w:rsidRDefault="00AB6DC1">
            <w:pPr>
              <w:pStyle w:val="Tabletitle"/>
            </w:pPr>
            <w:r>
              <w:t>Primer</w:t>
            </w:r>
          </w:p>
        </w:tc>
        <w:tc>
          <w:tcPr>
            <w:tcW w:w="0" w:type="auto"/>
          </w:tcPr>
          <w:p w14:paraId="051F9ECE" w14:textId="77777777" w:rsidR="006152A3" w:rsidRDefault="00AB6DC1">
            <w:pPr>
              <w:pStyle w:val="Tabletitle"/>
            </w:pPr>
            <w:r>
              <w:t>Barrier coat</w:t>
            </w:r>
          </w:p>
        </w:tc>
        <w:tc>
          <w:tcPr>
            <w:tcW w:w="0" w:type="auto"/>
          </w:tcPr>
          <w:p w14:paraId="291BF3E5" w14:textId="77777777" w:rsidR="006152A3" w:rsidRDefault="00AB6DC1">
            <w:pPr>
              <w:pStyle w:val="Tabletitle"/>
            </w:pPr>
            <w:r>
              <w:t>Topcoat</w:t>
            </w:r>
          </w:p>
        </w:tc>
        <w:tc>
          <w:tcPr>
            <w:tcW w:w="941" w:type="pct"/>
          </w:tcPr>
          <w:p w14:paraId="30684E5E" w14:textId="77777777" w:rsidR="006152A3" w:rsidRDefault="00AB6DC1">
            <w:pPr>
              <w:pStyle w:val="Tabletitle"/>
            </w:pPr>
            <w:r>
              <w:t>Atmospheric corrosivity category to AS 4312 (2019)</w:t>
            </w:r>
          </w:p>
        </w:tc>
        <w:tc>
          <w:tcPr>
            <w:tcW w:w="847" w:type="pct"/>
          </w:tcPr>
          <w:p w14:paraId="2C932C24" w14:textId="77777777" w:rsidR="006152A3" w:rsidRDefault="00AB6DC1">
            <w:pPr>
              <w:pStyle w:val="Tabletitle"/>
            </w:pPr>
            <w:r>
              <w:t>Warranty period (years)</w:t>
            </w:r>
          </w:p>
        </w:tc>
      </w:tr>
      <w:tr w:rsidR="006152A3" w14:paraId="64FE2931" w14:textId="77777777" w:rsidTr="00AB6DC1">
        <w:tc>
          <w:tcPr>
            <w:tcW w:w="0" w:type="auto"/>
          </w:tcPr>
          <w:p w14:paraId="1C00953E" w14:textId="77777777" w:rsidR="006152A3" w:rsidRDefault="00AB6DC1">
            <w:pPr>
              <w:pStyle w:val="Tabletext"/>
            </w:pPr>
            <w:proofErr w:type="spellStart"/>
            <w:r>
              <w:t>Interpon</w:t>
            </w:r>
            <w:proofErr w:type="spellEnd"/>
            <w:r>
              <w:t xml:space="preserve"> 200 </w:t>
            </w:r>
            <w:proofErr w:type="spellStart"/>
            <w:r>
              <w:t>Steelplex</w:t>
            </w:r>
            <w:proofErr w:type="spellEnd"/>
            <w:r>
              <w:t xml:space="preserve"> commercial and residential (C1 to C3, 2-coat system)</w:t>
            </w:r>
          </w:p>
        </w:tc>
        <w:tc>
          <w:tcPr>
            <w:tcW w:w="0" w:type="auto"/>
          </w:tcPr>
          <w:p w14:paraId="5D6A2B96" w14:textId="77777777" w:rsidR="006152A3" w:rsidRDefault="00AB6DC1">
            <w:pPr>
              <w:pStyle w:val="Tabletext"/>
            </w:pPr>
            <w:proofErr w:type="spellStart"/>
            <w:r>
              <w:t>Interpon</w:t>
            </w:r>
            <w:proofErr w:type="spellEnd"/>
            <w:r>
              <w:t xml:space="preserve"> Redox PZ 560</w:t>
            </w:r>
          </w:p>
        </w:tc>
        <w:tc>
          <w:tcPr>
            <w:tcW w:w="0" w:type="auto"/>
          </w:tcPr>
          <w:p w14:paraId="4D16FEF2" w14:textId="77777777" w:rsidR="006152A3" w:rsidRDefault="00AB6DC1">
            <w:pPr>
              <w:pStyle w:val="Tabletext"/>
            </w:pPr>
            <w:r>
              <w:t>Nil</w:t>
            </w:r>
          </w:p>
        </w:tc>
        <w:tc>
          <w:tcPr>
            <w:tcW w:w="0" w:type="auto"/>
          </w:tcPr>
          <w:p w14:paraId="063F6182" w14:textId="77777777" w:rsidR="006152A3" w:rsidRDefault="00AB6DC1">
            <w:pPr>
              <w:pStyle w:val="Tabletext"/>
            </w:pPr>
            <w:proofErr w:type="spellStart"/>
            <w:r>
              <w:t>Interpon</w:t>
            </w:r>
            <w:proofErr w:type="spellEnd"/>
            <w:r>
              <w:t xml:space="preserve"> 200</w:t>
            </w:r>
          </w:p>
        </w:tc>
        <w:tc>
          <w:tcPr>
            <w:tcW w:w="941" w:type="pct"/>
          </w:tcPr>
          <w:p w14:paraId="488C78AA" w14:textId="77777777" w:rsidR="006152A3" w:rsidRDefault="00AB6DC1">
            <w:pPr>
              <w:pStyle w:val="Tabletext"/>
            </w:pPr>
            <w:r>
              <w:t>C1 to C3</w:t>
            </w:r>
          </w:p>
        </w:tc>
        <w:tc>
          <w:tcPr>
            <w:tcW w:w="847" w:type="pct"/>
          </w:tcPr>
          <w:p w14:paraId="4FFDF3B0" w14:textId="77777777" w:rsidR="006152A3" w:rsidRDefault="00AB6DC1">
            <w:pPr>
              <w:pStyle w:val="Tabletext"/>
            </w:pPr>
            <w:r>
              <w:t>Film integrity: 10 Colour: 10</w:t>
            </w:r>
          </w:p>
          <w:p w14:paraId="5C7A9049" w14:textId="77777777" w:rsidR="006152A3" w:rsidRDefault="00AB6DC1">
            <w:pPr>
              <w:pStyle w:val="Tabletext"/>
            </w:pPr>
            <w:r>
              <w:t>Corrosion: 5</w:t>
            </w:r>
          </w:p>
        </w:tc>
      </w:tr>
      <w:tr w:rsidR="006152A3" w14:paraId="0B2E62FF" w14:textId="77777777" w:rsidTr="00AB6DC1">
        <w:tc>
          <w:tcPr>
            <w:tcW w:w="0" w:type="auto"/>
          </w:tcPr>
          <w:p w14:paraId="057F337E" w14:textId="77777777" w:rsidR="006152A3" w:rsidRDefault="00AB6DC1">
            <w:pPr>
              <w:pStyle w:val="Tabletext"/>
            </w:pPr>
            <w:proofErr w:type="spellStart"/>
            <w:r>
              <w:t>Interpon</w:t>
            </w:r>
            <w:proofErr w:type="spellEnd"/>
            <w:r>
              <w:t xml:space="preserve"> D2525 </w:t>
            </w:r>
            <w:proofErr w:type="spellStart"/>
            <w:r>
              <w:t>Steelplex</w:t>
            </w:r>
            <w:proofErr w:type="spellEnd"/>
            <w:r>
              <w:t xml:space="preserve"> commercial and residential (C1 to C3, 2-coat system)</w:t>
            </w:r>
          </w:p>
        </w:tc>
        <w:tc>
          <w:tcPr>
            <w:tcW w:w="0" w:type="auto"/>
          </w:tcPr>
          <w:p w14:paraId="7BE71175" w14:textId="77777777" w:rsidR="006152A3" w:rsidRDefault="00AB6DC1">
            <w:pPr>
              <w:pStyle w:val="Tabletext"/>
            </w:pPr>
            <w:proofErr w:type="spellStart"/>
            <w:r>
              <w:t>Interpon</w:t>
            </w:r>
            <w:proofErr w:type="spellEnd"/>
            <w:r>
              <w:t xml:space="preserve"> Redox PZ 560</w:t>
            </w:r>
          </w:p>
        </w:tc>
        <w:tc>
          <w:tcPr>
            <w:tcW w:w="0" w:type="auto"/>
          </w:tcPr>
          <w:p w14:paraId="6A95A78B" w14:textId="77777777" w:rsidR="006152A3" w:rsidRDefault="00AB6DC1">
            <w:pPr>
              <w:pStyle w:val="Tabletext"/>
            </w:pPr>
            <w:r>
              <w:t>Nil</w:t>
            </w:r>
          </w:p>
        </w:tc>
        <w:tc>
          <w:tcPr>
            <w:tcW w:w="0" w:type="auto"/>
          </w:tcPr>
          <w:p w14:paraId="0A496B06" w14:textId="77777777" w:rsidR="006152A3" w:rsidRDefault="00AB6DC1">
            <w:pPr>
              <w:pStyle w:val="Tabletext"/>
            </w:pPr>
            <w:proofErr w:type="spellStart"/>
            <w:r>
              <w:t>Interpon</w:t>
            </w:r>
            <w:proofErr w:type="spellEnd"/>
            <w:r>
              <w:t xml:space="preserve"> D2525</w:t>
            </w:r>
          </w:p>
        </w:tc>
        <w:tc>
          <w:tcPr>
            <w:tcW w:w="941" w:type="pct"/>
          </w:tcPr>
          <w:p w14:paraId="3D9B6B65" w14:textId="77777777" w:rsidR="006152A3" w:rsidRDefault="00AB6DC1">
            <w:pPr>
              <w:pStyle w:val="Tabletext"/>
            </w:pPr>
            <w:r>
              <w:t>C1 to C3</w:t>
            </w:r>
          </w:p>
        </w:tc>
        <w:tc>
          <w:tcPr>
            <w:tcW w:w="847" w:type="pct"/>
          </w:tcPr>
          <w:p w14:paraId="0E73CD99" w14:textId="77777777" w:rsidR="006152A3" w:rsidRDefault="00AB6DC1">
            <w:pPr>
              <w:pStyle w:val="Tabletext"/>
            </w:pPr>
            <w:r>
              <w:t>Film integrity: 15 Colour: 15</w:t>
            </w:r>
          </w:p>
          <w:p w14:paraId="0BA31A23" w14:textId="77777777" w:rsidR="006152A3" w:rsidRDefault="00AB6DC1">
            <w:pPr>
              <w:pStyle w:val="Tabletext"/>
            </w:pPr>
            <w:r>
              <w:t>Corrosion: 5</w:t>
            </w:r>
          </w:p>
        </w:tc>
      </w:tr>
      <w:tr w:rsidR="006152A3" w14:paraId="5C4812AD" w14:textId="77777777" w:rsidTr="00AB6DC1">
        <w:tc>
          <w:tcPr>
            <w:tcW w:w="0" w:type="auto"/>
          </w:tcPr>
          <w:p w14:paraId="0D987F8C" w14:textId="77777777" w:rsidR="006152A3" w:rsidRDefault="00AB6DC1">
            <w:pPr>
              <w:pStyle w:val="Tabletext"/>
            </w:pPr>
            <w:proofErr w:type="spellStart"/>
            <w:r>
              <w:t>Interpon</w:t>
            </w:r>
            <w:proofErr w:type="spellEnd"/>
            <w:r>
              <w:t xml:space="preserve"> D3020 </w:t>
            </w:r>
            <w:proofErr w:type="spellStart"/>
            <w:r>
              <w:t>Steelplex</w:t>
            </w:r>
            <w:proofErr w:type="spellEnd"/>
            <w:r>
              <w:t xml:space="preserve"> commercial and residential (C1 to C3, 2-coat system)</w:t>
            </w:r>
          </w:p>
        </w:tc>
        <w:tc>
          <w:tcPr>
            <w:tcW w:w="0" w:type="auto"/>
          </w:tcPr>
          <w:p w14:paraId="2E61C619" w14:textId="77777777" w:rsidR="006152A3" w:rsidRDefault="00AB6DC1">
            <w:pPr>
              <w:pStyle w:val="Tabletext"/>
            </w:pPr>
            <w:proofErr w:type="spellStart"/>
            <w:r>
              <w:t>Interpon</w:t>
            </w:r>
            <w:proofErr w:type="spellEnd"/>
            <w:r>
              <w:t xml:space="preserve"> Redox PZ 560</w:t>
            </w:r>
          </w:p>
        </w:tc>
        <w:tc>
          <w:tcPr>
            <w:tcW w:w="0" w:type="auto"/>
          </w:tcPr>
          <w:p w14:paraId="77F9754F" w14:textId="77777777" w:rsidR="006152A3" w:rsidRDefault="00AB6DC1">
            <w:pPr>
              <w:pStyle w:val="Tabletext"/>
            </w:pPr>
            <w:r>
              <w:t>Nil</w:t>
            </w:r>
          </w:p>
        </w:tc>
        <w:tc>
          <w:tcPr>
            <w:tcW w:w="0" w:type="auto"/>
          </w:tcPr>
          <w:p w14:paraId="38165BCC" w14:textId="77777777" w:rsidR="006152A3" w:rsidRDefault="00AB6DC1">
            <w:pPr>
              <w:pStyle w:val="Tabletext"/>
            </w:pPr>
            <w:proofErr w:type="spellStart"/>
            <w:r>
              <w:t>Interpon</w:t>
            </w:r>
            <w:proofErr w:type="spellEnd"/>
            <w:r>
              <w:t xml:space="preserve"> D3020 </w:t>
            </w:r>
            <w:proofErr w:type="spellStart"/>
            <w:r>
              <w:t>Fluoromax</w:t>
            </w:r>
            <w:proofErr w:type="spellEnd"/>
            <w:r>
              <w:t xml:space="preserve"> Gen II</w:t>
            </w:r>
          </w:p>
        </w:tc>
        <w:tc>
          <w:tcPr>
            <w:tcW w:w="941" w:type="pct"/>
          </w:tcPr>
          <w:p w14:paraId="4CCC83F0" w14:textId="77777777" w:rsidR="006152A3" w:rsidRDefault="00AB6DC1">
            <w:pPr>
              <w:pStyle w:val="Tabletext"/>
            </w:pPr>
            <w:r>
              <w:t>C1 to C3</w:t>
            </w:r>
          </w:p>
        </w:tc>
        <w:tc>
          <w:tcPr>
            <w:tcW w:w="847" w:type="pct"/>
          </w:tcPr>
          <w:p w14:paraId="5CEE7E6E" w14:textId="77777777" w:rsidR="006152A3" w:rsidRDefault="00AB6DC1">
            <w:pPr>
              <w:pStyle w:val="Tabletext"/>
            </w:pPr>
            <w:r>
              <w:t>Film integrity: 20 Colour: 20</w:t>
            </w:r>
          </w:p>
          <w:p w14:paraId="44751F8C" w14:textId="77777777" w:rsidR="006152A3" w:rsidRDefault="00AB6DC1">
            <w:pPr>
              <w:pStyle w:val="Tabletext"/>
            </w:pPr>
            <w:r>
              <w:t>Corrosion: 5</w:t>
            </w:r>
          </w:p>
        </w:tc>
      </w:tr>
      <w:tr w:rsidR="006152A3" w14:paraId="554B8F9E" w14:textId="77777777" w:rsidTr="00AB6DC1">
        <w:tc>
          <w:tcPr>
            <w:tcW w:w="0" w:type="auto"/>
          </w:tcPr>
          <w:p w14:paraId="5401685D" w14:textId="77777777" w:rsidR="006152A3" w:rsidRDefault="00AB6DC1">
            <w:pPr>
              <w:pStyle w:val="Tabletext"/>
            </w:pPr>
            <w:proofErr w:type="spellStart"/>
            <w:r>
              <w:t>Interpon</w:t>
            </w:r>
            <w:proofErr w:type="spellEnd"/>
            <w:r>
              <w:t xml:space="preserve"> 200 </w:t>
            </w:r>
            <w:proofErr w:type="spellStart"/>
            <w:r>
              <w:t>Steelplex</w:t>
            </w:r>
            <w:proofErr w:type="spellEnd"/>
            <w:r>
              <w:t xml:space="preserve"> commercial and residential (C1 to C3, 3-coat system)</w:t>
            </w:r>
          </w:p>
        </w:tc>
        <w:tc>
          <w:tcPr>
            <w:tcW w:w="0" w:type="auto"/>
          </w:tcPr>
          <w:p w14:paraId="550D98BE" w14:textId="77777777" w:rsidR="006152A3" w:rsidRDefault="00AB6DC1">
            <w:pPr>
              <w:pStyle w:val="Tabletext"/>
            </w:pPr>
            <w:proofErr w:type="spellStart"/>
            <w:r>
              <w:t>Interpon</w:t>
            </w:r>
            <w:proofErr w:type="spellEnd"/>
            <w:r>
              <w:t xml:space="preserve"> Redox PZ 560 or PZ 790</w:t>
            </w:r>
          </w:p>
        </w:tc>
        <w:tc>
          <w:tcPr>
            <w:tcW w:w="0" w:type="auto"/>
          </w:tcPr>
          <w:p w14:paraId="05A98C84" w14:textId="77777777" w:rsidR="006152A3" w:rsidRDefault="00AB6DC1">
            <w:pPr>
              <w:pStyle w:val="Tabletext"/>
            </w:pPr>
            <w:proofErr w:type="spellStart"/>
            <w:r>
              <w:t>Interpon</w:t>
            </w:r>
            <w:proofErr w:type="spellEnd"/>
            <w:r>
              <w:t xml:space="preserve"> Redox APA </w:t>
            </w:r>
            <w:proofErr w:type="spellStart"/>
            <w:r>
              <w:t>MetaPrep</w:t>
            </w:r>
            <w:proofErr w:type="spellEnd"/>
            <w:r>
              <w:t xml:space="preserve"> Primer</w:t>
            </w:r>
          </w:p>
        </w:tc>
        <w:tc>
          <w:tcPr>
            <w:tcW w:w="0" w:type="auto"/>
          </w:tcPr>
          <w:p w14:paraId="54804F1C" w14:textId="77777777" w:rsidR="006152A3" w:rsidRDefault="00AB6DC1">
            <w:pPr>
              <w:pStyle w:val="Tabletext"/>
            </w:pPr>
            <w:proofErr w:type="spellStart"/>
            <w:r>
              <w:t>Interpon</w:t>
            </w:r>
            <w:proofErr w:type="spellEnd"/>
            <w:r>
              <w:t xml:space="preserve"> 200</w:t>
            </w:r>
          </w:p>
        </w:tc>
        <w:tc>
          <w:tcPr>
            <w:tcW w:w="941" w:type="pct"/>
          </w:tcPr>
          <w:p w14:paraId="5967D6FD" w14:textId="77777777" w:rsidR="006152A3" w:rsidRDefault="00AB6DC1">
            <w:pPr>
              <w:pStyle w:val="Tabletext"/>
            </w:pPr>
            <w:r>
              <w:t>C1 to C3</w:t>
            </w:r>
          </w:p>
        </w:tc>
        <w:tc>
          <w:tcPr>
            <w:tcW w:w="847" w:type="pct"/>
          </w:tcPr>
          <w:p w14:paraId="7FAF7E60" w14:textId="77777777" w:rsidR="006152A3" w:rsidRDefault="00AB6DC1">
            <w:pPr>
              <w:pStyle w:val="Tabletext"/>
            </w:pPr>
            <w:r>
              <w:t>Film integrity: 10 Colour: 10</w:t>
            </w:r>
          </w:p>
          <w:p w14:paraId="0A901A3F" w14:textId="77777777" w:rsidR="006152A3" w:rsidRDefault="00AB6DC1">
            <w:pPr>
              <w:pStyle w:val="Tabletext"/>
            </w:pPr>
            <w:r>
              <w:t>Corrosion: 10</w:t>
            </w:r>
          </w:p>
        </w:tc>
      </w:tr>
      <w:tr w:rsidR="006152A3" w14:paraId="521F031B" w14:textId="77777777" w:rsidTr="00AB6DC1">
        <w:tc>
          <w:tcPr>
            <w:tcW w:w="0" w:type="auto"/>
          </w:tcPr>
          <w:p w14:paraId="4ED18B19" w14:textId="77777777" w:rsidR="006152A3" w:rsidRDefault="00AB6DC1">
            <w:pPr>
              <w:pStyle w:val="Tabletext"/>
            </w:pPr>
            <w:proofErr w:type="spellStart"/>
            <w:r>
              <w:t>Interpon</w:t>
            </w:r>
            <w:proofErr w:type="spellEnd"/>
            <w:r>
              <w:t xml:space="preserve"> D2525 </w:t>
            </w:r>
            <w:proofErr w:type="spellStart"/>
            <w:r>
              <w:t>Steelplex</w:t>
            </w:r>
            <w:proofErr w:type="spellEnd"/>
            <w:r>
              <w:t xml:space="preserve"> commercial and residential (C1 to C3, 3-coat system)</w:t>
            </w:r>
          </w:p>
        </w:tc>
        <w:tc>
          <w:tcPr>
            <w:tcW w:w="0" w:type="auto"/>
          </w:tcPr>
          <w:p w14:paraId="57D20ABC" w14:textId="77777777" w:rsidR="006152A3" w:rsidRDefault="00AB6DC1">
            <w:pPr>
              <w:pStyle w:val="Tabletext"/>
            </w:pPr>
            <w:proofErr w:type="spellStart"/>
            <w:r>
              <w:t>Interpon</w:t>
            </w:r>
            <w:proofErr w:type="spellEnd"/>
            <w:r>
              <w:t xml:space="preserve"> Redox PZ 560 or PZ 790</w:t>
            </w:r>
          </w:p>
        </w:tc>
        <w:tc>
          <w:tcPr>
            <w:tcW w:w="0" w:type="auto"/>
          </w:tcPr>
          <w:p w14:paraId="2FF2A12B" w14:textId="77777777" w:rsidR="006152A3" w:rsidRDefault="00AB6DC1">
            <w:pPr>
              <w:pStyle w:val="Tabletext"/>
            </w:pPr>
            <w:proofErr w:type="spellStart"/>
            <w:r>
              <w:t>Interpon</w:t>
            </w:r>
            <w:proofErr w:type="spellEnd"/>
            <w:r>
              <w:t xml:space="preserve"> Redox APA </w:t>
            </w:r>
            <w:proofErr w:type="spellStart"/>
            <w:r>
              <w:t>MetaPrep</w:t>
            </w:r>
            <w:proofErr w:type="spellEnd"/>
            <w:r>
              <w:t xml:space="preserve"> Primer</w:t>
            </w:r>
          </w:p>
        </w:tc>
        <w:tc>
          <w:tcPr>
            <w:tcW w:w="0" w:type="auto"/>
          </w:tcPr>
          <w:p w14:paraId="0A1DC46B" w14:textId="77777777" w:rsidR="006152A3" w:rsidRDefault="00AB6DC1">
            <w:pPr>
              <w:pStyle w:val="Tabletext"/>
            </w:pPr>
            <w:proofErr w:type="spellStart"/>
            <w:r>
              <w:t>Interpon</w:t>
            </w:r>
            <w:proofErr w:type="spellEnd"/>
            <w:r>
              <w:t xml:space="preserve"> D2525</w:t>
            </w:r>
          </w:p>
        </w:tc>
        <w:tc>
          <w:tcPr>
            <w:tcW w:w="941" w:type="pct"/>
          </w:tcPr>
          <w:p w14:paraId="3304EF86" w14:textId="77777777" w:rsidR="006152A3" w:rsidRDefault="00AB6DC1">
            <w:pPr>
              <w:pStyle w:val="Tabletext"/>
            </w:pPr>
            <w:r>
              <w:t>C1 to C3</w:t>
            </w:r>
          </w:p>
        </w:tc>
        <w:tc>
          <w:tcPr>
            <w:tcW w:w="847" w:type="pct"/>
          </w:tcPr>
          <w:p w14:paraId="5F65B96D" w14:textId="77777777" w:rsidR="006152A3" w:rsidRDefault="00AB6DC1">
            <w:pPr>
              <w:pStyle w:val="Tabletext"/>
            </w:pPr>
            <w:r>
              <w:t>Film integrity: 15 Colour: 15</w:t>
            </w:r>
          </w:p>
          <w:p w14:paraId="5C876AF4" w14:textId="77777777" w:rsidR="006152A3" w:rsidRDefault="00AB6DC1">
            <w:pPr>
              <w:pStyle w:val="Tabletext"/>
            </w:pPr>
            <w:r>
              <w:t>Corrosion: 10</w:t>
            </w:r>
          </w:p>
        </w:tc>
      </w:tr>
      <w:tr w:rsidR="006152A3" w14:paraId="04623C99" w14:textId="77777777" w:rsidTr="00AB6DC1">
        <w:tc>
          <w:tcPr>
            <w:tcW w:w="0" w:type="auto"/>
          </w:tcPr>
          <w:p w14:paraId="0AC7154D" w14:textId="77777777" w:rsidR="006152A3" w:rsidRDefault="00AB6DC1">
            <w:pPr>
              <w:pStyle w:val="Tabletext"/>
            </w:pPr>
            <w:proofErr w:type="spellStart"/>
            <w:r>
              <w:t>Interpon</w:t>
            </w:r>
            <w:proofErr w:type="spellEnd"/>
            <w:r>
              <w:t xml:space="preserve"> D3020 </w:t>
            </w:r>
            <w:proofErr w:type="spellStart"/>
            <w:r>
              <w:t>Steelplex</w:t>
            </w:r>
            <w:proofErr w:type="spellEnd"/>
            <w:r>
              <w:t xml:space="preserve"> commercial and residential (C1 to C3, 3-coat system)</w:t>
            </w:r>
          </w:p>
        </w:tc>
        <w:tc>
          <w:tcPr>
            <w:tcW w:w="0" w:type="auto"/>
          </w:tcPr>
          <w:p w14:paraId="1288F36E" w14:textId="77777777" w:rsidR="006152A3" w:rsidRDefault="00AB6DC1">
            <w:pPr>
              <w:pStyle w:val="Tabletext"/>
            </w:pPr>
            <w:proofErr w:type="spellStart"/>
            <w:r>
              <w:t>Interpon</w:t>
            </w:r>
            <w:proofErr w:type="spellEnd"/>
            <w:r>
              <w:t xml:space="preserve"> Redox PZ 560 or PZ 790</w:t>
            </w:r>
          </w:p>
        </w:tc>
        <w:tc>
          <w:tcPr>
            <w:tcW w:w="0" w:type="auto"/>
          </w:tcPr>
          <w:p w14:paraId="2AEF8F3D" w14:textId="77777777" w:rsidR="006152A3" w:rsidRDefault="00AB6DC1">
            <w:pPr>
              <w:pStyle w:val="Tabletext"/>
            </w:pPr>
            <w:proofErr w:type="spellStart"/>
            <w:r>
              <w:t>Interpon</w:t>
            </w:r>
            <w:proofErr w:type="spellEnd"/>
            <w:r>
              <w:t xml:space="preserve"> Redox APA </w:t>
            </w:r>
            <w:proofErr w:type="spellStart"/>
            <w:r>
              <w:t>MetaPrep</w:t>
            </w:r>
            <w:proofErr w:type="spellEnd"/>
            <w:r>
              <w:t xml:space="preserve"> Primer</w:t>
            </w:r>
          </w:p>
        </w:tc>
        <w:tc>
          <w:tcPr>
            <w:tcW w:w="0" w:type="auto"/>
          </w:tcPr>
          <w:p w14:paraId="4356ED8D" w14:textId="77777777" w:rsidR="006152A3" w:rsidRDefault="00AB6DC1">
            <w:pPr>
              <w:pStyle w:val="Tabletext"/>
            </w:pPr>
            <w:proofErr w:type="spellStart"/>
            <w:r>
              <w:t>Interpon</w:t>
            </w:r>
            <w:proofErr w:type="spellEnd"/>
            <w:r>
              <w:t xml:space="preserve"> D3020 </w:t>
            </w:r>
            <w:proofErr w:type="spellStart"/>
            <w:r>
              <w:t>Fluoromax</w:t>
            </w:r>
            <w:proofErr w:type="spellEnd"/>
            <w:r>
              <w:t xml:space="preserve"> Gen II</w:t>
            </w:r>
          </w:p>
        </w:tc>
        <w:tc>
          <w:tcPr>
            <w:tcW w:w="941" w:type="pct"/>
          </w:tcPr>
          <w:p w14:paraId="78E4249E" w14:textId="77777777" w:rsidR="006152A3" w:rsidRDefault="00AB6DC1">
            <w:pPr>
              <w:pStyle w:val="Tabletext"/>
            </w:pPr>
            <w:r>
              <w:t>C1 to C3</w:t>
            </w:r>
          </w:p>
        </w:tc>
        <w:tc>
          <w:tcPr>
            <w:tcW w:w="847" w:type="pct"/>
          </w:tcPr>
          <w:p w14:paraId="635DBEE7" w14:textId="77777777" w:rsidR="006152A3" w:rsidRDefault="00AB6DC1">
            <w:pPr>
              <w:pStyle w:val="Tabletext"/>
            </w:pPr>
            <w:r>
              <w:t>Film integrity: 20 Colour: 20</w:t>
            </w:r>
          </w:p>
          <w:p w14:paraId="1E71875A" w14:textId="77777777" w:rsidR="006152A3" w:rsidRDefault="00AB6DC1">
            <w:pPr>
              <w:pStyle w:val="Tabletext"/>
            </w:pPr>
            <w:r>
              <w:t>Corrosion: 10</w:t>
            </w:r>
          </w:p>
        </w:tc>
      </w:tr>
      <w:tr w:rsidR="006152A3" w14:paraId="4D9100A0" w14:textId="77777777" w:rsidTr="00AB6DC1">
        <w:tc>
          <w:tcPr>
            <w:tcW w:w="0" w:type="auto"/>
          </w:tcPr>
          <w:p w14:paraId="47BB7633" w14:textId="77777777" w:rsidR="006152A3" w:rsidRDefault="00AB6DC1">
            <w:pPr>
              <w:pStyle w:val="Tabletext"/>
            </w:pPr>
            <w:proofErr w:type="spellStart"/>
            <w:r>
              <w:t>Interpon</w:t>
            </w:r>
            <w:proofErr w:type="spellEnd"/>
            <w:r>
              <w:t xml:space="preserve"> 200 </w:t>
            </w:r>
            <w:proofErr w:type="spellStart"/>
            <w:r>
              <w:t>Steelplex</w:t>
            </w:r>
            <w:proofErr w:type="spellEnd"/>
            <w:r>
              <w:t xml:space="preserve"> commercial and residential (C4, 3‑coat system)</w:t>
            </w:r>
          </w:p>
        </w:tc>
        <w:tc>
          <w:tcPr>
            <w:tcW w:w="0" w:type="auto"/>
          </w:tcPr>
          <w:p w14:paraId="7DB25A57" w14:textId="77777777" w:rsidR="006152A3" w:rsidRDefault="00AB6DC1">
            <w:pPr>
              <w:pStyle w:val="Tabletext"/>
            </w:pPr>
            <w:proofErr w:type="spellStart"/>
            <w:r>
              <w:t>Interpon</w:t>
            </w:r>
            <w:proofErr w:type="spellEnd"/>
            <w:r>
              <w:t xml:space="preserve"> Redox PZ 790</w:t>
            </w:r>
          </w:p>
        </w:tc>
        <w:tc>
          <w:tcPr>
            <w:tcW w:w="0" w:type="auto"/>
          </w:tcPr>
          <w:p w14:paraId="3E40B750" w14:textId="77777777" w:rsidR="006152A3" w:rsidRDefault="00AB6DC1">
            <w:pPr>
              <w:pStyle w:val="Tabletext"/>
            </w:pPr>
            <w:proofErr w:type="spellStart"/>
            <w:r>
              <w:t>Interpon</w:t>
            </w:r>
            <w:proofErr w:type="spellEnd"/>
            <w:r>
              <w:t xml:space="preserve"> Redox APA </w:t>
            </w:r>
            <w:proofErr w:type="spellStart"/>
            <w:r>
              <w:t>MetaPrep</w:t>
            </w:r>
            <w:proofErr w:type="spellEnd"/>
            <w:r>
              <w:t xml:space="preserve"> Primer</w:t>
            </w:r>
          </w:p>
        </w:tc>
        <w:tc>
          <w:tcPr>
            <w:tcW w:w="0" w:type="auto"/>
          </w:tcPr>
          <w:p w14:paraId="53C54DB4" w14:textId="77777777" w:rsidR="006152A3" w:rsidRDefault="00AB6DC1">
            <w:pPr>
              <w:pStyle w:val="Tabletext"/>
            </w:pPr>
            <w:proofErr w:type="spellStart"/>
            <w:r>
              <w:t>Interpon</w:t>
            </w:r>
            <w:proofErr w:type="spellEnd"/>
            <w:r>
              <w:t xml:space="preserve"> 200</w:t>
            </w:r>
          </w:p>
        </w:tc>
        <w:tc>
          <w:tcPr>
            <w:tcW w:w="941" w:type="pct"/>
          </w:tcPr>
          <w:p w14:paraId="5342E3D5" w14:textId="77777777" w:rsidR="006152A3" w:rsidRDefault="00AB6DC1">
            <w:pPr>
              <w:pStyle w:val="Tabletext"/>
            </w:pPr>
            <w:r>
              <w:t>C4</w:t>
            </w:r>
          </w:p>
        </w:tc>
        <w:tc>
          <w:tcPr>
            <w:tcW w:w="847" w:type="pct"/>
          </w:tcPr>
          <w:p w14:paraId="482B3C5E" w14:textId="77777777" w:rsidR="006152A3" w:rsidRDefault="00AB6DC1">
            <w:pPr>
              <w:pStyle w:val="Tabletext"/>
            </w:pPr>
            <w:r>
              <w:t>Film integrity: 10 Colour: 10</w:t>
            </w:r>
          </w:p>
          <w:p w14:paraId="3DB7C1C2" w14:textId="77777777" w:rsidR="006152A3" w:rsidRDefault="00AB6DC1">
            <w:pPr>
              <w:pStyle w:val="Tabletext"/>
            </w:pPr>
            <w:r>
              <w:t>Corrosion: 5</w:t>
            </w:r>
          </w:p>
        </w:tc>
      </w:tr>
      <w:tr w:rsidR="006152A3" w14:paraId="182ED7D2" w14:textId="77777777" w:rsidTr="00AB6DC1">
        <w:tc>
          <w:tcPr>
            <w:tcW w:w="0" w:type="auto"/>
          </w:tcPr>
          <w:p w14:paraId="4ED1C919" w14:textId="77777777" w:rsidR="006152A3" w:rsidRDefault="00AB6DC1">
            <w:pPr>
              <w:pStyle w:val="Tabletext"/>
            </w:pPr>
            <w:proofErr w:type="spellStart"/>
            <w:r>
              <w:t>Interpon</w:t>
            </w:r>
            <w:proofErr w:type="spellEnd"/>
            <w:r>
              <w:t xml:space="preserve"> D2525 </w:t>
            </w:r>
            <w:proofErr w:type="spellStart"/>
            <w:r>
              <w:t>Steelplex</w:t>
            </w:r>
            <w:proofErr w:type="spellEnd"/>
            <w:r>
              <w:t xml:space="preserve"> commercial and residential (C4, 3‑coat system)</w:t>
            </w:r>
          </w:p>
        </w:tc>
        <w:tc>
          <w:tcPr>
            <w:tcW w:w="0" w:type="auto"/>
          </w:tcPr>
          <w:p w14:paraId="611CAF27" w14:textId="77777777" w:rsidR="006152A3" w:rsidRDefault="00AB6DC1">
            <w:pPr>
              <w:pStyle w:val="Tabletext"/>
            </w:pPr>
            <w:proofErr w:type="spellStart"/>
            <w:r>
              <w:t>Interpon</w:t>
            </w:r>
            <w:proofErr w:type="spellEnd"/>
            <w:r>
              <w:t xml:space="preserve"> Redox PZ 790</w:t>
            </w:r>
          </w:p>
        </w:tc>
        <w:tc>
          <w:tcPr>
            <w:tcW w:w="0" w:type="auto"/>
          </w:tcPr>
          <w:p w14:paraId="24785AAA" w14:textId="77777777" w:rsidR="006152A3" w:rsidRDefault="00AB6DC1">
            <w:pPr>
              <w:pStyle w:val="Tabletext"/>
            </w:pPr>
            <w:proofErr w:type="spellStart"/>
            <w:r>
              <w:t>Interpon</w:t>
            </w:r>
            <w:proofErr w:type="spellEnd"/>
            <w:r>
              <w:t xml:space="preserve"> Redox APA </w:t>
            </w:r>
            <w:proofErr w:type="spellStart"/>
            <w:r>
              <w:t>MetaPrep</w:t>
            </w:r>
            <w:proofErr w:type="spellEnd"/>
            <w:r>
              <w:t xml:space="preserve"> Primer</w:t>
            </w:r>
          </w:p>
        </w:tc>
        <w:tc>
          <w:tcPr>
            <w:tcW w:w="0" w:type="auto"/>
          </w:tcPr>
          <w:p w14:paraId="383AEA06" w14:textId="77777777" w:rsidR="006152A3" w:rsidRDefault="00AB6DC1">
            <w:pPr>
              <w:pStyle w:val="Tabletext"/>
            </w:pPr>
            <w:proofErr w:type="spellStart"/>
            <w:r>
              <w:t>Interpon</w:t>
            </w:r>
            <w:proofErr w:type="spellEnd"/>
            <w:r>
              <w:t xml:space="preserve"> D2525</w:t>
            </w:r>
          </w:p>
        </w:tc>
        <w:tc>
          <w:tcPr>
            <w:tcW w:w="941" w:type="pct"/>
          </w:tcPr>
          <w:p w14:paraId="4730BFD8" w14:textId="77777777" w:rsidR="006152A3" w:rsidRDefault="00AB6DC1">
            <w:pPr>
              <w:pStyle w:val="Tabletext"/>
            </w:pPr>
            <w:r>
              <w:t>C4</w:t>
            </w:r>
          </w:p>
        </w:tc>
        <w:tc>
          <w:tcPr>
            <w:tcW w:w="847" w:type="pct"/>
          </w:tcPr>
          <w:p w14:paraId="343CAF3D" w14:textId="77777777" w:rsidR="006152A3" w:rsidRDefault="00AB6DC1">
            <w:pPr>
              <w:pStyle w:val="Tabletext"/>
            </w:pPr>
            <w:r>
              <w:t>Film integrity: 15 Colour: 15</w:t>
            </w:r>
          </w:p>
          <w:p w14:paraId="171B94F9" w14:textId="77777777" w:rsidR="006152A3" w:rsidRDefault="00AB6DC1">
            <w:pPr>
              <w:pStyle w:val="Tabletext"/>
            </w:pPr>
            <w:r>
              <w:t>Corrosion: 5</w:t>
            </w:r>
          </w:p>
        </w:tc>
      </w:tr>
      <w:tr w:rsidR="006152A3" w14:paraId="3C2D76E0" w14:textId="77777777" w:rsidTr="00AB6DC1">
        <w:tc>
          <w:tcPr>
            <w:tcW w:w="0" w:type="auto"/>
          </w:tcPr>
          <w:p w14:paraId="581A5214" w14:textId="77777777" w:rsidR="006152A3" w:rsidRDefault="00AB6DC1">
            <w:pPr>
              <w:pStyle w:val="Tabletext"/>
            </w:pPr>
            <w:proofErr w:type="spellStart"/>
            <w:r>
              <w:t>Interpon</w:t>
            </w:r>
            <w:proofErr w:type="spellEnd"/>
            <w:r>
              <w:t xml:space="preserve"> D3020 </w:t>
            </w:r>
            <w:proofErr w:type="spellStart"/>
            <w:r>
              <w:t>Steelplex</w:t>
            </w:r>
            <w:proofErr w:type="spellEnd"/>
            <w:r>
              <w:t xml:space="preserve"> commercial and residential (C4, 3‑coat system)</w:t>
            </w:r>
          </w:p>
        </w:tc>
        <w:tc>
          <w:tcPr>
            <w:tcW w:w="0" w:type="auto"/>
          </w:tcPr>
          <w:p w14:paraId="04CBAB5A" w14:textId="77777777" w:rsidR="006152A3" w:rsidRDefault="00AB6DC1">
            <w:pPr>
              <w:pStyle w:val="Tabletext"/>
            </w:pPr>
            <w:proofErr w:type="spellStart"/>
            <w:r>
              <w:t>Interpon</w:t>
            </w:r>
            <w:proofErr w:type="spellEnd"/>
            <w:r>
              <w:t xml:space="preserve"> Redox PZ 790</w:t>
            </w:r>
          </w:p>
        </w:tc>
        <w:tc>
          <w:tcPr>
            <w:tcW w:w="0" w:type="auto"/>
          </w:tcPr>
          <w:p w14:paraId="14794642" w14:textId="77777777" w:rsidR="006152A3" w:rsidRDefault="00AB6DC1">
            <w:pPr>
              <w:pStyle w:val="Tabletext"/>
            </w:pPr>
            <w:proofErr w:type="spellStart"/>
            <w:r>
              <w:t>Interpon</w:t>
            </w:r>
            <w:proofErr w:type="spellEnd"/>
            <w:r>
              <w:t xml:space="preserve"> Redox APA </w:t>
            </w:r>
            <w:proofErr w:type="spellStart"/>
            <w:r>
              <w:t>MetaPrep</w:t>
            </w:r>
            <w:proofErr w:type="spellEnd"/>
            <w:r>
              <w:t xml:space="preserve"> Primer</w:t>
            </w:r>
          </w:p>
        </w:tc>
        <w:tc>
          <w:tcPr>
            <w:tcW w:w="0" w:type="auto"/>
          </w:tcPr>
          <w:p w14:paraId="0B890C0D" w14:textId="77777777" w:rsidR="006152A3" w:rsidRDefault="00AB6DC1">
            <w:pPr>
              <w:pStyle w:val="Tabletext"/>
            </w:pPr>
            <w:proofErr w:type="spellStart"/>
            <w:r>
              <w:t>Interpon</w:t>
            </w:r>
            <w:proofErr w:type="spellEnd"/>
            <w:r>
              <w:t xml:space="preserve"> D3020 </w:t>
            </w:r>
            <w:proofErr w:type="spellStart"/>
            <w:r>
              <w:t>Fluoromax</w:t>
            </w:r>
            <w:proofErr w:type="spellEnd"/>
            <w:r>
              <w:t xml:space="preserve"> Gen II</w:t>
            </w:r>
          </w:p>
        </w:tc>
        <w:tc>
          <w:tcPr>
            <w:tcW w:w="941" w:type="pct"/>
          </w:tcPr>
          <w:p w14:paraId="239FF96F" w14:textId="77777777" w:rsidR="006152A3" w:rsidRDefault="00AB6DC1">
            <w:pPr>
              <w:pStyle w:val="Tabletext"/>
            </w:pPr>
            <w:r>
              <w:t>C4</w:t>
            </w:r>
          </w:p>
        </w:tc>
        <w:tc>
          <w:tcPr>
            <w:tcW w:w="847" w:type="pct"/>
          </w:tcPr>
          <w:p w14:paraId="4B30DF54" w14:textId="77777777" w:rsidR="006152A3" w:rsidRDefault="00AB6DC1">
            <w:pPr>
              <w:pStyle w:val="Tabletext"/>
            </w:pPr>
            <w:r>
              <w:t>Film integrity: 20 Colour: 20</w:t>
            </w:r>
          </w:p>
          <w:p w14:paraId="2CF488B6" w14:textId="77777777" w:rsidR="006152A3" w:rsidRDefault="00AB6DC1">
            <w:pPr>
              <w:pStyle w:val="Tabletext"/>
            </w:pPr>
            <w:r>
              <w:t>Corrosion: 5</w:t>
            </w:r>
          </w:p>
        </w:tc>
      </w:tr>
      <w:tr w:rsidR="006152A3" w14:paraId="6DD45399" w14:textId="77777777" w:rsidTr="00AB6DC1">
        <w:tc>
          <w:tcPr>
            <w:tcW w:w="0" w:type="auto"/>
          </w:tcPr>
          <w:p w14:paraId="3736312A" w14:textId="77777777" w:rsidR="006152A3" w:rsidRDefault="00AB6DC1">
            <w:pPr>
              <w:pStyle w:val="Tabletext"/>
            </w:pPr>
            <w:proofErr w:type="spellStart"/>
            <w:r>
              <w:t>Interpon</w:t>
            </w:r>
            <w:proofErr w:type="spellEnd"/>
            <w:r>
              <w:t xml:space="preserve"> 200 </w:t>
            </w:r>
            <w:proofErr w:type="spellStart"/>
            <w:r>
              <w:t>Steelplex</w:t>
            </w:r>
            <w:proofErr w:type="spellEnd"/>
            <w:r>
              <w:t xml:space="preserve"> commercial and residential (C5, 3‑coat system)</w:t>
            </w:r>
          </w:p>
        </w:tc>
        <w:tc>
          <w:tcPr>
            <w:tcW w:w="0" w:type="auto"/>
          </w:tcPr>
          <w:p w14:paraId="3508DE2B" w14:textId="77777777" w:rsidR="006152A3" w:rsidRDefault="00AB6DC1">
            <w:pPr>
              <w:pStyle w:val="Tabletext"/>
            </w:pPr>
            <w:proofErr w:type="spellStart"/>
            <w:r>
              <w:t>Interpon</w:t>
            </w:r>
            <w:proofErr w:type="spellEnd"/>
            <w:r>
              <w:t xml:space="preserve"> Redox PZ 790</w:t>
            </w:r>
          </w:p>
        </w:tc>
        <w:tc>
          <w:tcPr>
            <w:tcW w:w="0" w:type="auto"/>
          </w:tcPr>
          <w:p w14:paraId="303FDD28" w14:textId="77777777" w:rsidR="006152A3" w:rsidRDefault="00AB6DC1">
            <w:pPr>
              <w:pStyle w:val="Tabletext"/>
            </w:pPr>
            <w:proofErr w:type="spellStart"/>
            <w:r>
              <w:t>Interpon</w:t>
            </w:r>
            <w:proofErr w:type="spellEnd"/>
            <w:r>
              <w:t xml:space="preserve"> Redox APA </w:t>
            </w:r>
            <w:proofErr w:type="spellStart"/>
            <w:r>
              <w:t>MetaPrep</w:t>
            </w:r>
            <w:proofErr w:type="spellEnd"/>
            <w:r>
              <w:t xml:space="preserve"> Primer</w:t>
            </w:r>
          </w:p>
        </w:tc>
        <w:tc>
          <w:tcPr>
            <w:tcW w:w="0" w:type="auto"/>
          </w:tcPr>
          <w:p w14:paraId="1D141097" w14:textId="77777777" w:rsidR="006152A3" w:rsidRDefault="00AB6DC1">
            <w:pPr>
              <w:pStyle w:val="Tabletext"/>
            </w:pPr>
            <w:proofErr w:type="spellStart"/>
            <w:r>
              <w:t>Interpon</w:t>
            </w:r>
            <w:proofErr w:type="spellEnd"/>
            <w:r>
              <w:t xml:space="preserve"> 200</w:t>
            </w:r>
          </w:p>
        </w:tc>
        <w:tc>
          <w:tcPr>
            <w:tcW w:w="941" w:type="pct"/>
          </w:tcPr>
          <w:p w14:paraId="25CD2828" w14:textId="77777777" w:rsidR="006152A3" w:rsidRDefault="00AB6DC1">
            <w:pPr>
              <w:pStyle w:val="Tabletext"/>
            </w:pPr>
            <w:r>
              <w:t>C5</w:t>
            </w:r>
          </w:p>
        </w:tc>
        <w:tc>
          <w:tcPr>
            <w:tcW w:w="847" w:type="pct"/>
          </w:tcPr>
          <w:p w14:paraId="4A8A3BF4" w14:textId="77777777" w:rsidR="006152A3" w:rsidRDefault="00AB6DC1">
            <w:pPr>
              <w:pStyle w:val="Tabletext"/>
            </w:pPr>
            <w:r>
              <w:t>Film integrity: 10 Colour: 10</w:t>
            </w:r>
          </w:p>
          <w:p w14:paraId="342AED09" w14:textId="77777777" w:rsidR="006152A3" w:rsidRDefault="00AB6DC1">
            <w:pPr>
              <w:pStyle w:val="Tabletext"/>
            </w:pPr>
            <w:r>
              <w:t>Corrosion: 3</w:t>
            </w:r>
          </w:p>
        </w:tc>
      </w:tr>
      <w:tr w:rsidR="006152A3" w14:paraId="74F5861F" w14:textId="77777777" w:rsidTr="00AB6DC1">
        <w:tc>
          <w:tcPr>
            <w:tcW w:w="0" w:type="auto"/>
          </w:tcPr>
          <w:p w14:paraId="059812EA" w14:textId="77777777" w:rsidR="006152A3" w:rsidRDefault="00AB6DC1">
            <w:pPr>
              <w:pStyle w:val="Tabletext"/>
            </w:pPr>
            <w:proofErr w:type="spellStart"/>
            <w:r>
              <w:t>Interpon</w:t>
            </w:r>
            <w:proofErr w:type="spellEnd"/>
            <w:r>
              <w:t xml:space="preserve"> D2525 </w:t>
            </w:r>
            <w:proofErr w:type="spellStart"/>
            <w:r>
              <w:lastRenderedPageBreak/>
              <w:t>Steelplex</w:t>
            </w:r>
            <w:proofErr w:type="spellEnd"/>
            <w:r>
              <w:t xml:space="preserve"> commercial and residential (C5, 3‑coat system)</w:t>
            </w:r>
          </w:p>
        </w:tc>
        <w:tc>
          <w:tcPr>
            <w:tcW w:w="0" w:type="auto"/>
          </w:tcPr>
          <w:p w14:paraId="361A5813" w14:textId="77777777" w:rsidR="006152A3" w:rsidRDefault="00AB6DC1">
            <w:pPr>
              <w:pStyle w:val="Tabletext"/>
            </w:pPr>
            <w:proofErr w:type="spellStart"/>
            <w:r>
              <w:lastRenderedPageBreak/>
              <w:t>Interpon</w:t>
            </w:r>
            <w:proofErr w:type="spellEnd"/>
            <w:r>
              <w:t xml:space="preserve"> </w:t>
            </w:r>
            <w:r>
              <w:lastRenderedPageBreak/>
              <w:t>Redox PZ 790</w:t>
            </w:r>
          </w:p>
        </w:tc>
        <w:tc>
          <w:tcPr>
            <w:tcW w:w="0" w:type="auto"/>
          </w:tcPr>
          <w:p w14:paraId="2BB1AC2B" w14:textId="77777777" w:rsidR="006152A3" w:rsidRDefault="00AB6DC1">
            <w:pPr>
              <w:pStyle w:val="Tabletext"/>
            </w:pPr>
            <w:proofErr w:type="spellStart"/>
            <w:r>
              <w:lastRenderedPageBreak/>
              <w:t>Interpon</w:t>
            </w:r>
            <w:proofErr w:type="spellEnd"/>
            <w:r>
              <w:t xml:space="preserve"> </w:t>
            </w:r>
            <w:r>
              <w:lastRenderedPageBreak/>
              <w:t xml:space="preserve">Redox APA </w:t>
            </w:r>
            <w:proofErr w:type="spellStart"/>
            <w:r>
              <w:t>MetaPrep</w:t>
            </w:r>
            <w:proofErr w:type="spellEnd"/>
            <w:r>
              <w:t xml:space="preserve"> Primer</w:t>
            </w:r>
          </w:p>
        </w:tc>
        <w:tc>
          <w:tcPr>
            <w:tcW w:w="0" w:type="auto"/>
          </w:tcPr>
          <w:p w14:paraId="5A26AA3D" w14:textId="77777777" w:rsidR="006152A3" w:rsidRDefault="00AB6DC1">
            <w:pPr>
              <w:pStyle w:val="Tabletext"/>
            </w:pPr>
            <w:proofErr w:type="spellStart"/>
            <w:r>
              <w:lastRenderedPageBreak/>
              <w:t>Interpon</w:t>
            </w:r>
            <w:proofErr w:type="spellEnd"/>
            <w:r>
              <w:t xml:space="preserve"> </w:t>
            </w:r>
            <w:r>
              <w:lastRenderedPageBreak/>
              <w:t>D2525</w:t>
            </w:r>
          </w:p>
        </w:tc>
        <w:tc>
          <w:tcPr>
            <w:tcW w:w="941" w:type="pct"/>
          </w:tcPr>
          <w:p w14:paraId="185DBDFB" w14:textId="77777777" w:rsidR="006152A3" w:rsidRDefault="00AB6DC1">
            <w:pPr>
              <w:pStyle w:val="Tabletext"/>
            </w:pPr>
            <w:r>
              <w:lastRenderedPageBreak/>
              <w:t>C5</w:t>
            </w:r>
          </w:p>
        </w:tc>
        <w:tc>
          <w:tcPr>
            <w:tcW w:w="847" w:type="pct"/>
          </w:tcPr>
          <w:p w14:paraId="5F4DF529" w14:textId="77777777" w:rsidR="006152A3" w:rsidRDefault="00AB6DC1">
            <w:pPr>
              <w:pStyle w:val="Tabletext"/>
            </w:pPr>
            <w:r>
              <w:t xml:space="preserve">Film integrity: 15 </w:t>
            </w:r>
            <w:r>
              <w:lastRenderedPageBreak/>
              <w:t>Colour: 15</w:t>
            </w:r>
          </w:p>
          <w:p w14:paraId="4CC321D3" w14:textId="77777777" w:rsidR="006152A3" w:rsidRDefault="00AB6DC1">
            <w:pPr>
              <w:pStyle w:val="Tabletext"/>
            </w:pPr>
            <w:r>
              <w:t>Corrosion: 3</w:t>
            </w:r>
          </w:p>
        </w:tc>
      </w:tr>
      <w:tr w:rsidR="006152A3" w14:paraId="56358FFC" w14:textId="77777777" w:rsidTr="00AB6DC1">
        <w:tc>
          <w:tcPr>
            <w:tcW w:w="0" w:type="auto"/>
          </w:tcPr>
          <w:p w14:paraId="0A2757BD" w14:textId="77777777" w:rsidR="006152A3" w:rsidRDefault="00AB6DC1">
            <w:pPr>
              <w:pStyle w:val="Tabletext"/>
            </w:pPr>
            <w:proofErr w:type="spellStart"/>
            <w:r>
              <w:lastRenderedPageBreak/>
              <w:t>Interpon</w:t>
            </w:r>
            <w:proofErr w:type="spellEnd"/>
            <w:r>
              <w:t xml:space="preserve"> D3020 </w:t>
            </w:r>
            <w:proofErr w:type="spellStart"/>
            <w:r>
              <w:t>Steelplex</w:t>
            </w:r>
            <w:proofErr w:type="spellEnd"/>
            <w:r>
              <w:t xml:space="preserve"> commercial and residential (C5, 3‑coat system)</w:t>
            </w:r>
          </w:p>
        </w:tc>
        <w:tc>
          <w:tcPr>
            <w:tcW w:w="0" w:type="auto"/>
          </w:tcPr>
          <w:p w14:paraId="225DA688" w14:textId="77777777" w:rsidR="006152A3" w:rsidRDefault="00AB6DC1">
            <w:pPr>
              <w:pStyle w:val="Tabletext"/>
            </w:pPr>
            <w:proofErr w:type="spellStart"/>
            <w:r>
              <w:t>Interpon</w:t>
            </w:r>
            <w:proofErr w:type="spellEnd"/>
            <w:r>
              <w:t xml:space="preserve"> Redox PZ 790</w:t>
            </w:r>
          </w:p>
        </w:tc>
        <w:tc>
          <w:tcPr>
            <w:tcW w:w="0" w:type="auto"/>
          </w:tcPr>
          <w:p w14:paraId="7DCA8412" w14:textId="77777777" w:rsidR="006152A3" w:rsidRDefault="00AB6DC1">
            <w:pPr>
              <w:pStyle w:val="Tabletext"/>
            </w:pPr>
            <w:proofErr w:type="spellStart"/>
            <w:r>
              <w:t>Interpon</w:t>
            </w:r>
            <w:proofErr w:type="spellEnd"/>
            <w:r>
              <w:t xml:space="preserve"> Redox APA </w:t>
            </w:r>
            <w:proofErr w:type="spellStart"/>
            <w:r>
              <w:t>MetaPrep</w:t>
            </w:r>
            <w:proofErr w:type="spellEnd"/>
            <w:r>
              <w:t xml:space="preserve"> Primer</w:t>
            </w:r>
          </w:p>
        </w:tc>
        <w:tc>
          <w:tcPr>
            <w:tcW w:w="0" w:type="auto"/>
          </w:tcPr>
          <w:p w14:paraId="5D39B07B" w14:textId="77777777" w:rsidR="006152A3" w:rsidRDefault="00AB6DC1">
            <w:pPr>
              <w:pStyle w:val="Tabletext"/>
            </w:pPr>
            <w:proofErr w:type="spellStart"/>
            <w:r>
              <w:t>Interpon</w:t>
            </w:r>
            <w:proofErr w:type="spellEnd"/>
            <w:r>
              <w:t xml:space="preserve"> D3020 </w:t>
            </w:r>
            <w:proofErr w:type="spellStart"/>
            <w:r>
              <w:t>Fluoromax</w:t>
            </w:r>
            <w:proofErr w:type="spellEnd"/>
            <w:r>
              <w:t xml:space="preserve"> Gen II</w:t>
            </w:r>
          </w:p>
        </w:tc>
        <w:tc>
          <w:tcPr>
            <w:tcW w:w="941" w:type="pct"/>
          </w:tcPr>
          <w:p w14:paraId="093447F6" w14:textId="77777777" w:rsidR="006152A3" w:rsidRDefault="00AB6DC1">
            <w:pPr>
              <w:pStyle w:val="Tabletext"/>
            </w:pPr>
            <w:r>
              <w:t>C5</w:t>
            </w:r>
          </w:p>
        </w:tc>
        <w:tc>
          <w:tcPr>
            <w:tcW w:w="847" w:type="pct"/>
          </w:tcPr>
          <w:p w14:paraId="35B963B6" w14:textId="77777777" w:rsidR="006152A3" w:rsidRDefault="00AB6DC1">
            <w:pPr>
              <w:pStyle w:val="Tabletext"/>
            </w:pPr>
            <w:r>
              <w:t>Film integrity: 20 Colour: 20</w:t>
            </w:r>
          </w:p>
          <w:p w14:paraId="24331190" w14:textId="77777777" w:rsidR="006152A3" w:rsidRDefault="00AB6DC1">
            <w:pPr>
              <w:pStyle w:val="Tabletext"/>
            </w:pPr>
            <w:r>
              <w:t>Corrosion: 3</w:t>
            </w:r>
          </w:p>
        </w:tc>
      </w:tr>
    </w:tbl>
    <w:p w14:paraId="5FE1AC1C" w14:textId="77777777" w:rsidR="006152A3" w:rsidRDefault="00AB6DC1">
      <w:r>
        <w:t> </w:t>
      </w:r>
    </w:p>
    <w:p w14:paraId="6F9487C9" w14:textId="77777777" w:rsidR="006152A3" w:rsidRDefault="00AB6DC1">
      <w:pPr>
        <w:pStyle w:val="Instructions"/>
      </w:pPr>
      <w:proofErr w:type="spellStart"/>
      <w:r>
        <w:t>Interpon</w:t>
      </w:r>
      <w:proofErr w:type="spellEnd"/>
      <w:r>
        <w:t xml:space="preserve"> 200 </w:t>
      </w:r>
      <w:proofErr w:type="spellStart"/>
      <w:r>
        <w:t>Steelplex</w:t>
      </w:r>
      <w:proofErr w:type="spellEnd"/>
      <w:r>
        <w:t xml:space="preserve"> commercial and residential: Graffiti resistant. Suitable for hot and cold-rolled steel, and mild steel substrates. For internal and external use.</w:t>
      </w:r>
    </w:p>
    <w:p w14:paraId="302A0D27" w14:textId="77777777" w:rsidR="006152A3" w:rsidRDefault="00AB6DC1">
      <w:pPr>
        <w:pStyle w:val="Instructions"/>
      </w:pPr>
      <w:proofErr w:type="spellStart"/>
      <w:r>
        <w:t>Interpon</w:t>
      </w:r>
      <w:proofErr w:type="spellEnd"/>
      <w:r>
        <w:t xml:space="preserve"> D2525 </w:t>
      </w:r>
      <w:proofErr w:type="spellStart"/>
      <w:r>
        <w:t>Steelplex</w:t>
      </w:r>
      <w:proofErr w:type="spellEnd"/>
      <w:r>
        <w:t xml:space="preserve"> commercial and residential: Suitable for hot and cold-rolled steel, and mild steel substrates. For internal and external use.</w:t>
      </w:r>
    </w:p>
    <w:p w14:paraId="584750A2" w14:textId="77777777" w:rsidR="006152A3" w:rsidRDefault="00AB6DC1">
      <w:pPr>
        <w:pStyle w:val="Instructions"/>
      </w:pPr>
      <w:proofErr w:type="spellStart"/>
      <w:r>
        <w:t>Interpon</w:t>
      </w:r>
      <w:proofErr w:type="spellEnd"/>
      <w:r>
        <w:t xml:space="preserve"> D3020 </w:t>
      </w:r>
      <w:proofErr w:type="spellStart"/>
      <w:r>
        <w:t>Steelplex</w:t>
      </w:r>
      <w:proofErr w:type="spellEnd"/>
      <w:r>
        <w:t xml:space="preserve"> commercial and residential: Suitable for hot and cold-rolled steel, and mild steel substrates. For internal and external use.</w:t>
      </w:r>
    </w:p>
    <w:p w14:paraId="42ED2AEC" w14:textId="77777777" w:rsidR="006152A3" w:rsidRDefault="00AB6DC1">
      <w:pPr>
        <w:pStyle w:val="Instructions"/>
      </w:pPr>
      <w:r>
        <w:t>Example environments for different atmospheric corrosivity categories:</w:t>
      </w:r>
    </w:p>
    <w:p w14:paraId="1F9471EF" w14:textId="77777777" w:rsidR="006152A3" w:rsidRDefault="00AB6DC1">
      <w:pPr>
        <w:pStyle w:val="Instructionsindent"/>
      </w:pPr>
      <w:r>
        <w:t>C1 to C3: Light industrial, geothermal hot spot (&gt; 500 m from source) and inland coastal (mild sea spray zone). More than 500 m from coastal or aggressive atmosphere.</w:t>
      </w:r>
    </w:p>
    <w:p w14:paraId="1CE39B45" w14:textId="77777777" w:rsidR="006152A3" w:rsidRDefault="00AB6DC1">
      <w:pPr>
        <w:pStyle w:val="Instructionsindent"/>
      </w:pPr>
      <w:r>
        <w:t>C4: Sea shore (medium sea spray zone), offshore islands and geothermal (&lt; 500 m from source). More than 20 m from coastal or aggressive atmosphere.</w:t>
      </w:r>
    </w:p>
    <w:p w14:paraId="62C85771" w14:textId="77777777" w:rsidR="006152A3" w:rsidRDefault="00AB6DC1">
      <w:pPr>
        <w:pStyle w:val="Instructionsindent"/>
      </w:pPr>
      <w:r>
        <w:t>C5: Sea shore (high sea spray zone e.g. Surf), offshore islands and heavy industrial. More than 20 m from coastal or aggressive atmosphere.</w:t>
      </w:r>
    </w:p>
    <w:p w14:paraId="3ACF7ECA" w14:textId="77777777" w:rsidR="006152A3" w:rsidRDefault="00AB6DC1">
      <w:pPr>
        <w:pStyle w:val="Instructions"/>
      </w:pPr>
      <w:r>
        <w:t xml:space="preserve">See </w:t>
      </w:r>
      <w:proofErr w:type="spellStart"/>
      <w:r>
        <w:rPr>
          <w:i/>
        </w:rPr>
        <w:t>Interpon</w:t>
      </w:r>
      <w:proofErr w:type="spellEnd"/>
      <w:r>
        <w:rPr>
          <w:i/>
        </w:rPr>
        <w:t> specification guide (2022)</w:t>
      </w:r>
      <w:r>
        <w:t xml:space="preserve"> for more information.</w:t>
      </w:r>
    </w:p>
    <w:p w14:paraId="453FE512" w14:textId="77777777" w:rsidR="006152A3" w:rsidRDefault="00AB6DC1">
      <w:pPr>
        <w:pStyle w:val="Heading3"/>
      </w:pPr>
      <w:bookmarkStart w:id="135" w:name="h-28026-28026.7"/>
      <w:bookmarkStart w:id="136" w:name="f-28026-28026.7"/>
      <w:bookmarkEnd w:id="134"/>
      <w:r>
        <w:t>PROJECT SELECTIONS</w:t>
      </w:r>
      <w:bookmarkEnd w:id="135"/>
    </w:p>
    <w:p w14:paraId="3F43CDA3" w14:textId="77777777" w:rsidR="006152A3" w:rsidRDefault="00AB6DC1">
      <w:pPr>
        <w:pStyle w:val="Heading4"/>
      </w:pPr>
      <w:bookmarkStart w:id="137" w:name="h-28026-28026.8"/>
      <w:bookmarkStart w:id="138" w:name="f-28026-28026.8"/>
      <w:bookmarkEnd w:id="136"/>
      <w:proofErr w:type="spellStart"/>
      <w:r>
        <w:t>Interpon</w:t>
      </w:r>
      <w:proofErr w:type="spellEnd"/>
      <w:r>
        <w:t xml:space="preserve"> powder coating systems schedule</w:t>
      </w:r>
      <w:bookmarkEnd w:id="137"/>
    </w:p>
    <w:tbl>
      <w:tblPr>
        <w:tblStyle w:val="NATSPECTable"/>
        <w:tblW w:w="5000" w:type="pct"/>
        <w:tblLook w:val="0620" w:firstRow="1" w:lastRow="0" w:firstColumn="0" w:lastColumn="0" w:noHBand="1" w:noVBand="1"/>
      </w:tblPr>
      <w:tblGrid>
        <w:gridCol w:w="3661"/>
        <w:gridCol w:w="1830"/>
        <w:gridCol w:w="1830"/>
        <w:gridCol w:w="1830"/>
      </w:tblGrid>
      <w:tr w:rsidR="006152A3" w14:paraId="65C23A80" w14:textId="77777777">
        <w:trPr>
          <w:tblHeader/>
        </w:trPr>
        <w:tc>
          <w:tcPr>
            <w:tcW w:w="2000" w:type="pct"/>
          </w:tcPr>
          <w:p w14:paraId="2734C7D9" w14:textId="77777777" w:rsidR="006152A3" w:rsidRDefault="006152A3">
            <w:pPr>
              <w:pStyle w:val="Tabletitle"/>
            </w:pPr>
          </w:p>
        </w:tc>
        <w:tc>
          <w:tcPr>
            <w:tcW w:w="1000" w:type="pct"/>
          </w:tcPr>
          <w:p w14:paraId="2EE39D4F" w14:textId="77777777" w:rsidR="006152A3" w:rsidRDefault="00AB6DC1">
            <w:pPr>
              <w:pStyle w:val="Tabletitle"/>
            </w:pPr>
            <w:r>
              <w:t>A</w:t>
            </w:r>
          </w:p>
        </w:tc>
        <w:tc>
          <w:tcPr>
            <w:tcW w:w="1000" w:type="pct"/>
          </w:tcPr>
          <w:p w14:paraId="6D16B27E" w14:textId="77777777" w:rsidR="006152A3" w:rsidRDefault="00AB6DC1">
            <w:pPr>
              <w:pStyle w:val="Tabletitle"/>
            </w:pPr>
            <w:r>
              <w:t>B</w:t>
            </w:r>
          </w:p>
        </w:tc>
        <w:tc>
          <w:tcPr>
            <w:tcW w:w="1000" w:type="pct"/>
          </w:tcPr>
          <w:p w14:paraId="1ACA80F7" w14:textId="77777777" w:rsidR="006152A3" w:rsidRDefault="00AB6DC1">
            <w:pPr>
              <w:pStyle w:val="Tabletitle"/>
            </w:pPr>
            <w:r>
              <w:t>C</w:t>
            </w:r>
          </w:p>
        </w:tc>
      </w:tr>
      <w:tr w:rsidR="006152A3" w14:paraId="1F4D7CF5" w14:textId="77777777">
        <w:tc>
          <w:tcPr>
            <w:tcW w:w="2000" w:type="pct"/>
          </w:tcPr>
          <w:p w14:paraId="674B383C" w14:textId="77777777" w:rsidR="006152A3" w:rsidRDefault="00AB6DC1">
            <w:pPr>
              <w:pStyle w:val="Tabletext"/>
            </w:pPr>
            <w:r>
              <w:t>System name</w:t>
            </w:r>
          </w:p>
        </w:tc>
        <w:tc>
          <w:tcPr>
            <w:tcW w:w="1000" w:type="pct"/>
          </w:tcPr>
          <w:p w14:paraId="4BB939AD" w14:textId="77777777" w:rsidR="006152A3" w:rsidRDefault="006152A3">
            <w:pPr>
              <w:pStyle w:val="Tabletext"/>
            </w:pPr>
          </w:p>
        </w:tc>
        <w:tc>
          <w:tcPr>
            <w:tcW w:w="1000" w:type="pct"/>
          </w:tcPr>
          <w:p w14:paraId="1BE6808F" w14:textId="77777777" w:rsidR="006152A3" w:rsidRDefault="006152A3">
            <w:pPr>
              <w:pStyle w:val="Tabletext"/>
            </w:pPr>
          </w:p>
        </w:tc>
        <w:tc>
          <w:tcPr>
            <w:tcW w:w="1000" w:type="pct"/>
          </w:tcPr>
          <w:p w14:paraId="74DEB833" w14:textId="77777777" w:rsidR="006152A3" w:rsidRDefault="006152A3">
            <w:pPr>
              <w:pStyle w:val="Tabletext"/>
            </w:pPr>
          </w:p>
        </w:tc>
      </w:tr>
      <w:tr w:rsidR="006152A3" w14:paraId="44CD0D84" w14:textId="77777777">
        <w:tc>
          <w:tcPr>
            <w:tcW w:w="2000" w:type="pct"/>
          </w:tcPr>
          <w:p w14:paraId="7ABF835D" w14:textId="77777777" w:rsidR="006152A3" w:rsidRDefault="00AB6DC1">
            <w:pPr>
              <w:pStyle w:val="Tabletext"/>
            </w:pPr>
            <w:r>
              <w:t>Application</w:t>
            </w:r>
          </w:p>
        </w:tc>
        <w:tc>
          <w:tcPr>
            <w:tcW w:w="1000" w:type="pct"/>
          </w:tcPr>
          <w:p w14:paraId="201F881D" w14:textId="77777777" w:rsidR="006152A3" w:rsidRDefault="006152A3">
            <w:pPr>
              <w:pStyle w:val="Tabletext"/>
            </w:pPr>
          </w:p>
        </w:tc>
        <w:tc>
          <w:tcPr>
            <w:tcW w:w="1000" w:type="pct"/>
          </w:tcPr>
          <w:p w14:paraId="74B587CA" w14:textId="77777777" w:rsidR="006152A3" w:rsidRDefault="006152A3">
            <w:pPr>
              <w:pStyle w:val="Tabletext"/>
            </w:pPr>
          </w:p>
        </w:tc>
        <w:tc>
          <w:tcPr>
            <w:tcW w:w="1000" w:type="pct"/>
          </w:tcPr>
          <w:p w14:paraId="7327469E" w14:textId="77777777" w:rsidR="006152A3" w:rsidRDefault="006152A3">
            <w:pPr>
              <w:pStyle w:val="Tabletext"/>
            </w:pPr>
          </w:p>
        </w:tc>
      </w:tr>
      <w:tr w:rsidR="006152A3" w14:paraId="67B74F88" w14:textId="77777777">
        <w:tc>
          <w:tcPr>
            <w:tcW w:w="2000" w:type="pct"/>
          </w:tcPr>
          <w:p w14:paraId="098C4D02" w14:textId="77777777" w:rsidR="006152A3" w:rsidRDefault="00AB6DC1">
            <w:pPr>
              <w:pStyle w:val="Tabletext"/>
            </w:pPr>
            <w:r>
              <w:t>Substrate</w:t>
            </w:r>
          </w:p>
        </w:tc>
        <w:tc>
          <w:tcPr>
            <w:tcW w:w="1000" w:type="pct"/>
          </w:tcPr>
          <w:p w14:paraId="66730736" w14:textId="77777777" w:rsidR="006152A3" w:rsidRDefault="006152A3">
            <w:pPr>
              <w:pStyle w:val="Tabletext"/>
            </w:pPr>
          </w:p>
        </w:tc>
        <w:tc>
          <w:tcPr>
            <w:tcW w:w="1000" w:type="pct"/>
          </w:tcPr>
          <w:p w14:paraId="65E89960" w14:textId="77777777" w:rsidR="006152A3" w:rsidRDefault="006152A3">
            <w:pPr>
              <w:pStyle w:val="Tabletext"/>
            </w:pPr>
          </w:p>
        </w:tc>
        <w:tc>
          <w:tcPr>
            <w:tcW w:w="1000" w:type="pct"/>
          </w:tcPr>
          <w:p w14:paraId="2750F442" w14:textId="77777777" w:rsidR="006152A3" w:rsidRDefault="006152A3">
            <w:pPr>
              <w:pStyle w:val="Tabletext"/>
            </w:pPr>
          </w:p>
        </w:tc>
      </w:tr>
      <w:tr w:rsidR="006152A3" w14:paraId="07D3A437" w14:textId="77777777">
        <w:tc>
          <w:tcPr>
            <w:tcW w:w="2000" w:type="pct"/>
          </w:tcPr>
          <w:p w14:paraId="7E730026" w14:textId="77777777" w:rsidR="006152A3" w:rsidRDefault="00AB6DC1">
            <w:pPr>
              <w:pStyle w:val="Tabletext"/>
            </w:pPr>
            <w:r>
              <w:t>Colour</w:t>
            </w:r>
          </w:p>
        </w:tc>
        <w:tc>
          <w:tcPr>
            <w:tcW w:w="1000" w:type="pct"/>
          </w:tcPr>
          <w:p w14:paraId="1CD9B9A7" w14:textId="77777777" w:rsidR="006152A3" w:rsidRDefault="006152A3">
            <w:pPr>
              <w:pStyle w:val="Tabletext"/>
            </w:pPr>
          </w:p>
        </w:tc>
        <w:tc>
          <w:tcPr>
            <w:tcW w:w="1000" w:type="pct"/>
          </w:tcPr>
          <w:p w14:paraId="67B3FB48" w14:textId="77777777" w:rsidR="006152A3" w:rsidRDefault="006152A3">
            <w:pPr>
              <w:pStyle w:val="Tabletext"/>
            </w:pPr>
          </w:p>
        </w:tc>
        <w:tc>
          <w:tcPr>
            <w:tcW w:w="1000" w:type="pct"/>
          </w:tcPr>
          <w:p w14:paraId="7EBBDB29" w14:textId="77777777" w:rsidR="006152A3" w:rsidRDefault="006152A3">
            <w:pPr>
              <w:pStyle w:val="Tabletext"/>
            </w:pPr>
          </w:p>
        </w:tc>
      </w:tr>
      <w:tr w:rsidR="006152A3" w14:paraId="688B7B5A" w14:textId="77777777">
        <w:tc>
          <w:tcPr>
            <w:tcW w:w="2000" w:type="pct"/>
          </w:tcPr>
          <w:p w14:paraId="5D4F903F" w14:textId="77777777" w:rsidR="006152A3" w:rsidRDefault="00AB6DC1">
            <w:pPr>
              <w:pStyle w:val="Tabletext"/>
            </w:pPr>
            <w:r>
              <w:t>Gloss level</w:t>
            </w:r>
          </w:p>
        </w:tc>
        <w:tc>
          <w:tcPr>
            <w:tcW w:w="1000" w:type="pct"/>
          </w:tcPr>
          <w:p w14:paraId="505D988D" w14:textId="77777777" w:rsidR="006152A3" w:rsidRDefault="006152A3">
            <w:pPr>
              <w:pStyle w:val="Tabletext"/>
            </w:pPr>
          </w:p>
        </w:tc>
        <w:tc>
          <w:tcPr>
            <w:tcW w:w="1000" w:type="pct"/>
          </w:tcPr>
          <w:p w14:paraId="31B246FE" w14:textId="77777777" w:rsidR="006152A3" w:rsidRDefault="006152A3">
            <w:pPr>
              <w:pStyle w:val="Tabletext"/>
            </w:pPr>
          </w:p>
        </w:tc>
        <w:tc>
          <w:tcPr>
            <w:tcW w:w="1000" w:type="pct"/>
          </w:tcPr>
          <w:p w14:paraId="1F5A5C16" w14:textId="77777777" w:rsidR="006152A3" w:rsidRDefault="006152A3">
            <w:pPr>
              <w:pStyle w:val="Tabletext"/>
            </w:pPr>
          </w:p>
        </w:tc>
      </w:tr>
    </w:tbl>
    <w:p w14:paraId="4A0810D9" w14:textId="77777777" w:rsidR="006152A3" w:rsidRDefault="00AB6DC1">
      <w:r>
        <w:t> </w:t>
      </w:r>
    </w:p>
    <w:p w14:paraId="327B36EA" w14:textId="77777777" w:rsidR="006152A3" w:rsidRDefault="00AB6DC1">
      <w:pPr>
        <w:pStyle w:val="Instructions"/>
      </w:pPr>
      <w:bookmarkStart w:id="139" w:name="f-8767-1"/>
      <w:bookmarkStart w:id="140" w:name="f-8767"/>
      <w:r>
        <w:t>The codes in the header row of the schedule designate each application or location of the item scheduled. Edit the codes to match those in other contract documents.</w:t>
      </w:r>
    </w:p>
    <w:bookmarkEnd w:id="139"/>
    <w:bookmarkEnd w:id="140"/>
    <w:p w14:paraId="3BF67FEE" w14:textId="77777777" w:rsidR="006152A3" w:rsidRDefault="00AB6DC1">
      <w:pPr>
        <w:pStyle w:val="Instructions"/>
      </w:pPr>
      <w:r>
        <w:t xml:space="preserve">System name: Select the appropriate system from </w:t>
      </w:r>
      <w:r>
        <w:rPr>
          <w:b/>
        </w:rPr>
        <w:t>INTERPON POWDER COATING SYSTEMS</w:t>
      </w:r>
      <w:r>
        <w:t>.</w:t>
      </w:r>
    </w:p>
    <w:p w14:paraId="7A96ADE4" w14:textId="77777777" w:rsidR="006152A3" w:rsidRDefault="00AB6DC1">
      <w:pPr>
        <w:pStyle w:val="Instructions"/>
      </w:pPr>
      <w:r>
        <w:t xml:space="preserve">Application: Nominate the </w:t>
      </w:r>
      <w:proofErr w:type="gramStart"/>
      <w:r>
        <w:t>particular project</w:t>
      </w:r>
      <w:proofErr w:type="gramEnd"/>
      <w:r>
        <w:t xml:space="preserve"> item. e.g. Frame extrusions, louvres, balustrades, cladding.</w:t>
      </w:r>
    </w:p>
    <w:p w14:paraId="0199FB45" w14:textId="77777777" w:rsidR="006152A3" w:rsidRDefault="00AB6DC1">
      <w:pPr>
        <w:pStyle w:val="Instructions"/>
      </w:pPr>
      <w:r>
        <w:t>Substrate: Nominate the substrate. e.g. Mild steel, stainless steel, aluminium.</w:t>
      </w:r>
    </w:p>
    <w:p w14:paraId="0B4927DD" w14:textId="77777777" w:rsidR="006152A3" w:rsidRDefault="00AB6DC1">
      <w:pPr>
        <w:pStyle w:val="Instructions"/>
      </w:pPr>
      <w:r>
        <w:t xml:space="preserve">Colour: Contact </w:t>
      </w:r>
      <w:proofErr w:type="spellStart"/>
      <w:r>
        <w:t>Interpon</w:t>
      </w:r>
      <w:proofErr w:type="spellEnd"/>
      <w:r>
        <w:t xml:space="preserve"> for available colours.</w:t>
      </w:r>
    </w:p>
    <w:p w14:paraId="108AF9B1" w14:textId="77777777" w:rsidR="006152A3" w:rsidRDefault="00AB6DC1">
      <w:pPr>
        <w:pStyle w:val="Instructions"/>
      </w:pPr>
      <w:r>
        <w:t xml:space="preserve">Gloss level: Contact </w:t>
      </w:r>
      <w:proofErr w:type="spellStart"/>
      <w:r>
        <w:t>Interpon</w:t>
      </w:r>
      <w:proofErr w:type="spellEnd"/>
      <w:r>
        <w:t xml:space="preserve"> for available gloss levels. e.g. Texture, matt, satin, or gloss. Not all gloss levels are available across the colour ranges.</w:t>
      </w:r>
    </w:p>
    <w:p w14:paraId="3E99C751" w14:textId="77777777" w:rsidR="006152A3" w:rsidRDefault="00AB6DC1">
      <w:pPr>
        <w:pStyle w:val="InstructionsHeading4"/>
      </w:pPr>
      <w:bookmarkStart w:id="141" w:name="h-28025-1"/>
      <w:bookmarkStart w:id="142" w:name="f-28025-1"/>
      <w:bookmarkStart w:id="143" w:name="f-28025"/>
      <w:bookmarkStart w:id="144" w:name="f-28027-bibliography"/>
      <w:bookmarkEnd w:id="138"/>
      <w:bookmarkEnd w:id="119"/>
      <w:bookmarkEnd w:id="26"/>
      <w:r>
        <w:t>REFERENCED DOCUMENTS</w:t>
      </w:r>
      <w:bookmarkEnd w:id="141"/>
    </w:p>
    <w:bookmarkEnd w:id="142"/>
    <w:p w14:paraId="2C803F9D" w14:textId="77777777" w:rsidR="006152A3" w:rsidRDefault="00AB6DC1">
      <w:pPr>
        <w:pStyle w:val="Instructions"/>
      </w:pPr>
      <w:r>
        <w:rPr>
          <w:b/>
        </w:rPr>
        <w:t>The following documents are incorporated into this worksection by reference:</w:t>
      </w:r>
    </w:p>
    <w:p w14:paraId="4F152946" w14:textId="77777777" w:rsidR="006152A3" w:rsidRDefault="00AB6DC1">
      <w:pPr>
        <w:pStyle w:val="Standard1"/>
      </w:pPr>
      <w:bookmarkStart w:id="145" w:name="f-28025-10_03715_000-000_2002"/>
      <w:r>
        <w:t>AS 3715</w:t>
      </w:r>
      <w:r>
        <w:tab/>
        <w:t>2025</w:t>
      </w:r>
      <w:r>
        <w:tab/>
      </w:r>
      <w:r>
        <w:t>Metal finishing - Thermoset powder coatings for architectural applications of aluminium and aluminium alloys</w:t>
      </w:r>
    </w:p>
    <w:p w14:paraId="79DD47F4" w14:textId="77777777" w:rsidR="006152A3" w:rsidRDefault="00AB6DC1">
      <w:pPr>
        <w:pStyle w:val="Standard1"/>
      </w:pPr>
      <w:bookmarkStart w:id="146" w:name="f-28025-10_04312_000-000_2019"/>
      <w:bookmarkEnd w:id="145"/>
      <w:r>
        <w:t>AS 4312</w:t>
      </w:r>
      <w:r>
        <w:tab/>
        <w:t>2019</w:t>
      </w:r>
      <w:r>
        <w:tab/>
        <w:t>Atmospheric corrosivity zones in Australia</w:t>
      </w:r>
    </w:p>
    <w:p w14:paraId="391E6090" w14:textId="77777777" w:rsidR="006152A3" w:rsidRDefault="00AB6DC1">
      <w:pPr>
        <w:pStyle w:val="Standard1"/>
      </w:pPr>
      <w:bookmarkStart w:id="147" w:name="f-28025-10_04506_000-000_2005"/>
      <w:bookmarkEnd w:id="146"/>
      <w:r>
        <w:t>AS 4506</w:t>
      </w:r>
      <w:r>
        <w:tab/>
        <w:t>2024</w:t>
      </w:r>
      <w:r>
        <w:tab/>
        <w:t>Metal finishing - Thermoset powder coatings</w:t>
      </w:r>
    </w:p>
    <w:p w14:paraId="5D6B5724" w14:textId="77777777" w:rsidR="006152A3" w:rsidRDefault="00AB6DC1">
      <w:pPr>
        <w:pStyle w:val="Standard1"/>
      </w:pPr>
      <w:bookmarkStart w:id="148" w:name="f-28025-50_AAMA_02603_000000_2022"/>
      <w:bookmarkEnd w:id="147"/>
      <w:r>
        <w:t>AAMA 2603</w:t>
      </w:r>
      <w:r>
        <w:tab/>
        <w:t>2022</w:t>
      </w:r>
      <w:r>
        <w:tab/>
        <w:t xml:space="preserve">Voluntary specification, performance requirements and test procedures for pigmented organic coatings on </w:t>
      </w:r>
      <w:proofErr w:type="spellStart"/>
      <w:r>
        <w:t>aluminum</w:t>
      </w:r>
      <w:proofErr w:type="spellEnd"/>
      <w:r>
        <w:t xml:space="preserve"> extrusions and panels (with coil coating appendix)</w:t>
      </w:r>
    </w:p>
    <w:p w14:paraId="79FAF051" w14:textId="77777777" w:rsidR="006152A3" w:rsidRDefault="00AB6DC1">
      <w:pPr>
        <w:pStyle w:val="Standard1"/>
      </w:pPr>
      <w:bookmarkStart w:id="149" w:name="f-28025-50_AAMA_02604_000000_2022"/>
      <w:bookmarkEnd w:id="148"/>
      <w:r>
        <w:t>AAMA 2604</w:t>
      </w:r>
      <w:r>
        <w:tab/>
        <w:t>2022</w:t>
      </w:r>
      <w:r>
        <w:tab/>
        <w:t xml:space="preserve">Voluntary specification, performance requirements and test procedures for high performance organic coatings on </w:t>
      </w:r>
      <w:proofErr w:type="spellStart"/>
      <w:r>
        <w:t>aluminum</w:t>
      </w:r>
      <w:proofErr w:type="spellEnd"/>
      <w:r>
        <w:t xml:space="preserve"> extrusions and panels (with coil coating appendix)</w:t>
      </w:r>
    </w:p>
    <w:p w14:paraId="2AE25760" w14:textId="77777777" w:rsidR="006152A3" w:rsidRDefault="00AB6DC1">
      <w:pPr>
        <w:pStyle w:val="Standard1"/>
      </w:pPr>
      <w:bookmarkStart w:id="150" w:name="f-28025-50_AAMA_02605_000000_2022"/>
      <w:bookmarkEnd w:id="149"/>
      <w:r>
        <w:lastRenderedPageBreak/>
        <w:t>AAMA 2605</w:t>
      </w:r>
      <w:r>
        <w:tab/>
        <w:t>2022</w:t>
      </w:r>
      <w:r>
        <w:tab/>
        <w:t xml:space="preserve">Voluntary specification, performance requirements and test procedures for superior performing organic coatings on </w:t>
      </w:r>
      <w:proofErr w:type="spellStart"/>
      <w:r>
        <w:t>aluminum</w:t>
      </w:r>
      <w:proofErr w:type="spellEnd"/>
      <w:r>
        <w:t xml:space="preserve"> extrusions and panels (with coil coating appendix)</w:t>
      </w:r>
    </w:p>
    <w:p w14:paraId="483ED2C5" w14:textId="77777777" w:rsidR="006152A3" w:rsidRDefault="00AB6DC1">
      <w:pPr>
        <w:pStyle w:val="Standard1"/>
      </w:pPr>
      <w:bookmarkStart w:id="151" w:name="f-28025-60_EN_15804_000000_2012"/>
      <w:bookmarkEnd w:id="150"/>
      <w:r>
        <w:t>EN 15804</w:t>
      </w:r>
      <w:r>
        <w:tab/>
        <w:t>2012</w:t>
      </w:r>
      <w:r>
        <w:tab/>
        <w:t>Sustainability of construction works - Environmental product declarations - Core rules for the product category of construction products</w:t>
      </w:r>
    </w:p>
    <w:p w14:paraId="2D28A1B0" w14:textId="77777777" w:rsidR="006152A3" w:rsidRDefault="00AB6DC1">
      <w:pPr>
        <w:pStyle w:val="Standard1"/>
      </w:pPr>
      <w:bookmarkStart w:id="152" w:name="f-28025-60_ISO_14025_000000_2006"/>
      <w:bookmarkEnd w:id="151"/>
      <w:r>
        <w:t>ISO 14025</w:t>
      </w:r>
      <w:r>
        <w:tab/>
        <w:t>2006</w:t>
      </w:r>
      <w:r>
        <w:tab/>
        <w:t>Environmental labels and declarations - Type III environmental declarations - Principles and procedures</w:t>
      </w:r>
    </w:p>
    <w:p w14:paraId="0ACFB9C7" w14:textId="77777777" w:rsidR="006152A3" w:rsidRDefault="00AB6DC1">
      <w:pPr>
        <w:pStyle w:val="Standard1"/>
      </w:pPr>
      <w:bookmarkStart w:id="153" w:name="f-28025-60_ISO_21930_000000_2017"/>
      <w:bookmarkEnd w:id="152"/>
      <w:r>
        <w:t>ISO 21930</w:t>
      </w:r>
      <w:r>
        <w:tab/>
        <w:t>2017</w:t>
      </w:r>
      <w:r>
        <w:tab/>
        <w:t>Sustainability in buildings and civil engineering works - Core rules for environmental product declarations of construction products and services</w:t>
      </w:r>
    </w:p>
    <w:bookmarkEnd w:id="153"/>
    <w:p w14:paraId="5E16BCCA" w14:textId="77777777" w:rsidR="006152A3" w:rsidRDefault="00AB6DC1">
      <w:pPr>
        <w:pStyle w:val="Instructions"/>
      </w:pPr>
      <w:r>
        <w:rPr>
          <w:b/>
        </w:rPr>
        <w:t xml:space="preserve">The following documents are mentioned only in the </w:t>
      </w:r>
      <w:r>
        <w:rPr>
          <w:b/>
          <w:i/>
        </w:rPr>
        <w:t>Guidance</w:t>
      </w:r>
      <w:r>
        <w:rPr>
          <w:b/>
        </w:rPr>
        <w:t xml:space="preserve"> text:</w:t>
      </w:r>
    </w:p>
    <w:p w14:paraId="295585C0" w14:textId="77777777" w:rsidR="006152A3" w:rsidRDefault="00AB6DC1">
      <w:pPr>
        <w:pStyle w:val="Standard1"/>
      </w:pPr>
      <w:bookmarkStart w:id="154" w:name="f-28025-25_Interpon_GN_00010_2024"/>
      <w:proofErr w:type="spellStart"/>
      <w:r>
        <w:t>Interpon</w:t>
      </w:r>
      <w:proofErr w:type="spellEnd"/>
      <w:r>
        <w:t> GN10</w:t>
      </w:r>
      <w:r>
        <w:tab/>
        <w:t>2024</w:t>
      </w:r>
      <w:r>
        <w:tab/>
        <w:t>Guidance note 10 - Application of metallic and effect powder coatings</w:t>
      </w:r>
    </w:p>
    <w:p w14:paraId="50F8CD99" w14:textId="77777777" w:rsidR="006152A3" w:rsidRDefault="00AB6DC1">
      <w:pPr>
        <w:pStyle w:val="Standard1"/>
      </w:pPr>
      <w:bookmarkStart w:id="155" w:name="f-28025-25_Interpon_Spec_Guide_2022"/>
      <w:bookmarkEnd w:id="154"/>
      <w:proofErr w:type="spellStart"/>
      <w:r>
        <w:t>Interpon</w:t>
      </w:r>
      <w:proofErr w:type="spellEnd"/>
      <w:r>
        <w:t> Spec Guide</w:t>
      </w:r>
      <w:r>
        <w:tab/>
        <w:t>2022</w:t>
      </w:r>
      <w:r>
        <w:tab/>
      </w:r>
      <w:proofErr w:type="spellStart"/>
      <w:r>
        <w:t>Interpon</w:t>
      </w:r>
      <w:proofErr w:type="spellEnd"/>
      <w:r>
        <w:t xml:space="preserve"> specifications guide - </w:t>
      </w:r>
      <w:proofErr w:type="spellStart"/>
      <w:r>
        <w:t>Color</w:t>
      </w:r>
      <w:proofErr w:type="spellEnd"/>
      <w:r>
        <w:t xml:space="preserve"> and performance</w:t>
      </w:r>
    </w:p>
    <w:p w14:paraId="73F43EEB" w14:textId="77777777" w:rsidR="006152A3" w:rsidRDefault="00AB6DC1">
      <w:pPr>
        <w:pStyle w:val="Standard1"/>
      </w:pPr>
      <w:bookmarkStart w:id="156" w:name="f-28025-25_NATSPEC_DES_010_00000"/>
      <w:bookmarkEnd w:id="155"/>
      <w:r>
        <w:t>NATSPEC DES 010</w:t>
      </w:r>
      <w:r>
        <w:tab/>
      </w:r>
      <w:r>
        <w:tab/>
        <w:t>Atmospheric corrosivity categories for ferrous products</w:t>
      </w:r>
    </w:p>
    <w:p w14:paraId="7C1EC37D" w14:textId="77777777" w:rsidR="006152A3" w:rsidRDefault="00AB6DC1">
      <w:pPr>
        <w:pStyle w:val="Standard1"/>
      </w:pPr>
      <w:bookmarkStart w:id="157" w:name="f-28025-25_NATSPEC_GEN_006_00000"/>
      <w:bookmarkEnd w:id="156"/>
      <w:r>
        <w:t>NATSPEC GEN 006</w:t>
      </w:r>
      <w:r>
        <w:tab/>
      </w:r>
      <w:r>
        <w:tab/>
        <w:t>Product specifying and substitution</w:t>
      </w:r>
    </w:p>
    <w:p w14:paraId="433E9802" w14:textId="77777777" w:rsidR="006152A3" w:rsidRDefault="00AB6DC1">
      <w:pPr>
        <w:pStyle w:val="Standard1"/>
      </w:pPr>
      <w:bookmarkStart w:id="158" w:name="f-28025-25_NATSPEC_GEN_024_00000"/>
      <w:bookmarkEnd w:id="157"/>
      <w:r>
        <w:t>NATSPEC GEN 024</w:t>
      </w:r>
      <w:r>
        <w:tab/>
      </w:r>
      <w:r>
        <w:tab/>
        <w:t>Using NATSPEC selections schedules</w:t>
      </w:r>
    </w:p>
    <w:p w14:paraId="535A5978" w14:textId="77777777" w:rsidR="006152A3" w:rsidRDefault="00AB6DC1">
      <w:pPr>
        <w:pStyle w:val="Standard1"/>
      </w:pPr>
      <w:bookmarkStart w:id="159" w:name="f-28025-25_NATSPEC_TR_01_00000"/>
      <w:bookmarkEnd w:id="158"/>
      <w:r>
        <w:t>NATSPEC TR 01</w:t>
      </w:r>
      <w:r>
        <w:tab/>
      </w:r>
      <w:r>
        <w:tab/>
        <w:t>Specifying ESD</w:t>
      </w:r>
    </w:p>
    <w:bookmarkEnd w:id="159"/>
    <w:bookmarkEnd w:id="143"/>
    <w:bookmarkEnd w:id="144"/>
    <w:sectPr w:rsidR="006152A3" w:rsidSect="00E57BAC">
      <w:headerReference w:type="even" r:id="rId21"/>
      <w:headerReference w:type="default" r:id="rId22"/>
      <w:footerReference w:type="even" r:id="rId23"/>
      <w:footerReference w:type="default" r:id="rId24"/>
      <w:headerReference w:type="first" r:id="rId25"/>
      <w:footerReference w:type="first" r:id="rId26"/>
      <w:footnotePr>
        <w:numFmt w:val="lowerRoman"/>
      </w:footnotePr>
      <w:endnotePr>
        <w:numFmt w:val="decimal"/>
      </w:endnotePr>
      <w:pgSz w:w="11907" w:h="16840"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E9D9" w14:textId="77777777" w:rsidR="00A6597C" w:rsidRDefault="00A6597C">
      <w:r>
        <w:separator/>
      </w:r>
    </w:p>
  </w:endnote>
  <w:endnote w:type="continuationSeparator" w:id="0">
    <w:p w14:paraId="01F94576"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CCB6" w14:textId="77777777" w:rsidR="006567D2" w:rsidRDefault="006567D2">
    <w:pPr>
      <w:pStyle w:val="Footer"/>
    </w:pPr>
  </w:p>
  <w:p w14:paraId="54416398"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5167" w14:textId="77777777" w:rsidR="006567D2" w:rsidRDefault="006567D2">
    <w:pPr>
      <w:pStyle w:val="Footer"/>
    </w:pPr>
  </w:p>
  <w:p w14:paraId="29EB8ACD"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EndPr/>
      <w:sdtContent>
        <w:r w:rsidR="00AB6DC1">
          <w:t>Oct 25</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4C389EA8" w14:textId="77777777" w:rsidR="006567D2" w:rsidRDefault="00656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925E" w14:textId="77777777" w:rsidR="00BB3C2D" w:rsidRDefault="00BB3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4B929" w14:textId="77777777" w:rsidR="00A6597C" w:rsidRDefault="00A6597C">
      <w:r>
        <w:separator/>
      </w:r>
    </w:p>
  </w:footnote>
  <w:footnote w:type="continuationSeparator" w:id="0">
    <w:p w14:paraId="790EA4FB" w14:textId="77777777" w:rsidR="00A6597C" w:rsidRDefault="00A65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2D2C" w14:textId="77777777" w:rsidR="00BB3C2D" w:rsidRDefault="00BB3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BD84" w14:textId="38833A6D" w:rsidR="006567D2" w:rsidRPr="00BB3C2D" w:rsidRDefault="00AB6DC1">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EndPr/>
      <w:sdtContent>
        <w:r>
          <w:t>06 FINISH</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Pr>
        <w:noProof/>
      </w:rPr>
      <w:t>0673p INTERPON Powder coatings</w:t>
    </w:r>
    <w:r w:rsidR="007533D6" w:rsidRPr="00BB3C2D">
      <w:rPr>
        <w:noProof/>
      </w:rPr>
      <w:fldChar w:fldCharType="end"/>
    </w:r>
  </w:p>
  <w:p w14:paraId="53986C0F" w14:textId="77777777" w:rsidR="006567D2" w:rsidRDefault="006567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A549" w14:textId="77777777" w:rsidR="00BB3C2D" w:rsidRDefault="00BB3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activeWritingStyle w:appName="MSWord" w:lang="en-AU"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152A3"/>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B6DC1"/>
    <w:rsid w:val="00AC2163"/>
    <w:rsid w:val="00AC63A8"/>
    <w:rsid w:val="00AD0420"/>
    <w:rsid w:val="00AD5EAE"/>
    <w:rsid w:val="00AD7204"/>
    <w:rsid w:val="00AD748D"/>
    <w:rsid w:val="00AD7B04"/>
    <w:rsid w:val="00AE0EA5"/>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83F2B"/>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DC1"/>
    <w:pPr>
      <w:tabs>
        <w:tab w:val="left" w:pos="3969"/>
      </w:tabs>
      <w:spacing w:after="60"/>
    </w:pPr>
    <w:rPr>
      <w:rFonts w:ascii="Arial" w:hAnsi="Arial"/>
      <w:lang w:eastAsia="en-US"/>
    </w:rPr>
  </w:style>
  <w:style w:type="paragraph" w:styleId="Heading1">
    <w:name w:val="heading 1"/>
    <w:next w:val="Heading2"/>
    <w:qFormat/>
    <w:rsid w:val="00AB6DC1"/>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AB6DC1"/>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AB6DC1"/>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AB6DC1"/>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AB6DC1"/>
    <w:pPr>
      <w:numPr>
        <w:ilvl w:val="4"/>
        <w:numId w:val="6"/>
      </w:numPr>
      <w:spacing w:before="240"/>
      <w:outlineLvl w:val="4"/>
    </w:pPr>
    <w:rPr>
      <w:sz w:val="22"/>
    </w:rPr>
  </w:style>
  <w:style w:type="paragraph" w:styleId="Heading6">
    <w:name w:val="heading 6"/>
    <w:basedOn w:val="Normal"/>
    <w:next w:val="Normal"/>
    <w:qFormat/>
    <w:rsid w:val="00AB6DC1"/>
    <w:pPr>
      <w:numPr>
        <w:ilvl w:val="5"/>
        <w:numId w:val="6"/>
      </w:numPr>
      <w:spacing w:before="240"/>
      <w:outlineLvl w:val="5"/>
    </w:pPr>
    <w:rPr>
      <w:i/>
      <w:sz w:val="22"/>
    </w:rPr>
  </w:style>
  <w:style w:type="paragraph" w:styleId="Heading7">
    <w:name w:val="heading 7"/>
    <w:basedOn w:val="Normal"/>
    <w:next w:val="Normal"/>
    <w:qFormat/>
    <w:rsid w:val="00AB6DC1"/>
    <w:pPr>
      <w:numPr>
        <w:ilvl w:val="6"/>
        <w:numId w:val="6"/>
      </w:numPr>
      <w:spacing w:before="240"/>
      <w:outlineLvl w:val="6"/>
    </w:pPr>
  </w:style>
  <w:style w:type="paragraph" w:styleId="Heading8">
    <w:name w:val="heading 8"/>
    <w:basedOn w:val="Normal"/>
    <w:next w:val="Normal"/>
    <w:qFormat/>
    <w:rsid w:val="00AB6DC1"/>
    <w:pPr>
      <w:numPr>
        <w:ilvl w:val="7"/>
        <w:numId w:val="6"/>
      </w:numPr>
      <w:spacing w:before="240"/>
      <w:outlineLvl w:val="7"/>
    </w:pPr>
    <w:rPr>
      <w:i/>
    </w:rPr>
  </w:style>
  <w:style w:type="paragraph" w:styleId="Heading9">
    <w:name w:val="heading 9"/>
    <w:basedOn w:val="Normal"/>
    <w:next w:val="Normal"/>
    <w:qFormat/>
    <w:rsid w:val="00AB6DC1"/>
    <w:pPr>
      <w:numPr>
        <w:ilvl w:val="8"/>
        <w:numId w:val="6"/>
      </w:numPr>
      <w:spacing w:before="240"/>
      <w:outlineLvl w:val="8"/>
    </w:pPr>
    <w:rPr>
      <w:i/>
    </w:rPr>
  </w:style>
  <w:style w:type="character" w:default="1" w:styleId="DefaultParagraphFont">
    <w:name w:val="Default Paragraph Font"/>
    <w:uiPriority w:val="1"/>
    <w:semiHidden/>
    <w:unhideWhenUsed/>
    <w:rsid w:val="00AB6DC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6DC1"/>
  </w:style>
  <w:style w:type="paragraph" w:styleId="Footer">
    <w:name w:val="footer"/>
    <w:rsid w:val="00AB6DC1"/>
    <w:pPr>
      <w:tabs>
        <w:tab w:val="center" w:pos="4536"/>
        <w:tab w:val="right" w:pos="9072"/>
      </w:tabs>
    </w:pPr>
    <w:rPr>
      <w:rFonts w:ascii="Arial" w:hAnsi="Arial"/>
      <w:i/>
      <w:sz w:val="16"/>
      <w:szCs w:val="16"/>
      <w:lang w:eastAsia="en-US"/>
    </w:rPr>
  </w:style>
  <w:style w:type="paragraph" w:styleId="Header">
    <w:name w:val="header"/>
    <w:rsid w:val="00AB6DC1"/>
    <w:pPr>
      <w:pBdr>
        <w:bottom w:val="single" w:sz="6" w:space="4" w:color="auto"/>
      </w:pBdr>
      <w:tabs>
        <w:tab w:val="right" w:pos="9072"/>
      </w:tabs>
      <w:spacing w:after="200"/>
    </w:pPr>
    <w:rPr>
      <w:rFonts w:ascii="Arial" w:hAnsi="Arial"/>
      <w:b/>
      <w:i/>
      <w:lang w:eastAsia="en-US"/>
    </w:rPr>
  </w:style>
  <w:style w:type="paragraph" w:styleId="NormalIndent">
    <w:name w:val="Normal Indent"/>
    <w:rsid w:val="00AB6DC1"/>
    <w:pPr>
      <w:numPr>
        <w:numId w:val="5"/>
      </w:numPr>
      <w:tabs>
        <w:tab w:val="left" w:pos="210"/>
        <w:tab w:val="left" w:pos="3969"/>
      </w:tabs>
      <w:spacing w:after="60"/>
    </w:pPr>
    <w:rPr>
      <w:rFonts w:ascii="Arial" w:hAnsi="Arial"/>
      <w:lang w:eastAsia="en-US"/>
    </w:rPr>
  </w:style>
  <w:style w:type="paragraph" w:customStyle="1" w:styleId="Tabletext">
    <w:name w:val="Table text"/>
    <w:rsid w:val="00AB6DC1"/>
    <w:rPr>
      <w:rFonts w:ascii="Arial" w:hAnsi="Arial"/>
      <w:lang w:eastAsia="en-US"/>
    </w:rPr>
  </w:style>
  <w:style w:type="paragraph" w:customStyle="1" w:styleId="Tabletitle">
    <w:name w:val="Table title"/>
    <w:rsid w:val="00AB6DC1"/>
    <w:rPr>
      <w:rFonts w:ascii="Arial" w:hAnsi="Arial"/>
      <w:b/>
      <w:lang w:eastAsia="en-US"/>
    </w:rPr>
  </w:style>
  <w:style w:type="paragraph" w:customStyle="1" w:styleId="Tableindent">
    <w:name w:val="Table indent"/>
    <w:rsid w:val="00AB6DC1"/>
    <w:pPr>
      <w:numPr>
        <w:numId w:val="4"/>
      </w:numPr>
      <w:tabs>
        <w:tab w:val="left" w:pos="85"/>
      </w:tabs>
    </w:pPr>
    <w:rPr>
      <w:rFonts w:ascii="Arial" w:hAnsi="Arial"/>
      <w:lang w:eastAsia="en-US"/>
    </w:rPr>
  </w:style>
  <w:style w:type="paragraph" w:customStyle="1" w:styleId="NormalIndent2">
    <w:name w:val="Normal Indent 2"/>
    <w:rsid w:val="00AB6DC1"/>
    <w:pPr>
      <w:numPr>
        <w:numId w:val="3"/>
      </w:numPr>
      <w:tabs>
        <w:tab w:val="left" w:pos="420"/>
        <w:tab w:val="left" w:pos="3969"/>
      </w:tabs>
      <w:spacing w:after="60"/>
    </w:pPr>
    <w:rPr>
      <w:rFonts w:ascii="Arial" w:hAnsi="Arial"/>
      <w:lang w:eastAsia="en-US"/>
    </w:rPr>
  </w:style>
  <w:style w:type="paragraph" w:customStyle="1" w:styleId="NormalIndent3">
    <w:name w:val="Normal Indent 3"/>
    <w:rsid w:val="00AB6DC1"/>
    <w:pPr>
      <w:numPr>
        <w:numId w:val="2"/>
      </w:numPr>
      <w:tabs>
        <w:tab w:val="left" w:pos="420"/>
      </w:tabs>
      <w:spacing w:after="60"/>
    </w:pPr>
    <w:rPr>
      <w:rFonts w:ascii="Arial" w:hAnsi="Arial"/>
      <w:lang w:eastAsia="en-US"/>
    </w:rPr>
  </w:style>
  <w:style w:type="character" w:styleId="Hyperlink">
    <w:name w:val="Hyperlink"/>
    <w:rsid w:val="00AB6DC1"/>
    <w:rPr>
      <w:color w:val="0000FF"/>
      <w:u w:val="none"/>
      <w:bdr w:val="none" w:sz="0" w:space="0" w:color="auto"/>
    </w:rPr>
  </w:style>
  <w:style w:type="paragraph" w:customStyle="1" w:styleId="Guidancetabletext">
    <w:name w:val="Guidance table text"/>
    <w:basedOn w:val="Instructions"/>
    <w:rsid w:val="00AB6DC1"/>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AB6DC1"/>
    <w:rPr>
      <w:b/>
      <w:bCs/>
    </w:rPr>
  </w:style>
  <w:style w:type="character" w:customStyle="1" w:styleId="Italic">
    <w:name w:val="Italic"/>
    <w:rsid w:val="00AB6DC1"/>
    <w:rPr>
      <w:i/>
      <w:iCs/>
    </w:rPr>
  </w:style>
  <w:style w:type="character" w:customStyle="1" w:styleId="Symbol">
    <w:name w:val="Symbol"/>
    <w:rsid w:val="00AB6DC1"/>
    <w:rPr>
      <w:rFonts w:ascii="Symbol" w:hAnsi="Symbol"/>
    </w:rPr>
  </w:style>
  <w:style w:type="paragraph" w:customStyle="1" w:styleId="Instructions">
    <w:name w:val="Instructions"/>
    <w:basedOn w:val="Normal"/>
    <w:rsid w:val="00AB6DC1"/>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AB6DC1"/>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AB6DC1"/>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AB6DC1"/>
  </w:style>
  <w:style w:type="paragraph" w:customStyle="1" w:styleId="Tableindent2">
    <w:name w:val="Table indent 2"/>
    <w:rsid w:val="00AB6DC1"/>
    <w:pPr>
      <w:numPr>
        <w:numId w:val="7"/>
      </w:numPr>
      <w:tabs>
        <w:tab w:val="left" w:pos="284"/>
      </w:tabs>
    </w:pPr>
    <w:rPr>
      <w:rFonts w:ascii="Arial" w:hAnsi="Arial"/>
      <w:lang w:eastAsia="en-US"/>
    </w:rPr>
  </w:style>
  <w:style w:type="paragraph" w:styleId="TOC1">
    <w:name w:val="toc 1"/>
    <w:basedOn w:val="Normal"/>
    <w:next w:val="Normal"/>
    <w:autoRedefine/>
    <w:semiHidden/>
    <w:rsid w:val="00AB6DC1"/>
    <w:pPr>
      <w:tabs>
        <w:tab w:val="clear" w:pos="3969"/>
      </w:tabs>
    </w:pPr>
    <w:rPr>
      <w:b/>
    </w:rPr>
  </w:style>
  <w:style w:type="paragraph" w:styleId="TOC2">
    <w:name w:val="toc 2"/>
    <w:basedOn w:val="Normal"/>
    <w:next w:val="Normal"/>
    <w:autoRedefine/>
    <w:semiHidden/>
    <w:rsid w:val="00AB6DC1"/>
    <w:pPr>
      <w:tabs>
        <w:tab w:val="clear" w:pos="3969"/>
      </w:tabs>
      <w:ind w:left="200"/>
    </w:pPr>
    <w:rPr>
      <w:b/>
    </w:rPr>
  </w:style>
  <w:style w:type="paragraph" w:customStyle="1" w:styleId="Instructionsindent2">
    <w:name w:val="Instructions indent 2"/>
    <w:rsid w:val="00AB6DC1"/>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AB6DC1"/>
    <w:rPr>
      <w:color w:val="993300"/>
    </w:rPr>
  </w:style>
  <w:style w:type="paragraph" w:customStyle="1" w:styleId="Promptindent">
    <w:name w:val="Prompt indent"/>
    <w:basedOn w:val="NormalIndent"/>
    <w:rsid w:val="00AB6DC1"/>
    <w:pPr>
      <w:numPr>
        <w:numId w:val="9"/>
      </w:numPr>
    </w:pPr>
    <w:rPr>
      <w:color w:val="993300"/>
    </w:rPr>
  </w:style>
  <w:style w:type="paragraph" w:customStyle="1" w:styleId="Promptindent2">
    <w:name w:val="Prompt indent 2"/>
    <w:basedOn w:val="NormalIndent2"/>
    <w:rsid w:val="00AB6DC1"/>
    <w:pPr>
      <w:numPr>
        <w:numId w:val="10"/>
      </w:numPr>
    </w:pPr>
    <w:rPr>
      <w:color w:val="993300"/>
    </w:rPr>
  </w:style>
  <w:style w:type="paragraph" w:customStyle="1" w:styleId="Standard1">
    <w:name w:val="Standard 1"/>
    <w:rsid w:val="00AB6DC1"/>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AB6DC1"/>
    <w:pPr>
      <w:tabs>
        <w:tab w:val="clear" w:pos="2835"/>
        <w:tab w:val="left" w:pos="3119"/>
      </w:tabs>
      <w:ind w:left="3119" w:hanging="3119"/>
    </w:pPr>
  </w:style>
  <w:style w:type="paragraph" w:customStyle="1" w:styleId="OptionalHeading3">
    <w:name w:val="Optional Heading 3"/>
    <w:basedOn w:val="Heading3"/>
    <w:qFormat/>
    <w:rsid w:val="00AB6DC1"/>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AB6DC1"/>
    <w:pPr>
      <w:shd w:val="clear" w:color="auto" w:fill="D9D9D9"/>
    </w:pPr>
    <w:rPr>
      <w:rFonts w:ascii="Calibri" w:hAnsi="Calibri"/>
      <w:vanish/>
      <w:color w:val="365F91"/>
    </w:rPr>
  </w:style>
  <w:style w:type="paragraph" w:customStyle="1" w:styleId="OptionalNormal">
    <w:name w:val="Optional Normal"/>
    <w:basedOn w:val="Normal"/>
    <w:qFormat/>
    <w:rsid w:val="00AB6DC1"/>
    <w:pPr>
      <w:shd w:val="clear" w:color="auto" w:fill="D9D9D9"/>
    </w:pPr>
    <w:rPr>
      <w:rFonts w:ascii="Calibri" w:hAnsi="Calibri"/>
      <w:vanish/>
      <w:color w:val="365F91"/>
    </w:rPr>
  </w:style>
  <w:style w:type="paragraph" w:customStyle="1" w:styleId="OptionalNormalIndent">
    <w:name w:val="Optional Normal Indent"/>
    <w:rsid w:val="00AB6DC1"/>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AB6DC1"/>
    <w:pPr>
      <w:shd w:val="clear" w:color="auto" w:fill="D9D9D9"/>
    </w:pPr>
    <w:rPr>
      <w:rFonts w:ascii="Calibri" w:hAnsi="Calibri"/>
      <w:vanish/>
      <w:color w:val="365F91"/>
    </w:rPr>
  </w:style>
  <w:style w:type="paragraph" w:customStyle="1" w:styleId="OptionalTabletitle">
    <w:name w:val="Optional Table title"/>
    <w:basedOn w:val="Tabletitle"/>
    <w:qFormat/>
    <w:rsid w:val="00AB6DC1"/>
    <w:pPr>
      <w:shd w:val="clear" w:color="auto" w:fill="D9D9D9"/>
    </w:pPr>
    <w:rPr>
      <w:rFonts w:ascii="Calibri" w:hAnsi="Calibri"/>
      <w:vanish/>
      <w:color w:val="365F91"/>
    </w:rPr>
  </w:style>
  <w:style w:type="paragraph" w:customStyle="1" w:styleId="OptionalPromptindent">
    <w:name w:val="Optional Prompt indent"/>
    <w:basedOn w:val="Promptindent"/>
    <w:rsid w:val="00AB6DC1"/>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AB6DC1"/>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AB6DC1"/>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AB6DC1"/>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customStyle="1" w:styleId="psinlNSPrompt">
    <w:name w:val="ps_inl_NSPrompt"/>
    <w:rPr>
      <w:bdr w:val="single" w:sz="4" w:space="0" w:color="D99594" w:themeColor="accent2" w:themeTint="99"/>
    </w:rPr>
  </w:style>
  <w:style w:type="character" w:customStyle="1" w:styleId="psinlNStab">
    <w:name w:val="ps_inl_NStab"/>
    <w:rPr>
      <w:bdr w:val="single" w:sz="4" w:space="0" w:color="D99594" w:themeColor="accent2" w:themeTint="99"/>
    </w:rPr>
  </w:style>
  <w:style w:type="paragraph" w:customStyle="1" w:styleId="psblk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spec.com.au/a-guide-to-natspec-worksections" TargetMode="External"/><Relationship Id="rId13" Type="http://schemas.openxmlformats.org/officeDocument/2006/relationships/hyperlink" Target="https://powdercoatings.brand.akzonobel.com/m/f599f6018f99e6f7/original/SAS-TDS-Interpon-Redox-APA-EL286A.pdf" TargetMode="External"/><Relationship Id="rId18" Type="http://schemas.openxmlformats.org/officeDocument/2006/relationships/hyperlink" Target="https://powdercoatings.brand.akzonobel.com/m/413bbdea88665017/original/SAS-TDS-Interpon-D2525.pdf"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natspec.com.au/" TargetMode="External"/><Relationship Id="rId12" Type="http://schemas.openxmlformats.org/officeDocument/2006/relationships/hyperlink" Target="https://www.interpon.com/au/en/resources" TargetMode="External"/><Relationship Id="rId17" Type="http://schemas.openxmlformats.org/officeDocument/2006/relationships/hyperlink" Target="https://powdercoatings.brand.akzonobel.com/m/5d9bfb7b463cfad4/original/ANZ-TDS-Interpon-D1000.pdf"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powdercoatings.brand.akzonobel.com/m/53ff46f410b970c0/original/ANZ-TDS-Interpon-200.pdf" TargetMode="External"/><Relationship Id="rId20" Type="http://schemas.openxmlformats.org/officeDocument/2006/relationships/hyperlink" Target="https://powdercoatings.brand.akzonobel.com/m/4b5518d0adcdf7f4/original/SAS-TDS-Interpon-D3020-Fluoromax-Gen-II.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erpon.com/au/en/contact"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owdercoatings.brand.akzonobel.com/m/51c442c8c9e89be3/original/ANZ-TDS-Interpon-Redox-PZ-BL103A.pdf"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acumen.architecture.com.au/" TargetMode="External"/><Relationship Id="rId19" Type="http://schemas.openxmlformats.org/officeDocument/2006/relationships/hyperlink" Target="https://www.specifyinterpon.co.nz/wp-content/uploads/Interpon-D2525-STF-TDS.pdf" TargetMode="External"/><Relationship Id="rId4" Type="http://schemas.openxmlformats.org/officeDocument/2006/relationships/webSettings" Target="webSettings.xml"/><Relationship Id="rId9" Type="http://schemas.openxmlformats.org/officeDocument/2006/relationships/hyperlink" Target="https://www.natspec.com.au/a-guide-to-natspec-worksections" TargetMode="External"/><Relationship Id="rId14" Type="http://schemas.openxmlformats.org/officeDocument/2006/relationships/hyperlink" Target="https://powdercoatings.brand.akzonobel.com/m/51c442c8c9e89be3/original/ANZ-TDS-Interpon-Redox-PZ-BL103A.pdf"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my\AppData\Roaming\Microsoft\Template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AE0EA5"/>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Template>
  <TotalTime>47</TotalTime>
  <Pages>9</Pages>
  <Words>3505</Words>
  <Characters>19984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23443</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0673p INTERPON Powder coatings.docx</dc:title>
  <dc:subject>Oct 25</dc:subject>
  <dc:description>Document generated by PageSeeder.</dc:description>
  <cp:lastModifiedBy>Tammy Phounsavanh</cp:lastModifiedBy>
  <cp:revision>2</cp:revision>
  <dcterms:created xsi:type="dcterms:W3CDTF">2025-10-06T22:40:00Z</dcterms:created>
  <dcterms:modified xsi:type="dcterms:W3CDTF">2025-10-06T22:41:00Z</dcterms:modified>
  <cp:category>06 FINISH</cp:category>
</cp:coreProperties>
</file>