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8084" w:id="0"/>
    <w:bookmarkEnd w:id="0"/>
    <w:bookmarkStart w:name="f-18084-1" w:id="1"/>
    <w:p>
      <w:pPr>
        <w:pStyle w:val="Heading1"/>
      </w:pPr>
      <w:bookmarkStart w:name="h-18084-1" w:id="2"/>
      <w:r>
        <w:rPr/>
        <w:t xml:space="preserve">0741p DUCTUS in ductwork</w:t>
      </w:r>
      <w:bookmarkEnd w:id="2"/>
    </w:p>
    <w:bookmarkEnd w:id="1"/>
    <w:bookmarkStart w:name="f-18084-18084.1" w:id="3"/>
    <w:p>
      <w:pPr>
        <w:pStyle w:val="InstructionsHeading4"/>
      </w:pPr>
      <w:bookmarkStart w:name="h-18084-18084.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DUCTUS</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8084-t2-1" w:id="5"/>
    <w:p>
      <w:pPr>
        <w:pStyle w:val="InstructionsHeading4"/>
      </w:pPr>
      <w:bookmarkStart w:name="h-18084-t2-1" w:id="6"/>
      <w:r>
        <w:rPr/>
        <w:t xml:space="preserve">Worksection abstract</w:t>
      </w:r>
      <w:bookmarkEnd w:id="6"/>
    </w:p>
    <w:p>
      <w:pPr>
        <w:pStyle w:val="Instructions"/>
      </w:pPr>
      <w:r>
        <w:rPr/>
        <w:t xml:space="preserve">This branded worksection </w:t>
      </w:r>
      <w:r>
        <w:rPr>
          <w:i/>
        </w:rPr>
        <w:t xml:space="preserve">Template</w:t>
      </w:r>
      <w:r>
        <w:rPr/>
        <w:t xml:space="preserve"> is applicable to pre-insulated rigid ductwork fabricated using DUCTUS supplied ALP materials and methods. It also covers flexible and rigid ductwork including rigid ductwork fabricated from galvanized steel, stainless steel, aluminium, and PVC-U. It includes ductwork ancillaries such as dampers and fabricated kitchen and other exhaust hoods. The reference standards are AS 4254.1 (2021) (flexible duct) and AS 4254.2 (2012) (rigid duct).</w:t>
      </w:r>
    </w:p>
    <w:bookmarkEnd w:id="5"/>
    <w:bookmarkStart w:name="f-18084-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8084-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0724 Air handling plant - combined</w:t>
      </w:r>
      <w:r>
        <w:rPr/>
        <w:t xml:space="preserve"> for fan coil and other air handling units</w:t>
      </w:r>
      <w:r>
        <w:rPr>
          <w:i/>
        </w:rPr>
        <w:t xml:space="preserve">.</w:t>
      </w:r>
    </w:p>
    <w:p>
      <w:pPr>
        <w:pStyle w:val="Instructionsindent"/>
      </w:pPr>
      <w:r>
        <w:rPr>
          <w:i/>
        </w:rPr>
        <w:t xml:space="preserve">0745 Attenuators and acoustic louvres</w:t>
      </w:r>
      <w:r>
        <w:rPr/>
        <w:t xml:space="preserve">.</w:t>
      </w:r>
    </w:p>
    <w:p>
      <w:pPr>
        <w:pStyle w:val="Instructionsindent"/>
      </w:pPr>
      <w:r>
        <w:rPr>
          <w:i/>
        </w:rPr>
        <w:t xml:space="preserve">0746 Air grilles</w:t>
      </w:r>
      <w:r>
        <w:rPr/>
        <w:t xml:space="preserve">.</w:t>
      </w:r>
    </w:p>
    <w:p>
      <w:pPr>
        <w:pStyle w:val="Instructionsindent"/>
      </w:pPr>
      <w:r>
        <w:rPr>
          <w:i/>
        </w:rPr>
        <w:t xml:space="preserve">0747 Variable air volume terminals</w:t>
      </w:r>
      <w:r>
        <w:rPr/>
        <w:t xml:space="preserve">.</w:t>
      </w:r>
    </w:p>
    <w:p>
      <w:pPr>
        <w:pStyle w:val="Instructionsindent"/>
      </w:pPr>
      <w:r>
        <w:rPr>
          <w:i/>
        </w:rPr>
        <w:t xml:space="preserve">0748 Chilled beams</w:t>
      </w:r>
      <w:r>
        <w:rPr/>
        <w:t xml:space="preserve">.</w:t>
      </w:r>
    </w:p>
    <w:p>
      <w:pPr>
        <w:pStyle w:val="Instructionsindent"/>
      </w:pPr>
      <w:r>
        <w:rPr>
          <w:i/>
        </w:rPr>
        <w:t xml:space="preserve">0771 Automatic controls</w:t>
      </w:r>
      <w:r>
        <w:rPr/>
        <w:t xml:space="preserve"> for motors for motorised dampers</w:t>
      </w:r>
      <w:r>
        <w:rPr>
          <w:i/>
        </w:rPr>
        <w:t xml:space="preserve">.</w:t>
      </w:r>
    </w:p>
    <w:bookmarkEnd w:id="11"/>
    <w:bookmarkStart w:name="f-18084-18084.2" w:id="15"/>
    <w:p>
      <w:pPr>
        <w:pStyle w:val="InstructionsHeading4"/>
      </w:pPr>
      <w:bookmarkStart w:name="h-18084-18084.2" w:id="16"/>
      <w:r>
        <w:rPr/>
        <w:t xml:space="preserve">Material not provided by DUCTUS</w:t>
      </w:r>
      <w:bookmarkEnd w:id="16"/>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Sheet metal ducts.</w:t>
      </w:r>
    </w:p>
    <w:p>
      <w:pPr>
        <w:pStyle w:val="Instructionsindent"/>
      </w:pPr>
      <w:r>
        <w:rPr/>
        <w:t xml:space="preserve">PVC-U ducts.</w:t>
      </w:r>
    </w:p>
    <w:p>
      <w:pPr>
        <w:pStyle w:val="Instructionsindent"/>
      </w:pPr>
      <w:r>
        <w:rPr/>
        <w:t xml:space="preserve">Fire protection of ducts.</w:t>
      </w:r>
    </w:p>
    <w:p>
      <w:pPr>
        <w:pStyle w:val="Instructionsindent"/>
      </w:pPr>
      <w:r>
        <w:rPr/>
        <w:t xml:space="preserve">Volume control dampers.</w:t>
      </w:r>
    </w:p>
    <w:p>
      <w:pPr>
        <w:pStyle w:val="Instructionsindent"/>
      </w:pPr>
      <w:r>
        <w:rPr/>
        <w:t xml:space="preserve">Motorised dampers.</w:t>
      </w:r>
    </w:p>
    <w:p>
      <w:pPr>
        <w:pStyle w:val="Instructionsindent"/>
      </w:pPr>
      <w:r>
        <w:rPr/>
        <w:t xml:space="preserve">Non-return dampers.</w:t>
      </w:r>
    </w:p>
    <w:p>
      <w:pPr>
        <w:pStyle w:val="Instructionsindent"/>
      </w:pPr>
      <w:r>
        <w:rPr/>
        <w:t xml:space="preserve">Fire and smoke dampers.</w:t>
      </w:r>
    </w:p>
    <w:p>
      <w:pPr>
        <w:pStyle w:val="Instructionsindent"/>
      </w:pPr>
      <w:r>
        <w:rPr/>
        <w:t xml:space="preserve">Subducts.</w:t>
      </w:r>
    </w:p>
    <w:p>
      <w:pPr>
        <w:pStyle w:val="Instructionsindent"/>
      </w:pPr>
      <w:r>
        <w:rPr/>
        <w:t xml:space="preserve">Electric duct heaters.</w:t>
      </w:r>
    </w:p>
    <w:p>
      <w:pPr>
        <w:pStyle w:val="Instructionsindent"/>
      </w:pPr>
      <w:r>
        <w:rPr/>
        <w:t xml:space="preserve">Kitchen hoods.</w:t>
      </w:r>
    </w:p>
    <w:p>
      <w:pPr>
        <w:pStyle w:val="Instructionsindent"/>
      </w:pPr>
      <w:r>
        <w:rPr/>
        <w:t xml:space="preserve">Fume cupboards.</w:t>
      </w:r>
    </w:p>
    <w:bookmarkEnd w:id="15"/>
    <w:bookmarkStart w:name="f-18084-t6-1" w:id="17"/>
    <w:p>
      <w:pPr>
        <w:pStyle w:val="InstructionsHeading4"/>
      </w:pPr>
      <w:bookmarkStart w:name="h-18084-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Refer to AIRAH DA03 (1987) for duct design and NATSPEC TECHnote DES 033 on duct leakage and leakage design.</w:t>
      </w:r>
    </w:p>
    <w:p>
      <w:pPr>
        <w:pStyle w:val="Instructionsindent"/>
      </w:pPr>
      <w:r>
        <w:rPr/>
        <w:t xml:space="preserve">This worksection includes a range of ductwork materials. If only some are required (e.g. sheet metal or composite panels) delete the others or leave to the contractor to select.</w:t>
      </w:r>
    </w:p>
    <w:p>
      <w:pPr>
        <w:pStyle w:val="Instructionsindent"/>
      </w:pPr>
      <w:r>
        <w:rPr/>
        <w:t xml:space="preserve">The worksection provides default locations of minor components such as access panels. Additional panels and other minor items should be shown on the drawings.</w:t>
      </w:r>
    </w:p>
    <w:p>
      <w:pPr>
        <w:pStyle w:val="Instructionsindent"/>
      </w:pPr>
      <w:r>
        <w:rPr/>
        <w:t xml:space="preserve">See AS/NZS 3666.1 (2011) and the recommendations of SA/SNZ HB 32 (1995) for requirements for duct access for cleaning and inspection.</w:t>
      </w:r>
    </w:p>
    <w:p>
      <w:pPr>
        <w:pStyle w:val="Instructionsindent"/>
      </w:pPr>
      <w:r>
        <w:rPr/>
        <w:t xml:space="preserve">Show the location of fire dampers and subducts on the drawings. Make sure fire dampers are provided with adequate access for statutory inspection and replacement of fusible links.</w:t>
      </w:r>
    </w:p>
    <w:p>
      <w:pPr>
        <w:pStyle w:val="Instructionsindent"/>
      </w:pPr>
      <w:r>
        <w:rPr/>
        <w:t xml:space="preserve">For fume cupboards, see AS/NZS 2243.8 (2014), AS/NZS 2243.9 (2009) and AS/NZS 2982 (2010).</w:t>
      </w:r>
    </w:p>
    <w:p>
      <w:pPr>
        <w:pStyle w:val="Instructionsindent"/>
      </w:pPr>
      <w:r>
        <w:rPr/>
        <w:t xml:space="preserve">For exhaust systems, specify duct type and material type of effluent being removed, any special treatment, e.g. scrubbers.</w:t>
      </w:r>
    </w:p>
    <w:p>
      <w:pPr>
        <w:pStyle w:val="Instructionsindent"/>
      </w:pPr>
      <w:r>
        <w:rPr/>
        <w:t xml:space="preserve">For documenting fire-resisting duct, see </w:t>
      </w:r>
      <w:r>
        <w:rPr>
          <w:i/>
        </w:rPr>
        <w:t xml:space="preserve">Guidance</w:t>
      </w:r>
      <w:r>
        <w:rPr/>
        <w:t xml:space="preserve"> in the </w:t>
      </w:r>
      <w:r>
        <w:rPr>
          <w:b/>
        </w:rPr>
        <w:t xml:space="preserve">FIRE PROTECTION OF DUCTWORK</w:t>
      </w:r>
      <w:r>
        <w:rPr/>
        <w:t xml:space="preserve"> clause.</w:t>
      </w:r>
    </w:p>
    <w:p>
      <w:pPr>
        <w:pStyle w:val="Instructionsindent"/>
      </w:pPr>
      <w:r>
        <w:rPr/>
        <w:t xml:space="preserve">Corrosion-resistant ductwork may be documented in </w:t>
      </w:r>
      <w:r>
        <w:rPr>
          <w:b/>
        </w:rPr>
        <w:t xml:space="preserve">Ductwork schedule</w:t>
      </w:r>
      <w:r>
        <w:rPr/>
        <w:t xml:space="preserve"> or on the drawings. Once the duct material is selected, materials for associated components are included as default text in the worksection. For example, Type 316 stainless steel duct will be provided with Type 316 fire dampers.</w:t>
      </w:r>
    </w:p>
    <w:p>
      <w:pPr>
        <w:pStyle w:val="Instructionsindent"/>
      </w:pPr>
      <w:r>
        <w:rPr>
          <w:i/>
        </w:rPr>
        <w:t xml:space="preserve">0931 Power generation - engine driven</w:t>
      </w:r>
      <w:r>
        <w:rPr/>
        <w:t xml:space="preserve"> includes text for ductwork for associated cooling and so does not require this worksection for most situations.</w:t>
      </w:r>
    </w:p>
    <w:bookmarkStart w:name="f-18097" w:id="19"/>
    <w:bookmarkStart w:name="f-18097-2" w:id="20"/>
    <w:p>
      <w:pPr>
        <w:pStyle w:val="Instructions"/>
      </w:pPr>
      <w:r>
        <w:rPr/>
        <w:t xml:space="preserve">This worksection </w:t>
      </w:r>
      <w:r>
        <w:rPr>
          <w:i/>
        </w:rPr>
        <w:t xml:space="preserve">Template</w:t>
      </w:r>
      <w:r>
        <w:rPr/>
        <w:t xml:space="preserve"> contains text that may be adapted for use in Design and Construct projects. See NATSPEC TECHreport TR 03 for information on specifying Design and Construct for mechanical services.</w:t>
      </w:r>
    </w:p>
    <w:bookmarkEnd w:id="20"/>
    <w:bookmarkEnd w:id="19"/>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bookmarkEnd w:id="17"/>
    <w:bookmarkStart w:name="f-18084-t7-1" w:id="23"/>
    <w:p>
      <w:pPr>
        <w:pStyle w:val="InstructionsHeading4"/>
      </w:pPr>
      <w:bookmarkStart w:name="h-18084-t7-1" w:id="24"/>
      <w:r>
        <w:rPr/>
        <w:t xml:space="preserve">Specifying ESD</w:t>
      </w:r>
      <w:bookmarkEnd w:id="24"/>
    </w:p>
    <w:p>
      <w:pPr>
        <w:pStyle w:val="Instructions"/>
      </w:pPr>
      <w:r>
        <w:rPr/>
        <w:t xml:space="preserve">The following may be specified by retaining default text:</w:t>
      </w:r>
    </w:p>
    <w:p>
      <w:pPr>
        <w:pStyle w:val="Instructionsindent"/>
      </w:pPr>
      <w:r>
        <w:rPr/>
        <w:t xml:space="preserve">ALPactive antimicrobial embedded into the duct face material to control microbial growth on duct surfaces.</w:t>
      </w:r>
    </w:p>
    <w:p>
      <w:pPr>
        <w:pStyle w:val="Instructionsindent"/>
      </w:pPr>
      <w:r>
        <w:rPr/>
        <w:t xml:space="preserve">ALP duct sealing system, which exceeds the minimum sealing performance in AS 4254.1 (2021) and AS 4254.2 (2012). This reduces operating costs and greenhouse gas emissions.</w:t>
      </w:r>
    </w:p>
    <w:p>
      <w:pPr>
        <w:pStyle w:val="Instructionsindent"/>
      </w:pPr>
      <w:r>
        <w:rPr/>
        <w:t xml:space="preserve">ALP panels with metal internal facing that do not shed fibres into the air stream.</w:t>
      </w:r>
    </w:p>
    <w:p>
      <w:pPr>
        <w:pStyle w:val="Instructionsindent"/>
      </w:pPr>
      <w:r>
        <w:rPr/>
        <w:t xml:space="preserve">ALP systems with aluminium facing making them an excellent solution for computer room air conditioning (CRAC) and other applications in which shedding of zinc whiskers from metallic-coated steel must be prevented.</w:t>
      </w:r>
    </w:p>
    <w:p>
      <w:pPr>
        <w:pStyle w:val="Instructionsindent"/>
      </w:pPr>
      <w:r>
        <w:rPr/>
        <w:t xml:space="preserve">ALP 200 and 500 µm facings that are suitable for outdoor locations.</w:t>
      </w:r>
    </w:p>
    <w:p>
      <w:pPr>
        <w:pStyle w:val="Instructionsindent"/>
      </w:pPr>
      <w:r>
        <w:rPr/>
        <w:t xml:space="preserve">ALP systems that are up to 85% lighter than typical sheet metal ductwork, reducing the load on the building structure and potentially reducing the cost of the building structure.</w:t>
      </w:r>
    </w:p>
    <w:p>
      <w:pPr>
        <w:pStyle w:val="Instructionsindent"/>
      </w:pPr>
      <w:r>
        <w:rPr/>
        <w:t xml:space="preserve">ALP panels and materials that are corrosion-resistant, including salty environments.</w:t>
      </w:r>
    </w:p>
    <w:p>
      <w:pPr>
        <w:pStyle w:val="Instructionsindent"/>
      </w:pPr>
      <w:r>
        <w:rPr/>
        <w:t xml:space="preserve">ALP systems with a neutral pH corrosion-resistant aluminium facing suitable for swimming pool applications (provided they do not contain sulfur) and other corrosive or chemical-laden air environments.</w:t>
      </w:r>
    </w:p>
    <w:p>
      <w:pPr>
        <w:pStyle w:val="Instructionsindent"/>
      </w:pPr>
      <w:r>
        <w:rPr/>
        <w:t xml:space="preserve">ALP panels are easy to clean using water washing, brushing or disinfection.</w:t>
      </w:r>
    </w:p>
    <w:p>
      <w:pPr>
        <w:pStyle w:val="Instructionsindent"/>
      </w:pPr>
      <w:r>
        <w:rPr/>
        <w:t xml:space="preserve">ALP panels with zero VOC’s and zero formaldehyde content.</w:t>
      </w:r>
    </w:p>
    <w:p>
      <w:pPr>
        <w:pStyle w:val="Instructionsindent"/>
      </w:pPr>
      <w:r>
        <w:rPr/>
        <w:t xml:space="preserve">Leakage testing more stringent than AS 4254.1 (2021) and AS 4254.2 (2012) for reducing operating costs and greenhouse gas emissions. BCA (2022) J6D7 requires duct sealing to AS 4254.1 (2021) and AS 4254.2 (2012) on systems over 3000 L/s. This worksection requires sealing of all systems.</w:t>
      </w:r>
    </w:p>
    <w:p>
      <w:pPr>
        <w:pStyle w:val="Instructionsindent"/>
      </w:pPr>
      <w:r>
        <w:rPr/>
        <w:t xml:space="preserve">Microbial control for improved indoor air quality and reducing Legionella risk.</w:t>
      </w:r>
    </w:p>
    <w:p>
      <w:pPr>
        <w:pStyle w:val="Instructionsindent"/>
      </w:pPr>
      <w:r>
        <w:rPr/>
        <w:t xml:space="preserve">Selection of corrosion-resistant materials for fire dampers and ductwork based on atmospheric corrosivity category.</w:t>
      </w:r>
    </w:p>
    <w:p>
      <w:pPr>
        <w:pStyle w:val="Instructionsindent"/>
      </w:pPr>
      <w:r>
        <w:rPr/>
        <w:t xml:space="preserve">PVC-U ductwork for durability in very corrosive environments.</w:t>
      </w:r>
    </w:p>
    <w:p>
      <w:pPr>
        <w:pStyle w:val="Instructionsindent"/>
      </w:pPr>
      <w:r>
        <w:rPr/>
        <w:t xml:space="preserve">Low leakage motorised dampers for reducing operating costs and greenhouse gas emissions.</w:t>
      </w:r>
    </w:p>
    <w:p>
      <w:pPr>
        <w:pStyle w:val="Instructionsindent"/>
      </w:pPr>
      <w:r>
        <w:rPr/>
        <w:t xml:space="preserve">Access provisions for improved maintenance (and durability) and to facilitate duct cleaning for improved indoor air quality and reducing Legionella risk.</w:t>
      </w:r>
    </w:p>
    <w:p>
      <w:pPr>
        <w:pStyle w:val="Instructions"/>
      </w:pPr>
      <w:r>
        <w:rPr/>
        <w:t xml:space="preserve">Refer to NATSPEC TECHreport TR 01 on specifying ESD.</w:t>
      </w:r>
    </w:p>
    <w:bookmarkEnd w:id="23"/>
    <w:bookmarkStart w:name="f-18084-2" w:id="25"/>
    <w:bookmarkStart w:name="f-18080" w:id="26"/>
    <w:bookmarkStart w:name="f-18080-1" w:id="27"/>
    <w:p>
      <w:pPr>
        <w:pStyle w:val="Heading2"/>
      </w:pPr>
      <w:bookmarkStart w:name="h-18080-1" w:id="28"/>
      <w:r>
        <w:rPr/>
        <w:t xml:space="preserve">GENERAL</w:t>
      </w:r>
      <w:bookmarkEnd w:id="28"/>
    </w:p>
    <w:bookmarkEnd w:id="27"/>
    <w:bookmarkStart w:name="f-18080-18080.1" w:id="29"/>
    <w:p>
      <w:pPr>
        <w:pStyle w:val="Instructions"/>
      </w:pPr>
      <w:r>
        <w:rPr/>
        <w:t xml:space="preserve">DUCTUS is Australia’s leading lightweight pre-insulated duct supplier. Our partnership with ALP in Italy has gained worldwide recognition and has been used in tens of thousands of applications globally. The system replaces heavy, leaking, oxidising, low-performing sheet metal duct. DUCTUS began operating in 2015, quickly becoming the leading pre-insulated duct provider in the region. “The Evolution of Air” is our aim in introducing the Australasian market to a sustainable, smarter, efficient, futuristic lightweight duct solution.</w:t>
      </w:r>
    </w:p>
    <w:bookmarkEnd w:id="29"/>
    <w:bookmarkStart w:name="f-18080-2" w:id="30"/>
    <w:p>
      <w:pPr>
        <w:pStyle w:val="Heading3"/>
      </w:pPr>
      <w:bookmarkStart w:name="h-18080-2" w:id="31"/>
      <w:r>
        <w:rPr/>
        <w:t xml:space="preserve">RESPONSIBILITIES</w:t>
      </w:r>
      <w:bookmarkEnd w:id="31"/>
    </w:p>
    <w:bookmarkEnd w:id="30"/>
    <w:bookmarkStart w:name="f-18080-3" w:id="32"/>
    <w:p>
      <w:pPr>
        <w:pStyle w:val="Heading4"/>
      </w:pPr>
      <w:bookmarkStart w:name="h-18080-3" w:id="33"/>
      <w:r>
        <w:rPr/>
        <w:t xml:space="preserve">General</w:t>
      </w:r>
      <w:bookmarkEnd w:id="33"/>
    </w:p>
    <w:p>
      <w:pPr>
        <w:pStyle w:val="Body Text"/>
      </w:pPr>
      <w:r>
        <w:rPr/>
        <w:t xml:space="preserve">Requirement: Provide ductwork, including ALP light-weight, pre-insulated ductwork,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p>
      <w:pPr>
        <w:pStyle w:val="Body Text"/>
      </w:pPr>
      <w:r>
        <w:rPr/>
        <w:t xml:space="preserve">Design life: 20 years.</w:t>
      </w:r>
    </w:p>
    <w:p>
      <w:pPr>
        <w:pStyle w:val="Instructions"/>
      </w:pPr>
      <w:r>
        <w:rPr/>
        <w:t xml:space="preserve">Design life is defined in </w:t>
      </w:r>
      <w:r>
        <w:rPr>
          <w:i/>
        </w:rPr>
        <w:t xml:space="preserve">0171 General requirements</w:t>
      </w:r>
      <w:r>
        <w:rPr/>
        <w:t xml:space="preserve">. AIRAH DA19 (2019) gives 20 to 30 years for the economic life of ductwork and fittings.</w:t>
      </w:r>
    </w:p>
    <w:p>
      <w:pPr>
        <w:pStyle w:val="Instructions"/>
      </w:pPr>
      <w:r>
        <w:rPr/>
        <w:t xml:space="preserve">Design life for DUCTUS systems to be determined on a project basis and to be confirmed by DUCTUS.</w:t>
      </w:r>
    </w:p>
    <w:bookmarkEnd w:id="32"/>
    <w:bookmarkStart w:name="f-18080-4" w:id="36"/>
    <w:p>
      <w:pPr>
        <w:pStyle w:val="OptionalHeading3"/>
      </w:pPr>
      <w:bookmarkStart w:name="h-18080-4" w:id="37"/>
      <w:r>
        <w:rPr/>
        <w:t xml:space="preserve">DESIGN</w:t>
      </w:r>
      <w:bookmarkEnd w:id="37"/>
    </w:p>
    <w:p>
      <w:pPr>
        <w:pStyle w:val="Instructions"/>
      </w:pPr>
      <w:r>
        <w:rPr/>
        <w:t xml:space="preserve">The </w:t>
      </w:r>
      <w:r>
        <w:rPr>
          <w:i/>
        </w:rPr>
        <w:t xml:space="preserve">Optional</w:t>
      </w:r>
      <w:r>
        <w:rPr/>
        <w:t xml:space="preserve"> style text in this clause may be used when the contractor is to design and select the ductwork and components. Use </w:t>
      </w:r>
      <w:r>
        <w:rPr>
          <w:i/>
        </w:rPr>
        <w:t xml:space="preserve">0701 Mechanical systems</w:t>
      </w:r>
      <w:r>
        <w:rPr/>
        <w:t xml:space="preserve"> to describe design parameters for mechanical systems, as a whole, including the basis for calculating the air quantities and definition of areas to be served by ductwork.</w:t>
      </w:r>
    </w:p>
    <w:bookmarkEnd w:id="36"/>
    <w:bookmarkStart w:name="f-18080-5" w:id="38"/>
    <w:p>
      <w:pPr>
        <w:pStyle w:val="OptionalHeading4"/>
      </w:pPr>
      <w:bookmarkStart w:name="h-18080-5" w:id="39"/>
      <w:r>
        <w:rPr/>
        <w:t xml:space="preserve">General</w:t>
      </w:r>
      <w:bookmarkEnd w:id="39"/>
    </w:p>
    <w:p>
      <w:pPr>
        <w:pStyle w:val="OptionalNormal"/>
      </w:pPr>
      <w:r>
        <w:rPr/>
        <w:t xml:space="preserve">Requirement: Design ductwork to </w:t>
      </w:r>
      <w:r>
        <w:rPr>
          <w:b/>
        </w:rPr>
        <w:t xml:space="preserve">DESIGN</w:t>
      </w:r>
      <w:r>
        <w:rPr/>
        <w:t xml:space="preserve"> in </w:t>
      </w:r>
      <w:r>
        <w:rPr>
          <w:i/>
        </w:rPr>
        <w:t xml:space="preserve">0701 Mechanical systems</w:t>
      </w:r>
      <w:r>
        <w:rPr/>
        <w:t xml:space="preserve">, and as documented.</w:t>
      </w:r>
    </w:p>
    <w:bookmarkEnd w:id="38"/>
    <w:bookmarkStart w:name="f-18080-6" w:id="40"/>
    <w:p>
      <w:pPr>
        <w:pStyle w:val="OptionalHeading4"/>
      </w:pPr>
      <w:bookmarkStart w:name="h-18080-6" w:id="41"/>
      <w:r>
        <w:rPr/>
        <w:t xml:space="preserve">Ductwork selection</w:t>
      </w:r>
      <w:bookmarkEnd w:id="41"/>
    </w:p>
    <w:p>
      <w:pPr>
        <w:pStyle w:val="Instructions"/>
      </w:pPr>
      <w:r>
        <w:rPr/>
        <w:t xml:space="preserve">Selection parameters included in the SELECTIONS schedules should not be repeated here</w:t>
      </w:r>
      <w:r>
        <w:rPr>
          <w:b/>
        </w:rPr>
        <w:t xml:space="preserve">.</w:t>
      </w:r>
      <w:r>
        <w:rPr/>
        <w:t xml:space="preserve"> The schedules’ </w:t>
      </w:r>
      <w:r>
        <w:rPr>
          <w:i/>
        </w:rPr>
        <w:t xml:space="preserve">Guidance t</w:t>
      </w:r>
      <w:r>
        <w:rPr/>
        <w:t xml:space="preserve">ext includes suggestions for modification to suit design and construct projects.</w:t>
      </w:r>
    </w:p>
    <w:p>
      <w:pPr>
        <w:pStyle w:val="OptionalNormal"/>
      </w:pPr>
      <w:r>
        <w:rPr/>
        <w:t xml:space="preserve">General: Select ductwork to handle the air quantities calculated, in conformance with </w:t>
      </w:r>
      <w:r>
        <w:rPr>
          <w:i/>
        </w:rPr>
        <w:t xml:space="preserve">0701 Mechanical systems</w:t>
      </w:r>
      <w:r>
        <w:rPr/>
        <w:t xml:space="preserve">, for the spaces and functions served and under the documented conditions.</w:t>
      </w:r>
    </w:p>
    <w:p>
      <w:pPr>
        <w:pStyle w:val="OptionalNormal"/>
      </w:pPr>
      <w:r>
        <w:rPr/>
        <w:t xml:space="preserve">Materials: Select materials to suit the air within the duct and environment outside the duct.</w:t>
      </w:r>
    </w:p>
    <w:bookmarkEnd w:id="40"/>
    <w:bookmarkStart w:name="f-18080-7" w:id="42"/>
    <w:p>
      <w:pPr>
        <w:pStyle w:val="OptionalHeading4"/>
      </w:pPr>
      <w:bookmarkStart w:name="h-18080-7" w:id="43"/>
      <w:r>
        <w:rPr/>
        <w:t xml:space="preserve">Rigid ductwork</w:t>
      </w:r>
      <w:bookmarkEnd w:id="43"/>
    </w:p>
    <w:p>
      <w:pPr>
        <w:pStyle w:val="Instructions"/>
      </w:pPr>
      <w:r>
        <w:rPr/>
        <w:t xml:space="preserve">The standards in </w:t>
      </w:r>
      <w:r>
        <w:rPr>
          <w:b/>
        </w:rPr>
        <w:t xml:space="preserve">Design, application and calculations</w:t>
      </w:r>
      <w:r>
        <w:rPr/>
        <w:t xml:space="preserve"> in </w:t>
      </w:r>
      <w:r>
        <w:rPr>
          <w:i/>
        </w:rPr>
        <w:t xml:space="preserve">0701 Mechanical systems</w:t>
      </w:r>
      <w:r>
        <w:rPr/>
        <w:t xml:space="preserve"> give recommended duct design parameters. Alternatively, include specific values, for example:</w:t>
      </w:r>
    </w:p>
    <w:p>
      <w:pPr>
        <w:pStyle w:val="OptionalNormal"/>
      </w:pPr>
      <w:r>
        <w:rPr/>
        <w:t xml:space="preserve">Duct design: Size ductwork as follows:</w:t>
      </w:r>
    </w:p>
    <w:p>
      <w:pPr>
        <w:pStyle w:val="OptionalNormalIndent"/>
      </w:pPr>
      <w:r>
        <w:rPr/>
        <w:t xml:space="preserve">Velocity: ≤ 6 m/s.</w:t>
      </w:r>
    </w:p>
    <w:p>
      <w:pPr>
        <w:pStyle w:val="OptionalNormalIndent"/>
      </w:pPr>
      <w:r>
        <w:rPr/>
        <w:t xml:space="preserve">Pressure loss: ≤ 1.2 Pa/m.</w:t>
      </w:r>
    </w:p>
    <w:bookmarkEnd w:id="42"/>
    <w:bookmarkStart w:name="f-18080-8" w:id="44"/>
    <w:p>
      <w:pPr>
        <w:pStyle w:val="OptionalHeading4"/>
      </w:pPr>
      <w:bookmarkStart w:name="h-18080-8" w:id="45"/>
      <w:r>
        <w:rPr/>
        <w:t xml:space="preserve">Flexible duct</w:t>
      </w:r>
      <w:bookmarkEnd w:id="45"/>
    </w:p>
    <w:p>
      <w:pPr>
        <w:pStyle w:val="OptionalNormal"/>
      </w:pPr>
      <w:r>
        <w:rPr/>
        <w:t xml:space="preserve">Requirement: Conform to the following:</w:t>
      </w:r>
    </w:p>
    <w:p>
      <w:pPr>
        <w:pStyle w:val="OptionalNormalIndent"/>
      </w:pPr>
      <w:r>
        <w:rPr/>
        <w:t xml:space="preserve">Velocity: ≤ 4.0 m/s.</w:t>
      </w:r>
    </w:p>
    <w:p>
      <w:pPr>
        <w:pStyle w:val="OptionalNormalIndent"/>
      </w:pPr>
      <w:r>
        <w:rPr/>
        <w:t xml:space="preserve">Length: No more than 6 m total flexible duct length in the air path between the fan and furthest outlet or grille served. Provide rigid duct for the remainder of the air path between the fan and furthest outlet or grille served.</w:t>
      </w:r>
    </w:p>
    <w:p>
      <w:pPr>
        <w:pStyle w:val="Instructions"/>
      </w:pPr>
      <w:r>
        <w:rPr/>
        <w:t xml:space="preserve">This prevents excessive use of flexible duct. See BCA (2022) J6 in particular. State and territory variations may also apply.</w:t>
      </w:r>
    </w:p>
    <w:bookmarkEnd w:id="44"/>
    <w:bookmarkStart w:name="f-18080-20" w:id="46"/>
    <w:p>
      <w:pPr>
        <w:pStyle w:val="OptionalHeading4"/>
      </w:pPr>
      <w:bookmarkStart w:name="h-18080-20" w:id="47"/>
      <w:r>
        <w:rPr/>
        <w:t xml:space="preserve">Exhaust ventilation systems</w:t>
      </w:r>
      <w:bookmarkEnd w:id="47"/>
    </w:p>
    <w:p>
      <w:pPr>
        <w:pStyle w:val="OptionalNormal"/>
      </w:pPr>
      <w:r>
        <w:rPr/>
        <w:t xml:space="preserve">Requirement: Design exhaust ventilation systems to </w:t>
      </w:r>
      <w:r>
        <w:rPr>
          <w:b/>
        </w:rPr>
        <w:t xml:space="preserve">DESIGN</w:t>
      </w:r>
      <w:r>
        <w:rPr/>
        <w:t xml:space="preserve"> in </w:t>
      </w:r>
      <w:r>
        <w:rPr>
          <w:i/>
        </w:rPr>
        <w:t xml:space="preserve">0701 Mechanical systems</w:t>
      </w:r>
      <w:r>
        <w:rPr/>
        <w:t xml:space="preserve">, and as documented.</w:t>
      </w:r>
    </w:p>
    <w:bookmarkEnd w:id="46"/>
    <w:bookmarkStart w:name="f-18080-9" w:id="48"/>
    <w:p>
      <w:pPr>
        <w:pStyle w:val="OptionalHeading4"/>
      </w:pPr>
      <w:bookmarkStart w:name="h-18080-9" w:id="49"/>
      <w:r>
        <w:rPr/>
        <w:t xml:space="preserve">Design documentation</w:t>
      </w:r>
      <w:bookmarkEnd w:id="49"/>
    </w:p>
    <w:p>
      <w:pPr>
        <w:pStyle w:val="Instructions"/>
      </w:pPr>
      <w:r>
        <w:rPr/>
        <w:t xml:space="preserve">This is a partial list of items only. Edit to suit the project. Drawings relating to whole systems should be included in </w:t>
      </w:r>
      <w:r>
        <w:rPr>
          <w:i/>
        </w:rPr>
        <w:t xml:space="preserve">0701 Mechanical systems</w:t>
      </w:r>
      <w:r>
        <w:rPr/>
        <w:t xml:space="preserve">.</w:t>
      </w:r>
    </w:p>
    <w:p>
      <w:pPr>
        <w:pStyle w:val="OptionalNormal"/>
      </w:pPr>
      <w:r>
        <w:rPr/>
        <w:t xml:space="preserve">General: To </w:t>
      </w:r>
      <w:r>
        <w:rPr>
          <w:b/>
        </w:rPr>
        <w:t xml:space="preserve">DESIGN DOCUMENTS</w:t>
      </w:r>
      <w:r>
        <w:rPr/>
        <w:t xml:space="preserve"> in </w:t>
      </w:r>
      <w:r>
        <w:rPr>
          <w:i/>
        </w:rPr>
        <w:t xml:space="preserve">0171 General requirements</w:t>
      </w:r>
      <w:r>
        <w:rPr/>
        <w:t xml:space="preserve">.</w:t>
      </w:r>
    </w:p>
    <w:p>
      <w:pPr>
        <w:pStyle w:val="OptionalNormal"/>
      </w:pPr>
      <w:r>
        <w:rPr/>
        <w:t xml:space="preserve">Drawings: Show the following on the drawings:</w:t>
      </w:r>
    </w:p>
    <w:p>
      <w:pPr>
        <w:pStyle w:val="OptionalNormalIndent"/>
      </w:pPr>
      <w:r>
        <w:rPr/>
        <w:t xml:space="preserve">Identify rigid and flexible ducts.</w:t>
      </w:r>
    </w:p>
    <w:p>
      <w:pPr>
        <w:pStyle w:val="OptionalNormalIndent"/>
      </w:pPr>
      <w:r>
        <w:rPr/>
        <w:t xml:space="preserve">For ducts other than galvanized steel, show material, material grade and thickness. Alternatively, complete the </w:t>
      </w:r>
      <w:r>
        <w:rPr>
          <w:b/>
        </w:rPr>
        <w:t xml:space="preserve">Ductwork schedule</w:t>
      </w:r>
      <w:r>
        <w:rPr/>
        <w:t xml:space="preserve">.</w:t>
      </w:r>
    </w:p>
    <w:p>
      <w:pPr>
        <w:pStyle w:val="OptionalNormalIndent"/>
      </w:pPr>
      <w:r>
        <w:rPr/>
        <w:t xml:space="preserve">Location of all minor components including access panels and doors, volume, non-return, fire and motorised dampers, damper motors and subducts.</w:t>
      </w:r>
    </w:p>
    <w:p>
      <w:pPr>
        <w:pStyle w:val="OptionalNormalIndent"/>
      </w:pPr>
      <w:r>
        <w:rPr/>
        <w:t xml:space="preserve">Kitchen and other exhaust hoods.</w:t>
      </w:r>
    </w:p>
    <w:p>
      <w:pPr>
        <w:pStyle w:val="OptionalNormalIndent"/>
      </w:pPr>
      <w:r>
        <w:rPr/>
        <w:t xml:space="preserve">Falls and means of draining ducts.</w:t>
      </w:r>
    </w:p>
    <w:p>
      <w:pPr>
        <w:pStyle w:val="OptionalNormalIndent"/>
      </w:pPr>
      <w:r>
        <w:rPr/>
        <w:t xml:space="preserve">Access panels and minor items.</w:t>
      </w:r>
    </w:p>
    <w:p>
      <w:pPr>
        <w:pStyle w:val="OptionalNormalIndent"/>
      </w:pPr>
      <w:r>
        <w:rPr/>
        <w:t xml:space="preserve">Fire-resisting ducts and means of access to the interior of fire rated ducts.</w:t>
      </w:r>
    </w:p>
    <w:p>
      <w:pPr>
        <w:pStyle w:val="OptionalNormalIndent"/>
      </w:pPr>
      <w:r>
        <w:fldChar w:fldCharType="begin"/>
        <w:instrText xml:space="preserve"> MACROBUTTON  ac_OnHelp [complete/delete]</w:instrText>
        <w:fldChar w:fldCharType="separate"/>
        <w:t xml:space="preserve"> </w:t>
        <w:fldChar w:fldCharType="end"/>
      </w:r>
    </w:p>
    <w:bookmarkEnd w:id="48"/>
    <w:bookmarkStart w:name="f-18080-18080.2" w:id="50"/>
    <w:p>
      <w:pPr>
        <w:pStyle w:val="Heading3"/>
      </w:pPr>
      <w:bookmarkStart w:name="h-18080-18080.2" w:id="51"/>
      <w:r>
        <w:rPr/>
        <w:t xml:space="preserve">COMPANY CONTACTS</w:t>
      </w:r>
      <w:bookmarkEnd w:id="51"/>
    </w:p>
    <w:bookmarkEnd w:id="50"/>
    <w:bookmarkStart w:name="f-18080-18080.3" w:id="52"/>
    <w:p>
      <w:pPr>
        <w:pStyle w:val="Heading4"/>
      </w:pPr>
      <w:bookmarkStart w:name="h-18080-18080.3" w:id="53"/>
      <w:r>
        <w:rPr/>
        <w:t xml:space="preserve">DUCTUS technical contacts</w:t>
      </w:r>
      <w:bookmarkEnd w:id="53"/>
    </w:p>
    <w:p>
      <w:pPr>
        <w:pStyle w:val="Body Text"/>
      </w:pPr>
      <w:r>
        <w:rPr/>
        <w:t xml:space="preserve">Website: </w:t>
      </w:r>
      <w:r>
        <w:fldChar w:fldCharType="begin"/>
      </w:r>
      <w:r>
        <w:instrText xml:space="preserve"> HYPERLINK "https://ductus.com.au/contact/" </w:instrText>
      </w:r>
      <w:r>
        <w:fldChar w:fldCharType="separate"/>
      </w:r>
      <w:r>
        <w:rPr>
          <w:rStyle w:val="Hyperlink"/>
        </w:rPr>
        <w:t>www.ductus.com.au/contact/</w:t>
      </w:r>
      <w:r>
        <w:fldChar w:fldCharType="end"/>
      </w:r>
    </w:p>
    <w:bookmarkEnd w:id="52"/>
    <w:bookmarkStart w:name="f-18080-10" w:id="54"/>
    <w:p>
      <w:pPr>
        <w:pStyle w:val="Heading3"/>
      </w:pPr>
      <w:bookmarkStart w:name="h-18080-10" w:id="55"/>
      <w:r>
        <w:rPr/>
        <w:t xml:space="preserve">CROSS REFERENCES</w:t>
      </w:r>
      <w:bookmarkEnd w:id="55"/>
    </w:p>
    <w:bookmarkEnd w:id="54"/>
    <w:bookmarkStart w:name="f-18080-11" w:id="56"/>
    <w:bookmarkStart w:name="f-7977" w:id="57"/>
    <w:bookmarkStart w:name="f-7977-1" w:id="58"/>
    <w:p>
      <w:pPr>
        <w:pStyle w:val="Heading4"/>
      </w:pPr>
      <w:bookmarkStart w:name="h-7977-1" w:id="59"/>
      <w:r>
        <w:rPr/>
        <w:t xml:space="preserve">General</w:t>
      </w:r>
      <w:bookmarkEnd w:id="59"/>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8"/>
    <w:bookmarkEnd w:id="57"/>
    <w:p>
      <w:pPr>
        <w:pStyle w:val="NormalIndent"/>
      </w:pPr>
      <w:r>
        <w:rPr/>
        <w:t xml:space="preserve"/>
      </w:r>
      <w:r>
        <w:rPr>
          <w:i/>
        </w:rPr>
        <w:t xml:space="preserve">0701 Mechanical systems</w:t>
      </w:r>
      <w:r>
        <w:rPr/>
        <w:t xml:space="preserve">.</w:t>
      </w:r>
    </w:p>
    <w:p>
      <w:pPr>
        <w:pStyle w:val="Instructions"/>
      </w:pPr>
      <w:r>
        <w:rPr/>
        <w:t xml:space="preserve"/>
      </w:r>
      <w:r>
        <w:rPr>
          <w:i/>
        </w:rPr>
        <w:t xml:space="preserve">0701 Mechanical systems</w:t>
      </w:r>
      <w:r>
        <w:rPr/>
        <w:t xml:space="preserve"> deals with matters common to more than one Mechanical worksection.</w:t>
      </w:r>
    </w:p>
    <w:p>
      <w:pPr>
        <w:pStyle w:val="NormalIndent"/>
      </w:pPr>
      <w:r>
        <w:rPr/>
        <w:t xml:space="preserve"/>
      </w:r>
      <w:r>
        <w:rPr>
          <w:i/>
        </w:rPr>
        <w:t xml:space="preserve">0731 Fans</w:t>
      </w:r>
      <w:r>
        <w:rPr/>
        <w:t xml:space="preserve">.</w:t>
      </w:r>
    </w:p>
    <w:p>
      <w:pPr>
        <w:pStyle w:val="NormalIndent"/>
      </w:pPr>
      <w:r>
        <w:rPr/>
        <w:t xml:space="preserve"/>
      </w:r>
      <w:r>
        <w:rPr>
          <w:i/>
        </w:rPr>
        <w:t xml:space="preserve">0744 Ductwork insulation</w:t>
      </w:r>
      <w:r>
        <w:rPr/>
        <w:t xml:space="preserve">.</w:t>
      </w:r>
    </w:p>
    <w:p>
      <w:pPr>
        <w:pStyle w:val="NormalIndent"/>
      </w:pPr>
      <w:r>
        <w:rPr/>
        <w:t xml:space="preserve"/>
      </w:r>
      <w:r>
        <w:rPr>
          <w:i/>
        </w:rPr>
        <w:t xml:space="preserve">0791 Mechanical commissioning</w:t>
      </w:r>
      <w:r>
        <w:rPr/>
        <w:t xml:space="preserve">.</w:t>
      </w:r>
    </w:p>
    <w:p>
      <w:pPr>
        <w:pStyle w:val="NormalIndent"/>
      </w:pPr>
      <w:r>
        <w:rPr/>
        <w:t xml:space="preserve"/>
      </w:r>
      <w:r>
        <w:rPr>
          <w:i/>
        </w:rPr>
        <w:t xml:space="preserve">0792 Mechanical maintenance</w:t>
      </w:r>
      <w:r>
        <w:rPr/>
        <w:t xml:space="preserve">.</w:t>
      </w:r>
    </w:p>
    <w:bookmarkEnd w:id="56"/>
    <w:bookmarkStart w:name="f-18080-12" w:id="60"/>
    <w:p>
      <w:pPr>
        <w:pStyle w:val="Heading3"/>
      </w:pPr>
      <w:bookmarkStart w:name="h-18080-12" w:id="61"/>
      <w:r>
        <w:rPr/>
        <w:t xml:space="preserve">STANDARDS</w:t>
      </w:r>
      <w:bookmarkEnd w:id="61"/>
    </w:p>
    <w:bookmarkEnd w:id="60"/>
    <w:bookmarkStart w:name="f-18080-13" w:id="62"/>
    <w:p>
      <w:pPr>
        <w:pStyle w:val="Heading4"/>
      </w:pPr>
      <w:bookmarkStart w:name="h-18080-13" w:id="63"/>
      <w:r>
        <w:rPr/>
        <w:t xml:space="preserve">General</w:t>
      </w:r>
      <w:bookmarkEnd w:id="63"/>
    </w:p>
    <w:p>
      <w:pPr>
        <w:pStyle w:val="Body Text"/>
      </w:pPr>
      <w:r>
        <w:rPr/>
        <w:t xml:space="preserve">Flexible ductwork: To AS 4254.1 (2021).</w:t>
      </w:r>
    </w:p>
    <w:p>
      <w:pPr>
        <w:pStyle w:val="Body Text"/>
      </w:pPr>
      <w:r>
        <w:rPr/>
        <w:t xml:space="preserve">Rigid ductwork: To AS 4254.2 (2012).</w:t>
      </w:r>
    </w:p>
    <w:p>
      <w:pPr>
        <w:pStyle w:val="Instructions"/>
      </w:pPr>
      <w:r>
        <w:rPr/>
        <w:t xml:space="preserve">See AS 4254.1 (2021) Section 1 and AS 4254.2 (2012) clause 1.5 for limitations on the scope of the standard. For example, the following are excluded and so any requirements will need to be documented:</w:t>
      </w:r>
    </w:p>
    <w:p>
      <w:pPr>
        <w:pStyle w:val="Instructionsindent"/>
      </w:pPr>
      <w:r>
        <w:rPr/>
        <w:t xml:space="preserve">Noise generation and transmission.</w:t>
      </w:r>
    </w:p>
    <w:p>
      <w:pPr>
        <w:pStyle w:val="Instructionsindent"/>
      </w:pPr>
      <w:r>
        <w:rPr/>
        <w:t xml:space="preserve">Exposure to damage from: transportation and handling; weather and temperature extremes; flexure cycle; chemical corrosion; and other in-service conditions specific to the installation.</w:t>
      </w:r>
    </w:p>
    <w:p>
      <w:pPr>
        <w:pStyle w:val="Instructionsindent"/>
      </w:pPr>
      <w:r>
        <w:rPr/>
        <w:t xml:space="preserve">Impact loading such as: fire; earthquake; and sudden stoppage of airflow.</w:t>
      </w:r>
    </w:p>
    <w:p>
      <w:pPr>
        <w:pStyle w:val="Instructionsindent"/>
      </w:pPr>
      <w:r>
        <w:rPr/>
        <w:t xml:space="preserve">Cleanability.</w:t>
      </w:r>
    </w:p>
    <w:p>
      <w:pPr>
        <w:pStyle w:val="Instructionsindent"/>
      </w:pPr>
      <w:r>
        <w:rPr/>
        <w:t xml:space="preserve">Resistance to airflow.</w:t>
      </w:r>
    </w:p>
    <w:bookmarkEnd w:id="62"/>
    <w:bookmarkStart w:name="f-18080-14" w:id="64"/>
    <w:p>
      <w:pPr>
        <w:pStyle w:val="Heading4"/>
      </w:pPr>
      <w:bookmarkStart w:name="h-18080-14" w:id="65"/>
      <w:r>
        <w:rPr/>
        <w:t xml:space="preserve">Proprietary and non-standard duct systems</w:t>
      </w:r>
      <w:bookmarkEnd w:id="65"/>
    </w:p>
    <w:p>
      <w:pPr>
        <w:pStyle w:val="Body Text"/>
      </w:pPr>
      <w:r>
        <w:rPr/>
        <w:t xml:space="preserve">Alternative construction: If materials and construction are not covered by AS 4254.1 (2021) or AS 4254.2 (2012), conform to the following for the respective pressure differentials, air velocity, temperature and dimensions:</w:t>
      </w:r>
    </w:p>
    <w:p>
      <w:pPr>
        <w:pStyle w:val="NormalIndent"/>
      </w:pPr>
      <w:r>
        <w:rPr/>
        <w:t xml:space="preserve">Fire hazard properties: To AS 4254.1 (2021) and AS 4254.2 (2012).</w:t>
      </w:r>
    </w:p>
    <w:p>
      <w:pPr>
        <w:pStyle w:val="NormalIndent"/>
      </w:pPr>
      <w:r>
        <w:rPr/>
        <w:t xml:space="preserve">Flexible ducts: To the test criteria in AS 4254.1 (2021).</w:t>
      </w:r>
    </w:p>
    <w:p>
      <w:pPr>
        <w:pStyle w:val="NormalIndent"/>
      </w:pPr>
      <w:r>
        <w:rPr/>
        <w:t xml:space="preserve">Rigid duct functional criteria: To AS 4254.2 (2012) Section 4.</w:t>
      </w:r>
    </w:p>
    <w:p>
      <w:pPr>
        <w:pStyle w:val="Instructions"/>
      </w:pPr>
      <w:r>
        <w:rPr/>
        <w:t xml:space="preserve">This provides scope for alternatives for rigid ducts. These criteria relate to structural performance (e.g. stiffness) and not sealing or leakage. Delete if alternatives are not acceptable.</w:t>
      </w:r>
    </w:p>
    <w:p>
      <w:pPr>
        <w:pStyle w:val="Instructions"/>
      </w:pPr>
      <w:r>
        <w:rPr/>
        <w:t xml:space="preserve">Some proprietary jointing and stiffening systems are covered in AS 4254.2 (2012) Table 2.3(H).</w:t>
      </w:r>
    </w:p>
    <w:p>
      <w:pPr>
        <w:pStyle w:val="Instructions"/>
      </w:pPr>
      <w:r>
        <w:rPr/>
        <w:t xml:space="preserve">Non-standard duct systems (such as proprietary duct jointing systems) and proprietary fire-resisting duct should meet the performance criteria in AS 4254.2 (2012) particularly with respect to deflection and sealing. See AS 4254.2 (2012) Section 4.</w:t>
      </w:r>
    </w:p>
    <w:bookmarkEnd w:id="64"/>
    <w:bookmarkStart w:name="f-18080-16" w:id="66"/>
    <w:p>
      <w:pPr>
        <w:pStyle w:val="Heading4"/>
      </w:pPr>
      <w:bookmarkStart w:name="h-18080-16" w:id="67"/>
      <w:r>
        <w:rPr/>
        <w:t xml:space="preserve">Microbial control</w:t>
      </w:r>
      <w:bookmarkEnd w:id="67"/>
    </w:p>
    <w:p>
      <w:pPr>
        <w:pStyle w:val="Body Text"/>
      </w:pPr>
      <w:r>
        <w:rPr/>
        <w:t xml:space="preserve">Microbial control: To AS/NZS 3666.1 (2011) and the recommendations of SA/SNZ HB 32 (1995).</w:t>
      </w:r>
    </w:p>
    <w:p>
      <w:pPr>
        <w:pStyle w:val="Instructions"/>
      </w:pPr>
      <w:r>
        <w:rPr/>
        <w:t xml:space="preserve">See AS/NZS 3666.1 (2011) clause 2.11 and AS 4254.2 (2012). These standards are referenced in </w:t>
      </w:r>
      <w:r>
        <w:rPr>
          <w:i/>
        </w:rPr>
        <w:t xml:space="preserve">0171 General requirements</w:t>
      </w:r>
      <w:r>
        <w:rPr/>
        <w:t xml:space="preserve">.  Refer also to SA/SNZ HB 32 (1995). See NATSPEC TECHnote DES 022 for more information on requirements for microbial control in buildings.</w:t>
      </w:r>
    </w:p>
    <w:bookmarkEnd w:id="66"/>
    <w:bookmarkStart w:name="f-18080-18080.4" w:id="68"/>
    <w:p>
      <w:pPr>
        <w:pStyle w:val="Heading3"/>
      </w:pPr>
      <w:bookmarkStart w:name="h-18080-18080.4" w:id="69"/>
      <w:r>
        <w:rPr/>
        <w:t xml:space="preserve">MANUFACTURER’S DOCUMENTS</w:t>
      </w:r>
      <w:bookmarkEnd w:id="69"/>
    </w:p>
    <w:bookmarkEnd w:id="68"/>
    <w:bookmarkStart w:name="f-18080-18080.5" w:id="70"/>
    <w:p>
      <w:pPr>
        <w:pStyle w:val="Heading4"/>
      </w:pPr>
      <w:bookmarkStart w:name="h-18080-18080.5" w:id="71"/>
      <w:r>
        <w:rPr/>
        <w:t xml:space="preserve">Technical manuals</w:t>
      </w:r>
      <w:bookmarkEnd w:id="71"/>
    </w:p>
    <w:p>
      <w:pPr>
        <w:pStyle w:val="Body Text"/>
      </w:pPr>
      <w:r>
        <w:rPr/>
        <w:t xml:space="preserve">Website: </w:t>
      </w:r>
      <w:r>
        <w:fldChar w:fldCharType="begin"/>
      </w:r>
      <w:r>
        <w:instrText xml:space="preserve"> HYPERLINK "https://www.ductus.com.au/media-downloads/technical-sheets/" </w:instrText>
      </w:r>
      <w:r>
        <w:fldChar w:fldCharType="separate"/>
      </w:r>
      <w:r>
        <w:rPr>
          <w:rStyle w:val="Hyperlink"/>
        </w:rPr>
        <w:t>www.ductus.com.au/media-downloads/technical-sheets/</w:t>
      </w:r>
      <w:r>
        <w:fldChar w:fldCharType="end"/>
      </w:r>
    </w:p>
    <w:bookmarkEnd w:id="70"/>
    <w:bookmarkStart w:name="f-18080-17" w:id="72"/>
    <w:p>
      <w:pPr>
        <w:pStyle w:val="Heading3"/>
      </w:pPr>
      <w:bookmarkStart w:name="h-18080-17" w:id="73"/>
      <w:r>
        <w:rPr/>
        <w:t xml:space="preserve">INTERPRETATION</w:t>
      </w:r>
      <w:bookmarkEnd w:id="73"/>
    </w:p>
    <w:bookmarkEnd w:id="72"/>
    <w:bookmarkStart w:name="f-18080-18" w:id="74"/>
    <w:p>
      <w:pPr>
        <w:pStyle w:val="Heading4"/>
      </w:pPr>
      <w:bookmarkStart w:name="h-18080-18" w:id="75"/>
      <w:r>
        <w:rPr/>
        <w:t xml:space="preserve">Abbreviations</w:t>
      </w:r>
      <w:bookmarkEnd w:id="75"/>
    </w:p>
    <w:p>
      <w:pPr>
        <w:pStyle w:val="Body Text"/>
      </w:pPr>
      <w:r>
        <w:rPr/>
        <w:t xml:space="preserve">General: For the purposes of this worksection, the following abbreviations apply:</w:t>
      </w:r>
    </w:p>
    <w:p>
      <w:pPr>
        <w:pStyle w:val="NormalIndent"/>
      </w:pPr>
      <w:r>
        <w:rPr/>
        <w:t xml:space="preserve">FRL: Fire-resistance level.</w:t>
      </w:r>
    </w:p>
    <w:p>
      <w:pPr>
        <w:pStyle w:val="Instructions"/>
      </w:pPr>
      <w:r>
        <w:rPr/>
        <w:t xml:space="preserve">Edit the </w:t>
      </w:r>
      <w:r>
        <w:rPr>
          <w:b/>
        </w:rPr>
        <w:t xml:space="preserve">Abbreviations</w:t>
      </w:r>
      <w:r>
        <w:rPr/>
        <w:t xml:space="preserve"> subclause to suit the project or delete if not required. List alphabetically.</w:t>
      </w:r>
    </w:p>
    <w:bookmarkEnd w:id="74"/>
    <w:bookmarkStart w:name="f-18080-19" w:id="76"/>
    <w:p>
      <w:pPr>
        <w:pStyle w:val="Heading4"/>
      </w:pPr>
      <w:bookmarkStart w:name="h-18080-19" w:id="77"/>
      <w:r>
        <w:rPr/>
        <w:t xml:space="preserve">Definitions</w:t>
      </w:r>
      <w:bookmarkEnd w:id="77"/>
    </w:p>
    <w:p>
      <w:pPr>
        <w:pStyle w:val="Body Text"/>
      </w:pPr>
      <w:r>
        <w:rPr/>
        <w:t xml:space="preserve">General: For the purposes of this worksection, the following definitions apply:</w:t>
      </w:r>
    </w:p>
    <w:bookmarkEnd w:id="76"/>
    <w:bookmarkStart w:name="f-18080-19-d2-1" w:id="78"/>
    <w:p>
      <w:pPr>
        <w:pStyle w:val="NormalIndent"/>
      </w:pPr>
      <w:r>
        <w:rPr/>
        <w:t xml:space="preserve">Longitudinal seam: A joint or seam in the direction of airflow.</w:t>
      </w:r>
    </w:p>
    <w:bookmarkEnd w:id="78"/>
    <w:bookmarkStart w:name="f-18080-19-d2-2" w:id="79"/>
    <w:p>
      <w:pPr>
        <w:pStyle w:val="NormalIndent"/>
      </w:pPr>
      <w:r>
        <w:rPr/>
        <w:t xml:space="preserve">Pre-insulated rigid ductwork: (Also referred to as composite board ductwork.) Rigid ductwork fabricated from panels consisting of an insulating core faced on each side with metal.</w:t>
      </w:r>
    </w:p>
    <w:bookmarkEnd w:id="79"/>
    <w:bookmarkStart w:name="f-18080-19-d2-3" w:id="80"/>
    <w:p>
      <w:pPr>
        <w:pStyle w:val="NormalIndent"/>
      </w:pPr>
      <w:r>
        <w:rPr/>
        <w:t xml:space="preserve">Transverse joint: A connection between two duct sections, with the connection at an angle to the direction of airflow, most often perpendicular. It includes slip joints at fire dampers to AS 1682.2 (2015).</w:t>
      </w:r>
    </w:p>
    <w:bookmarkEnd w:id="80"/>
    <w:bookmarkStart w:name="f-18080-19-d3" w:id="81"/>
    <w:p>
      <w:pPr>
        <w:pStyle w:val="Instructions"/>
      </w:pPr>
      <w:r>
        <w:rPr/>
        <w:t xml:space="preserve">Edit the </w:t>
      </w:r>
      <w:r>
        <w:rPr>
          <w:b/>
        </w:rPr>
        <w:t xml:space="preserve">Definitions</w:t>
      </w:r>
      <w:r>
        <w:rPr/>
        <w:t xml:space="preserve"> subclause to suit the project or delete if not required. List alphabetically.</w:t>
      </w:r>
    </w:p>
    <w:bookmarkEnd w:id="81"/>
    <w:bookmarkStart w:name="f-18080-23" w:id="82"/>
    <w:p>
      <w:pPr>
        <w:pStyle w:val="Heading3"/>
      </w:pPr>
      <w:bookmarkStart w:name="h-18080-23" w:id="83"/>
      <w:r>
        <w:rPr/>
        <w:t xml:space="preserve">SUBMISSIONS</w:t>
      </w:r>
      <w:bookmarkEnd w:id="83"/>
    </w:p>
    <w:bookmarkEnd w:id="82"/>
    <w:bookmarkStart w:name="f-18080-24" w:id="84"/>
    <w:p>
      <w:pPr>
        <w:pStyle w:val="Heading4"/>
      </w:pPr>
      <w:bookmarkStart w:name="h-18080-24" w:id="85"/>
      <w:r>
        <w:rPr/>
        <w:t xml:space="preserve">Certification</w:t>
      </w:r>
      <w:bookmarkEnd w:id="85"/>
    </w:p>
    <w:p>
      <w:pPr>
        <w:pStyle w:val="Body Text"/>
      </w:pPr>
      <w:r>
        <w:rPr/>
        <w:t xml:space="preserve">Flexible duct: Submit a flexible duct conformance report summary to PRODUCTS, </w:t>
      </w:r>
      <w:r>
        <w:rPr>
          <w:b/>
        </w:rPr>
        <w:t xml:space="preserve">FLEXIBLE DUCT</w:t>
      </w:r>
      <w:r>
        <w:rPr/>
        <w:t xml:space="preserve">, </w:t>
      </w:r>
      <w:r>
        <w:rPr>
          <w:b/>
        </w:rPr>
        <w:t xml:space="preserve">Certification</w:t>
      </w:r>
      <w:r>
        <w:rPr/>
        <w:t xml:space="preserve">.</w:t>
      </w:r>
    </w:p>
    <w:p>
      <w:pPr>
        <w:pStyle w:val="Body Text"/>
      </w:pPr>
      <w:r>
        <w:rPr/>
        <w:t xml:space="preserve">ALPactive antimicrobial properties: Submit microbial test data to EN 13403 (2003) for panels, glue and sealant.</w:t>
      </w:r>
    </w:p>
    <w:p>
      <w:pPr>
        <w:pStyle w:val="Instructions"/>
      </w:pPr>
      <w:r>
        <w:rPr/>
        <w:t xml:space="preserve">Contact DUCTUS for test results.</w:t>
      </w:r>
    </w:p>
    <w:p>
      <w:pPr>
        <w:pStyle w:val="Body Text"/>
      </w:pPr>
      <w:r>
        <w:rPr/>
        <w:t xml:space="preserve">ALP system seismic resistance: Submit evidence that the ALP duct system resists the lateral and longitudinal earthquake demand loads.</w:t>
      </w:r>
    </w:p>
    <w:p>
      <w:pPr>
        <w:pStyle w:val="Instructions"/>
      </w:pPr>
      <w:r>
        <w:rPr/>
        <w:t xml:space="preserve">Contact DUCTUS for a test report that indicates that the ALP system, using Gripple supports, was shown to be capable of resisting the earthquake demand loads of 3.6g, determined to NZS 4219 (2009). The seismic resistance of the system is dependent on the duct size, layout, support spacing, supports used and will be project specific. Input from a seismic specialist is required.</w:t>
      </w:r>
    </w:p>
    <w:bookmarkEnd w:id="84"/>
    <w:bookmarkStart w:name="f-18080-25" w:id="86"/>
    <w:p>
      <w:pPr>
        <w:pStyle w:val="Heading4"/>
      </w:pPr>
      <w:bookmarkStart w:name="h-18080-25" w:id="87"/>
      <w:r>
        <w:rPr/>
        <w:t xml:space="preserve">Execution details</w:t>
      </w:r>
      <w:bookmarkEnd w:id="87"/>
    </w:p>
    <w:p>
      <w:pPr>
        <w:pStyle w:val="Body Text"/>
      </w:pPr>
      <w:r>
        <w:rPr/>
        <w:t xml:space="preserve">Access panels: Submit proposed alternative sizes, if any.</w:t>
      </w:r>
    </w:p>
    <w:p>
      <w:pPr>
        <w:pStyle w:val="Body Text"/>
      </w:pPr>
      <w:r>
        <w:rPr/>
        <w:t xml:space="preserve">Mechanical fire dampers: For positions where dampers cannot be installed to close in the direction of the air flow, submit proposed installation details.</w:t>
      </w:r>
    </w:p>
    <w:p>
      <w:pPr>
        <w:pStyle w:val="Body Text"/>
      </w:pPr>
      <w:r>
        <w:rPr/>
        <w:t xml:space="preserve">Sealing: Submit details of proposed sealing methods and materials. Include the following:</w:t>
      </w:r>
    </w:p>
    <w:p>
      <w:pPr>
        <w:pStyle w:val="NormalIndent"/>
      </w:pPr>
      <w:r>
        <w:rPr/>
        <w:t xml:space="preserve">Proposals, including drawings, for conforming to the sealing requirements of AS 4254.2 (2012) and </w:t>
      </w:r>
      <w:r>
        <w:rPr>
          <w:b/>
        </w:rPr>
        <w:t xml:space="preserve">DUCT SEALING</w:t>
      </w:r>
      <w:r>
        <w:rPr/>
        <w:t xml:space="preserve">.</w:t>
      </w:r>
    </w:p>
    <w:p>
      <w:pPr>
        <w:pStyle w:val="NormalIndent"/>
      </w:pPr>
      <w:r>
        <w:rPr/>
        <w:t xml:space="preserve">Proposed sealants and duct tapes.</w:t>
      </w:r>
    </w:p>
    <w:p>
      <w:pPr>
        <w:pStyle w:val="NormalIndent"/>
      </w:pPr>
      <w:r>
        <w:rPr/>
        <w:t xml:space="preserve">Proposals for sealing contractors’ work components incorporated into the air path including plenum ceilings, outdoor and return air plenums and risers.</w:t>
      </w:r>
    </w:p>
    <w:p>
      <w:pPr>
        <w:pStyle w:val="Instructions"/>
      </w:pPr>
      <w:r>
        <w:rPr/>
        <w:t xml:space="preserve">Because of the divided responsibilities, contractors' work components have potential for being significant leak sources. Sealing them will not normally be the responsibility of the mechanical trade so this provision is intended to address this problem.</w:t>
      </w:r>
    </w:p>
    <w:bookmarkEnd w:id="86"/>
    <w:bookmarkStart w:name="f-18080-26" w:id="88"/>
    <w:p>
      <w:pPr>
        <w:pStyle w:val="Heading4"/>
      </w:pPr>
      <w:bookmarkStart w:name="h-18080-26" w:id="89"/>
      <w:r>
        <w:rPr/>
        <w:t xml:space="preserve">Fire performance</w:t>
      </w:r>
      <w:bookmarkEnd w:id="89"/>
    </w:p>
    <w:p>
      <w:pPr>
        <w:pStyle w:val="Body Text"/>
      </w:pPr>
      <w:r>
        <w:rPr/>
        <w:t xml:space="preserve">Fire hazard properties: Submit evidence of conformity to </w:t>
      </w:r>
      <w:r>
        <w:rPr>
          <w:b/>
        </w:rPr>
        <w:t xml:space="preserve">FIRE PERFORMANCE</w:t>
      </w:r>
      <w:r>
        <w:rPr/>
        <w:t xml:space="preserve">, </w:t>
      </w:r>
      <w:r>
        <w:rPr>
          <w:b/>
        </w:rPr>
        <w:t xml:space="preserve">Fire hazard properties</w:t>
      </w:r>
      <w:r>
        <w:rPr/>
        <w:t xml:space="preserve">.</w:t>
      </w:r>
    </w:p>
    <w:p>
      <w:pPr>
        <w:pStyle w:val="Body Text"/>
      </w:pPr>
      <w:r>
        <w:rPr/>
        <w:t xml:space="preserve">Fire-resistance level: Submit evidence of conformity to </w:t>
      </w:r>
      <w:r>
        <w:rPr>
          <w:b/>
        </w:rPr>
        <w:t xml:space="preserve">FIRE PERFORMANCE</w:t>
      </w:r>
      <w:r>
        <w:rPr/>
        <w:t xml:space="preserve">, </w:t>
      </w:r>
      <w:r>
        <w:rPr>
          <w:b/>
        </w:rPr>
        <w:t xml:space="preserve">Fire-resistance of building elements</w:t>
      </w:r>
      <w:r>
        <w:rPr/>
        <w:t xml:space="preserve">.</w:t>
      </w:r>
    </w:p>
    <w:bookmarkEnd w:id="88"/>
    <w:bookmarkStart w:name="f-18080-27" w:id="90"/>
    <w:p>
      <w:pPr>
        <w:pStyle w:val="Heading4"/>
      </w:pPr>
      <w:bookmarkStart w:name="h-18080-27" w:id="91"/>
      <w:r>
        <w:rPr/>
        <w:t xml:space="preserve">Products and materials</w:t>
      </w:r>
      <w:bookmarkEnd w:id="91"/>
    </w:p>
    <w:p>
      <w:pPr>
        <w:pStyle w:val="Body Text"/>
      </w:pPr>
      <w:r>
        <w:rPr/>
        <w:t xml:space="preserve">Adhesives and sealants: Submit evidence of conformity to </w:t>
      </w:r>
      <w:r>
        <w:rPr>
          <w:b/>
        </w:rPr>
        <w:t xml:space="preserve">MATERIALS AND COMPONENTS , Adhesives and sealants</w:t>
      </w:r>
      <w:r>
        <w:rPr/>
        <w:t xml:space="preserve">.</w:t>
      </w:r>
    </w:p>
    <w:p>
      <w:pPr>
        <w:pStyle w:val="Body Text"/>
      </w:pPr>
      <w:r>
        <w:rPr/>
        <w:t xml:space="preserve">Type tests: Submit test results for the following:</w:t>
      </w:r>
    </w:p>
    <w:p>
      <w:pPr>
        <w:pStyle w:val="NormalIndent"/>
      </w:pPr>
      <w:r>
        <w:rPr/>
        <w:t xml:space="preserve">Air leakage of fire and smoke dampers: To </w:t>
      </w:r>
      <w:r>
        <w:rPr>
          <w:b/>
        </w:rPr>
        <w:t xml:space="preserve">FIRE AND SMOKE DAMPERS</w:t>
      </w:r>
      <w:r>
        <w:rPr/>
        <w:t xml:space="preserve">, </w:t>
      </w:r>
      <w:r>
        <w:rPr>
          <w:b/>
        </w:rPr>
        <w:t xml:space="preserve">Tests</w:t>
      </w:r>
      <w:r>
        <w:rPr/>
        <w:t xml:space="preserve">.</w:t>
      </w:r>
    </w:p>
    <w:p>
      <w:pPr>
        <w:pStyle w:val="NormalIndent"/>
      </w:pPr>
      <w:r>
        <w:rPr/>
        <w:t xml:space="preserve">Dampers required to provide tight shut-off: Leakage to </w:t>
      </w:r>
      <w:r>
        <w:rPr>
          <w:b/>
        </w:rPr>
        <w:t xml:space="preserve">VOLUME CONTROL DAMPERS</w:t>
      </w:r>
      <w:r>
        <w:rPr/>
        <w:t xml:space="preserve">.</w:t>
      </w:r>
    </w:p>
    <w:p>
      <w:pPr>
        <w:pStyle w:val="NormalIndent"/>
      </w:pPr>
      <w:r>
        <w:rPr/>
        <w:t xml:space="preserve">Motorised dampers: Leakage to </w:t>
      </w:r>
      <w:r>
        <w:rPr>
          <w:b/>
        </w:rPr>
        <w:t xml:space="preserve">MOTORISED DAMPERS</w:t>
      </w:r>
      <w:r>
        <w:rPr/>
        <w:t xml:space="preserve">.</w:t>
      </w:r>
    </w:p>
    <w:bookmarkStart w:name="f-8391" w:id="92"/>
    <w:bookmarkStart w:name="f-8391-1" w:id="93"/>
    <w:p>
      <w:pPr>
        <w:pStyle w:val="Instructions"/>
      </w:pPr>
      <w:r>
        <w:rPr/>
        <w:t xml:space="preserve">Type tests are carried out off-site. However, submission of evidence of a successful type test may be called up here for requirements specified in PRODUCTS.</w:t>
      </w:r>
    </w:p>
    <w:bookmarkEnd w:id="93"/>
    <w:bookmarkEnd w:id="92"/>
    <w:bookmarkStart w:name="f-13367" w:id="94"/>
    <w:bookmarkStart w:name="f-13367-1" w:id="95"/>
    <w:p>
      <w:pPr>
        <w:pStyle w:val="OptionalNormal"/>
      </w:pPr>
      <w:r>
        <w:rPr/>
        <w:t xml:space="preserve">Environmental Product Declaration (EPD): Submit an EPD to ISO 14025 (2006) with a Product Category Rule (PCR), used to calculate environmental impact indicators, to EN 15804 (2012) or ISO 21930 (2017).</w:t>
      </w:r>
    </w:p>
    <w:p>
      <w:pPr>
        <w:pStyle w:val="Instructions"/>
      </w:pPr>
      <w:r>
        <w:rPr/>
        <w:t xml:space="preserve">If the submission of an EPD is a project requirement, change this </w:t>
      </w:r>
      <w:r>
        <w:rPr>
          <w:i/>
        </w:rPr>
        <w:t xml:space="preserve">Optional</w:t>
      </w:r>
      <w:r>
        <w:rPr/>
        <w:t xml:space="preserve"> style text to </w:t>
      </w:r>
      <w:r>
        <w:rPr>
          <w:i/>
        </w:rPr>
        <w:t xml:space="preserve">Normal</w:t>
      </w:r>
      <w:r>
        <w:rPr/>
        <w:t xml:space="preserve"> style text.</w:t>
      </w:r>
    </w:p>
    <w:p>
      <w:pPr>
        <w:pStyle w:val="Instructions"/>
      </w:pPr>
      <w:r>
        <w:rPr/>
        <w:t xml:space="preserve">Nominate which products are required to have an EPD either here or in PRODUCTS.</w:t>
      </w:r>
    </w:p>
    <w:p>
      <w:pPr>
        <w:pStyle w:val="Instructions"/>
      </w:pPr>
      <w:r>
        <w:rPr/>
        <w:t xml:space="preserve">An EPD is an independently verified and registered document that quantifies environmental information on the life cycle of a product to enable comparisons between products fulfilling the same function. EPDs can support carbon emission reduction by allowing a fair and equitable comparison of the impacts of different materials and products within specific product categories.</w:t>
      </w:r>
    </w:p>
    <w:bookmarkEnd w:id="95"/>
    <w:bookmarkEnd w:id="94"/>
    <w:bookmarkEnd w:id="90"/>
    <w:bookmarkStart w:name="f-18080-28" w:id="96"/>
    <w:bookmarkStart w:name="f-18073" w:id="97"/>
    <w:bookmarkStart w:name="f-18073-1" w:id="98"/>
    <w:p>
      <w:pPr>
        <w:pStyle w:val="Heading4"/>
      </w:pPr>
      <w:bookmarkStart w:name="h-18073-1" w:id="99"/>
      <w:r>
        <w:rPr/>
        <w:t xml:space="preserve">Samples</w:t>
      </w:r>
      <w:bookmarkEnd w:id="99"/>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98"/>
    <w:bookmarkEnd w:id="97"/>
    <w:bookmarkEnd w:id="96"/>
    <w:bookmarkStart w:name="f-18080-30" w:id="100"/>
    <w:p>
      <w:pPr>
        <w:pStyle w:val="Heading4"/>
      </w:pPr>
      <w:bookmarkStart w:name="h-18080-30" w:id="101"/>
      <w:r>
        <w:rPr/>
        <w:t xml:space="preserve">Subcontractors</w:t>
      </w:r>
      <w:bookmarkEnd w:id="101"/>
    </w:p>
    <w:p>
      <w:pPr>
        <w:pStyle w:val="Body Text"/>
      </w:pPr>
      <w:r>
        <w:rPr/>
        <w:t xml:space="preserve">Training: Submit evidence that persons manufacturing and installing ALP ductwork have received training from DUCTUS.</w:t>
      </w:r>
    </w:p>
    <w:p>
      <w:pPr>
        <w:pStyle w:val="Instructions"/>
      </w:pPr>
      <w:r>
        <w:rPr/>
        <w:t xml:space="preserve">All DUCTUS distribution partners and fabricators have participated in a 2 to 3 day training course carried out by an ISO certified instructor from ALP Italy and are issued with a diploma in pre-insulated duct fabrication. DUCTUS can provide a sample diploma on request. DUCTUS will not approve any duct supplied unless fabricated by a ALP trained fabricator. Training courses are held every two years.</w:t>
      </w:r>
    </w:p>
    <w:bookmarkEnd w:id="100"/>
    <w:bookmarkStart w:name="f-18080-21" w:id="102"/>
    <w:p>
      <w:pPr>
        <w:pStyle w:val="Heading4"/>
      </w:pPr>
      <w:bookmarkStart w:name="h-18080-21" w:id="103"/>
      <w:r>
        <w:rPr/>
        <w:t xml:space="preserve">Tests</w:t>
      </w:r>
      <w:bookmarkEnd w:id="103"/>
    </w:p>
    <w:bookmarkStart w:name="f-22788" w:id="104"/>
    <w:bookmarkStart w:name="f-22788-1" w:id="105"/>
    <w:p>
      <w:pPr>
        <w:pStyle w:val="Instructions"/>
      </w:pPr>
      <w:r>
        <w:rPr/>
        <w:t xml:space="preserve">Detail the tests required in EXECUTION and list the submissions required here.</w:t>
      </w:r>
    </w:p>
    <w:bookmarkEnd w:id="105"/>
    <w:bookmarkEnd w:id="104"/>
    <w:p>
      <w:pPr>
        <w:pStyle w:val="Body Text"/>
      </w:pPr>
      <w:r>
        <w:rPr/>
        <w:t xml:space="preserve">Requirement: Submit test results of the following:</w:t>
      </w:r>
    </w:p>
    <w:p>
      <w:pPr>
        <w:pStyle w:val="NormalIndent"/>
      </w:pPr>
      <w:r>
        <w:rPr/>
        <w:t xml:space="preserve">Ductwork leakage testing: To </w:t>
      </w:r>
      <w:r>
        <w:rPr>
          <w:b/>
        </w:rPr>
        <w:t xml:space="preserve">LEAKAGE TESTING</w:t>
      </w:r>
      <w:r>
        <w:rPr/>
        <w:t xml:space="preserve">.</w:t>
      </w:r>
    </w:p>
    <w:p>
      <w:pPr>
        <w:pStyle w:val="NormalIndent"/>
      </w:pPr>
      <w:r>
        <w:rPr/>
        <w:t xml:space="preserve">Damper leakage testing: To </w:t>
      </w:r>
      <w:r>
        <w:rPr>
          <w:b/>
        </w:rPr>
        <w:t xml:space="preserve">MOTORISED DAMPER LEAKAGE</w:t>
      </w:r>
      <w:r>
        <w:rPr/>
        <w:t xml:space="preserve">, </w:t>
      </w:r>
      <w:r>
        <w:rPr>
          <w:b/>
        </w:rPr>
        <w:t xml:space="preserve">Testing</w:t>
      </w:r>
      <w:r>
        <w:rPr/>
        <w:t xml:space="preserve">.</w:t>
      </w:r>
    </w:p>
    <w:bookmarkEnd w:id="102"/>
    <w:bookmarkStart w:name="f-18080-31" w:id="106"/>
    <w:bookmarkStart w:name="f-9452" w:id="107"/>
    <w:bookmarkStart w:name="f-9452-1" w:id="108"/>
    <w:p>
      <w:pPr>
        <w:pStyle w:val="Heading4"/>
      </w:pPr>
      <w:bookmarkStart w:name="h-9452-1" w:id="109"/>
      <w:r>
        <w:rPr/>
        <w:t xml:space="preserve">Warranties</w:t>
      </w:r>
      <w:bookmarkEnd w:id="109"/>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108"/>
    <w:bookmarkEnd w:id="107"/>
    <w:bookmarkEnd w:id="106"/>
    <w:bookmarkStart w:name="f-18080-32" w:id="110"/>
    <w:p>
      <w:pPr>
        <w:pStyle w:val="Heading3"/>
      </w:pPr>
      <w:bookmarkStart w:name="h-18080-32" w:id="111"/>
      <w:r>
        <w:rPr/>
        <w:t xml:space="preserve">Inspection</w:t>
      </w:r>
      <w:bookmarkEnd w:id="111"/>
    </w:p>
    <w:bookmarkEnd w:id="110"/>
    <w:bookmarkStart w:name="f-18080-33" w:id="112"/>
    <w:p>
      <w:pPr>
        <w:pStyle w:val="Heading4"/>
      </w:pPr>
      <w:bookmarkStart w:name="h-18080-33" w:id="113"/>
      <w:r>
        <w:rPr/>
        <w:t xml:space="preserve">Notice</w:t>
      </w:r>
      <w:bookmarkEnd w:id="113"/>
    </w:p>
    <w:p>
      <w:pPr>
        <w:pStyle w:val="Body Text"/>
      </w:pPr>
      <w:r>
        <w:rPr/>
        <w:t xml:space="preserve">Inspection: Give notice so that inspection may be made of the following:</w:t>
      </w:r>
    </w:p>
    <w:p>
      <w:pPr>
        <w:pStyle w:val="NormalIndent"/>
      </w:pPr>
      <w:r>
        <w:rPr/>
        <w:t xml:space="preserve">Installation: DUCTUS inspection at the start of installation, at 50% completion and during end of commissioning.</w:t>
      </w:r>
    </w:p>
    <w:p>
      <w:pPr>
        <w:pStyle w:val="NormalIndent"/>
      </w:pPr>
      <w:r>
        <w:rPr/>
        <w:t xml:space="preserve">Leakage testing of each duct system documented to be tested.</w:t>
      </w:r>
    </w:p>
    <w:p>
      <w:pPr>
        <w:pStyle w:val="Instructions"/>
      </w:pPr>
      <w:r>
        <w:rPr/>
        <w:t xml:space="preserve">This is included as leakage testing represents a radical departure from past practice. Consider deleting it as industry experience of leakage testing matures.</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112"/>
    <w:bookmarkEnd w:id="26"/>
    <w:bookmarkStart w:name="f-18079" w:id="114"/>
    <w:bookmarkStart w:name="f-18079-1" w:id="115"/>
    <w:p>
      <w:pPr>
        <w:pStyle w:val="Heading2"/>
      </w:pPr>
      <w:bookmarkStart w:name="h-18079-1" w:id="116"/>
      <w:r>
        <w:rPr/>
        <w:t xml:space="preserve">PRODUCTS</w:t>
      </w:r>
      <w:bookmarkEnd w:id="116"/>
    </w:p>
    <w:bookmarkEnd w:id="115"/>
    <w:bookmarkStart w:name="f-18079-113" w:id="117"/>
    <w:p>
      <w:pPr>
        <w:pStyle w:val="Heading3"/>
      </w:pPr>
      <w:bookmarkStart w:name="h-18079-113" w:id="118"/>
      <w:r>
        <w:rPr/>
        <w:t xml:space="preserve">GENERAL</w:t>
      </w:r>
      <w:bookmarkEnd w:id="118"/>
    </w:p>
    <w:bookmarkEnd w:id="117"/>
    <w:bookmarkStart w:name="f-18079-18079.1" w:id="119"/>
    <w:bookmarkStart w:name="f-8385" w:id="120"/>
    <w:bookmarkStart w:name="f-8385-2" w:id="121"/>
    <w:p>
      <w:pPr>
        <w:pStyle w:val="Heading4"/>
      </w:pPr>
      <w:bookmarkStart w:name="h-8385-2" w:id="122"/>
      <w:r>
        <w:rPr/>
        <w:t xml:space="preserve">Product substitution</w:t>
      </w:r>
      <w:bookmarkEnd w:id="122"/>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21"/>
    <w:bookmarkStart w:name="f-8385-3" w:id="123"/>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23"/>
    <w:bookmarkEnd w:id="120"/>
    <w:bookmarkEnd w:id="119"/>
    <w:bookmarkStart w:name="f-18079-114" w:id="124"/>
    <w:p>
      <w:pPr>
        <w:pStyle w:val="Heading4"/>
      </w:pPr>
      <w:bookmarkStart w:name="h-18079-114" w:id="125"/>
      <w:r>
        <w:rPr/>
        <w:t xml:space="preserve">Samples</w:t>
      </w:r>
      <w:bookmarkEnd w:id="125"/>
    </w:p>
    <w:p>
      <w:pPr>
        <w:pStyle w:val="Instructions"/>
      </w:pPr>
      <w:r>
        <w:rPr/>
        <w:t xml:space="preserve">Consider also obtaining samples of proprietary jointing systems and dampers.</w:t>
      </w:r>
    </w:p>
    <w:p>
      <w:pPr>
        <w:pStyle w:val="Instructions"/>
      </w:pPr>
      <w:r>
        <w:rPr/>
        <w:t xml:space="preserve">A sample length of duct with a typical joint may also assist in assessing the adequacy of proposed sealing, stiffening, etc.</w:t>
      </w:r>
    </w:p>
    <w:p>
      <w:pPr>
        <w:pStyle w:val="Body Text"/>
      </w:pPr>
      <w:r>
        <w:rPr/>
        <w:t xml:space="preserve">Flexible duct: Provide a sample 2 m length of 300 mm diameter flexible duct with sheet metal spigot attached.</w:t>
      </w:r>
    </w:p>
    <w:p>
      <w:pPr>
        <w:pStyle w:val="Body Text"/>
      </w:pPr>
      <w:r>
        <w:rPr/>
        <w:t xml:space="preserve">Pre-insulated rigid ductwork: Provide a sample 1.2 m length of 400 x 300 mm section pre-insulated rigid ductwork with joint flange in the middle, and a circular round sheet metal spigot and access panel installed.</w:t>
      </w:r>
    </w:p>
    <w:bookmarkEnd w:id="124"/>
    <w:bookmarkStart w:name="f-18079-18079.2" w:id="126"/>
    <w:p>
      <w:pPr>
        <w:pStyle w:val="Heading4"/>
      </w:pPr>
      <w:bookmarkStart w:name="h-18079-18079.2" w:id="127"/>
      <w:r>
        <w:rPr/>
        <w:t xml:space="preserve">Storage and handling</w:t>
      </w:r>
      <w:bookmarkEnd w:id="127"/>
    </w:p>
    <w:p>
      <w:pPr>
        <w:pStyle w:val="Body Text"/>
      </w:pPr>
      <w:r>
        <w:rPr/>
        <w:t xml:space="preserve">Storage: Transport and store all ALP products under cover.</w:t>
      </w:r>
    </w:p>
    <w:p>
      <w:pPr>
        <w:pStyle w:val="Body Text"/>
      </w:pPr>
      <w:r>
        <w:rPr/>
        <w:t xml:space="preserve">ALPactive: Supply to site with ends capped by plastic covering to make sure no contaminant enters the duct before installation.</w:t>
      </w:r>
    </w:p>
    <w:bookmarkEnd w:id="126"/>
    <w:bookmarkStart w:name="f-18079-18079.3" w:id="128"/>
    <w:p>
      <w:pPr>
        <w:pStyle w:val="Heading4"/>
      </w:pPr>
      <w:bookmarkStart w:name="h-18079-18079.3" w:id="129"/>
      <w:r>
        <w:rPr/>
        <w:t xml:space="preserve">Product identification</w:t>
      </w:r>
      <w:bookmarkEnd w:id="129"/>
    </w:p>
    <w:p>
      <w:pPr>
        <w:pStyle w:val="Body Text"/>
      </w:pPr>
      <w:r>
        <w:rPr/>
        <w:t xml:space="preserve">General: Marked to show the following:</w:t>
      </w:r>
    </w:p>
    <w:p>
      <w:pPr>
        <w:pStyle w:val="NormalIndent"/>
      </w:pPr>
      <w:r>
        <w:rPr/>
        <w:t xml:space="preserve">Manufacturer’s identification in the form of regularly embossed ALP logo on the facing.</w:t>
      </w:r>
    </w:p>
    <w:p>
      <w:pPr>
        <w:pStyle w:val="Instructions"/>
      </w:pPr>
      <w:r>
        <w:rPr/>
        <w:t xml:space="preserve">The logo may be omitted on request to DUCTUS.</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28"/>
    <w:bookmarkStart w:name="f-18079-3" w:id="130"/>
    <w:p>
      <w:pPr>
        <w:pStyle w:val="Heading3"/>
      </w:pPr>
      <w:bookmarkStart w:name="h-18079-3" w:id="131"/>
      <w:r>
        <w:rPr/>
        <w:t xml:space="preserve">FIRE PERFORMANCE</w:t>
      </w:r>
      <w:bookmarkEnd w:id="131"/>
    </w:p>
    <w:bookmarkEnd w:id="130"/>
    <w:bookmarkStart w:name="f-18079-5" w:id="132"/>
    <w:p>
      <w:pPr>
        <w:pStyle w:val="Heading4"/>
      </w:pPr>
      <w:bookmarkStart w:name="h-18079-5" w:id="133"/>
      <w:r>
        <w:rPr/>
        <w:t xml:space="preserve">Fire hazard properties</w:t>
      </w:r>
      <w:bookmarkEnd w:id="133"/>
    </w:p>
    <w:p>
      <w:pPr>
        <w:pStyle w:val="Body Text"/>
      </w:pPr>
      <w:r>
        <w:rPr/>
        <w:t xml:space="preserve">ALP ductwork materials: Tested to AS/NZS 1530.3 (1999). Fire hazard indices as follows:</w:t>
      </w:r>
    </w:p>
    <w:p>
      <w:pPr>
        <w:pStyle w:val="NormalIndent"/>
      </w:pPr>
      <w:r>
        <w:rPr/>
        <w:t xml:space="preserve">Ignitability: 0.</w:t>
      </w:r>
    </w:p>
    <w:p>
      <w:pPr>
        <w:pStyle w:val="NormalIndent"/>
      </w:pPr>
      <w:r>
        <w:rPr/>
        <w:t xml:space="preserve">Spread-of-Flame Index: 0.</w:t>
      </w:r>
    </w:p>
    <w:p>
      <w:pPr>
        <w:pStyle w:val="NormalIndent"/>
      </w:pPr>
      <w:r>
        <w:rPr/>
        <w:t xml:space="preserve">Heat evolved: 0.</w:t>
      </w:r>
    </w:p>
    <w:p>
      <w:pPr>
        <w:pStyle w:val="NormalIndent"/>
      </w:pPr>
      <w:r>
        <w:rPr/>
        <w:t xml:space="preserve">Smoke-Developed Index: 0.</w:t>
      </w:r>
    </w:p>
    <w:p>
      <w:pPr>
        <w:pStyle w:val="Body Text"/>
      </w:pPr>
      <w:r>
        <w:rPr/>
        <w:t xml:space="preserve">Other ductwork materials: Tested to AS/NZS 1530.3 (1999). Fire hazard indices as follows:</w:t>
      </w:r>
    </w:p>
    <w:p>
      <w:pPr>
        <w:pStyle w:val="NormalIndent"/>
      </w:pPr>
      <w:r>
        <w:rPr/>
        <w:t xml:space="preserve">Spread-of-Flame Index: 0.</w:t>
      </w:r>
    </w:p>
    <w:p>
      <w:pPr>
        <w:pStyle w:val="NormalIndent"/>
      </w:pPr>
      <w:r>
        <w:rPr/>
        <w:t xml:space="preserve">Smoke-Developed Index: ≤ 3.</w:t>
      </w:r>
    </w:p>
    <w:p>
      <w:pPr>
        <w:pStyle w:val="Body Text"/>
      </w:pPr>
      <w:r>
        <w:rPr/>
        <w:t xml:space="preserve">Facing materials: Tested to AS 1530.2 (1993): Flammability Index ≤ 5.</w:t>
      </w:r>
    </w:p>
    <w:p>
      <w:pPr>
        <w:pStyle w:val="Body Text"/>
      </w:pPr>
      <w:r>
        <w:rPr/>
        <w:t xml:space="preserve">Gaskets and other non-metallic components exposed to the airstream: Tested to AS/NZS 1530.3 (1999). Fire hazard indices as follows:</w:t>
      </w:r>
    </w:p>
    <w:p>
      <w:pPr>
        <w:pStyle w:val="NormalIndent"/>
      </w:pPr>
      <w:r>
        <w:rPr/>
        <w:t xml:space="preserve">Spread-of-Flame Index: 0.</w:t>
      </w:r>
    </w:p>
    <w:p>
      <w:pPr>
        <w:pStyle w:val="NormalIndent"/>
      </w:pPr>
      <w:r>
        <w:rPr/>
        <w:t xml:space="preserve">Smoke-Developed Index: ≤ 3.</w:t>
      </w:r>
    </w:p>
    <w:p>
      <w:pPr>
        <w:pStyle w:val="Instructions"/>
      </w:pPr>
      <w:r>
        <w:rPr/>
        <w:t xml:space="preserve">AS 1668.1 (2015) clause 2.4 requires this in relation to plenums and casings. It is reasonable to apply this to all gaskets and other non-metallic components exposed to the airstream.</w:t>
      </w:r>
    </w:p>
    <w:p>
      <w:pPr>
        <w:pStyle w:val="Body Text"/>
      </w:pPr>
      <w:r>
        <w:rPr/>
        <w:t xml:space="preserve">Materials with reflective facing: Tested to AS/NZS 1530.3 (1999) and the recommendations of Appendix A6.</w:t>
      </w:r>
    </w:p>
    <w:p>
      <w:pPr>
        <w:pStyle w:val="Body Text"/>
      </w:pPr>
      <w:r>
        <w:rPr/>
        <w:t xml:space="preserve">Assembled duct systems: Pass the UL 181 (2013) burning test.</w:t>
      </w:r>
    </w:p>
    <w:p>
      <w:pPr>
        <w:pStyle w:val="Instructions"/>
      </w:pPr>
      <w:r>
        <w:rPr/>
        <w:t xml:space="preserve">The UL 181 (2013) burning test is more severe than the AS/NZS 1530.3 (1999) tests. A duct system that fails the UL 181 (2013) test is unlikely to pass the other tests.</w:t>
      </w:r>
    </w:p>
    <w:p>
      <w:pPr>
        <w:pStyle w:val="Instructions"/>
      </w:pPr>
      <w:r>
        <w:rPr/>
        <w:t xml:space="preserve">See NATSPEC TECHnote DES 003 for more information on fire hazard properties of insulation and pliable membranes.</w:t>
      </w:r>
    </w:p>
    <w:p>
      <w:pPr>
        <w:pStyle w:val="Instructions"/>
      </w:pPr>
      <w:r>
        <w:rPr/>
        <w:t xml:space="preserve">The requirements above are consistent with NCC (2022) and AS 4254.2 (2012).</w:t>
      </w:r>
    </w:p>
    <w:p>
      <w:pPr>
        <w:pStyle w:val="Instructions"/>
      </w:pPr>
      <w:r>
        <w:rPr/>
        <w:t xml:space="preserve">AS/NZS 1530.3 (1999) is a mandatory standard in the NCC (2022). Smoke-Developed Index and Spread-of-Flame Index are determined under AS/NZS 1530.3 (1999). Flammability index is determined under AS 1530.2 (1993). See BCA (2022) C2D11. The NCC (2022) does not directly address insulation materials although for Class 2 to 9 buildings, it does reference AS 4254.2 (2012). AS 4254.2 (2012) specifies the index values above for duct liners in clause 2.7.1. AS 4254.2 (2012) clause 2.7.2 deals with externally applied duct insulation and includes the above index values except for facing materials. See AS 4254.1 (2021) clause 5.3.3 for flexible ductwork.</w:t>
      </w:r>
    </w:p>
    <w:p>
      <w:pPr>
        <w:pStyle w:val="Instructions"/>
      </w:pPr>
      <w:r>
        <w:rPr/>
        <w:t xml:space="preserve">AS/NZS 1530.3 (1999) Informative Appendix A6, recommends that reflective surfaces of test specimens (which would otherwise generally pass this test) be blackened and diagonally scored in order to simulate soot deposition onto reflective surfaces in a real fire situation. Note also that AS/NZS 1530.3 (1999) clause 4.12.2(c) requires three test specimens of laminated reflective surface materials to incorporate a vertical joint. For flexible ducting see also clause 4.9.2(a).</w:t>
      </w:r>
    </w:p>
    <w:p>
      <w:pPr>
        <w:pStyle w:val="Instructions"/>
      </w:pPr>
      <w:r>
        <w:rPr/>
        <w:t xml:space="preserve">Note that BCA (2022) C2D11(2) states ‘Paint or fire-retardant coatings must not be used to achieve compliance with the required fire hazard properties.’</w:t>
      </w:r>
    </w:p>
    <w:p>
      <w:pPr>
        <w:pStyle w:val="Instructions"/>
      </w:pPr>
      <w:r>
        <w:rPr/>
        <w:t xml:space="preserve">For more stringent fire performance, consider requiring that both insulation material and facing individually meet the fire hazard indices, not just as a composite material.</w:t>
      </w:r>
    </w:p>
    <w:p>
      <w:pPr>
        <w:pStyle w:val="Instructions"/>
      </w:pPr>
      <w:r>
        <w:rPr/>
        <w:t xml:space="preserve">The above list does not include combustibility. That is, in keeping with the NCC, this clause does not prohibit the use of combustible insulation materials provided they meet the other fire hazard properties.</w:t>
      </w:r>
    </w:p>
    <w:bookmarkEnd w:id="132"/>
    <w:bookmarkStart w:name="f-18079-6" w:id="134"/>
    <w:p>
      <w:pPr>
        <w:pStyle w:val="Heading4"/>
      </w:pPr>
      <w:bookmarkStart w:name="h-18079-6" w:id="135"/>
      <w:r>
        <w:rPr/>
        <w:t xml:space="preserve">Fire-resistance of building elements</w:t>
      </w:r>
      <w:bookmarkEnd w:id="135"/>
    </w:p>
    <w:p>
      <w:pPr>
        <w:pStyle w:val="Body Text"/>
      </w:pPr>
      <w:r>
        <w:rPr/>
        <w:t xml:space="preserve">Fire-resistance level of ductwork: Tested to AS 1530.4 (2014).</w:t>
      </w:r>
    </w:p>
    <w:p>
      <w:pPr>
        <w:pStyle w:val="Instructions"/>
      </w:pPr>
      <w:r>
        <w:rPr/>
        <w:t xml:space="preserve">This applies to ducts such as smoke spill and some kitchen exhaust. See </w:t>
      </w:r>
      <w:r>
        <w:rPr>
          <w:b/>
        </w:rPr>
        <w:t xml:space="preserve">FIRE PROTECTION OF DUCTWORK</w:t>
      </w:r>
      <w:r>
        <w:rPr/>
        <w:t xml:space="preserve">.</w:t>
      </w:r>
    </w:p>
    <w:p>
      <w:pPr>
        <w:pStyle w:val="Body Text"/>
      </w:pPr>
      <w:r>
        <w:rPr/>
        <w:t xml:space="preserve">Fire-resistance level of fire dampers: Tested to AS 1530.4 (2014).</w:t>
      </w:r>
    </w:p>
    <w:p>
      <w:pPr>
        <w:pStyle w:val="Instructions"/>
      </w:pPr>
      <w:r>
        <w:rPr/>
        <w:t xml:space="preserve">AS 4254.2 (2012) clause 2.1.1 requires testing to AS 1530.4 (2014) for both mechanical and intumescent types of fire dampers.</w:t>
      </w:r>
    </w:p>
    <w:bookmarkEnd w:id="134"/>
    <w:bookmarkStart w:name="f-18079-7" w:id="136"/>
    <w:p>
      <w:pPr>
        <w:pStyle w:val="Heading3"/>
      </w:pPr>
      <w:bookmarkStart w:name="h-18079-7" w:id="137"/>
      <w:r>
        <w:rPr/>
        <w:t xml:space="preserve">MATERIALS AND COMPONENTS</w:t>
      </w:r>
      <w:bookmarkEnd w:id="137"/>
    </w:p>
    <w:bookmarkEnd w:id="136"/>
    <w:bookmarkStart w:name="f-18079-8" w:id="138"/>
    <w:p>
      <w:pPr>
        <w:pStyle w:val="Heading4"/>
      </w:pPr>
      <w:bookmarkStart w:name="h-18079-8" w:id="139"/>
      <w:r>
        <w:rPr/>
        <w:t xml:space="preserve">Corrosion resistance</w:t>
      </w:r>
      <w:bookmarkEnd w:id="139"/>
    </w:p>
    <w:p>
      <w:pPr>
        <w:pStyle w:val="Instructions"/>
      </w:pPr>
      <w:r>
        <w:rPr/>
        <w:t xml:space="preserve">Consider additional treatment for sheet metal ducts handling corrosive air (e.g. from swimming pools) or exposed to salt laden air. See NATSPEC TECHnote DES 010 for more information on corrosivity categories and NATSPEC TECHnote DES 045 on corrosion protection.</w:t>
      </w:r>
    </w:p>
    <w:p>
      <w:pPr>
        <w:pStyle w:val="Body Text"/>
      </w:pPr>
      <w:r>
        <w:rPr/>
        <w:t xml:space="preserve">Dissimilar metals: Join electrically dissimilar metals with fittings of electrolytically compatible material.</w:t>
      </w:r>
    </w:p>
    <w:p>
      <w:pPr>
        <w:pStyle w:val="Body Text"/>
      </w:pPr>
      <w:r>
        <w:rPr/>
        <w:t xml:space="preserve">Alternatives to galvanized steel and stainless steel: If alternatives are offered, provide proprietary products with metallic and/or organic coatings of equivalent or higher corrosion resistance and durability.</w:t>
      </w:r>
    </w:p>
    <w:bookmarkEnd w:id="138"/>
    <w:bookmarkStart w:name="f-18079-9" w:id="140"/>
    <w:p>
      <w:pPr>
        <w:pStyle w:val="Heading4"/>
      </w:pPr>
      <w:bookmarkStart w:name="h-18079-9" w:id="141"/>
      <w:r>
        <w:rPr/>
        <w:t xml:space="preserve">Duct tapes</w:t>
      </w:r>
      <w:bookmarkEnd w:id="141"/>
    </w:p>
    <w:p>
      <w:pPr>
        <w:pStyle w:val="Body Text"/>
      </w:pPr>
      <w:r>
        <w:rPr/>
        <w:t xml:space="preserve">Requirement: Provide only ALP Art. 201 adhesive aluminium tape.</w:t>
      </w:r>
    </w:p>
    <w:bookmarkEnd w:id="140"/>
    <w:bookmarkStart w:name="f-18079-10" w:id="142"/>
    <w:p>
      <w:pPr>
        <w:pStyle w:val="Heading4"/>
      </w:pPr>
      <w:bookmarkStart w:name="h-18079-10" w:id="143"/>
      <w:r>
        <w:rPr/>
        <w:t xml:space="preserve">Adhesives and sealants</w:t>
      </w:r>
      <w:bookmarkEnd w:id="143"/>
    </w:p>
    <w:p>
      <w:pPr>
        <w:pStyle w:val="Body Text"/>
      </w:pPr>
      <w:r>
        <w:rPr/>
        <w:t xml:space="preserve">Requirement: For non-ALP ductwork systems, conform to </w:t>
      </w:r>
      <w:r>
        <w:rPr>
          <w:b/>
        </w:rPr>
        <w:t xml:space="preserve">ADHESIVES AND SEALANTS</w:t>
      </w:r>
      <w:r>
        <w:rPr/>
        <w:t xml:space="preserve"> in </w:t>
      </w:r>
      <w:r>
        <w:rPr>
          <w:i/>
        </w:rPr>
        <w:t xml:space="preserve">0701 Mechanical systems</w:t>
      </w:r>
      <w:r>
        <w:rPr/>
        <w:t xml:space="preserve">.</w:t>
      </w:r>
    </w:p>
    <w:p>
      <w:pPr>
        <w:pStyle w:val="Instructions"/>
      </w:pPr>
      <w:r>
        <w:rPr>
          <w:i/>
        </w:rPr>
        <w:t xml:space="preserve">0701 Mechanical systems</w:t>
      </w:r>
      <w:r>
        <w:rPr/>
        <w:t xml:space="preserve"> defines sealant as including liquids and mastics. AS 4254.1 (2021) includes tapes in its definition of sealing media.</w:t>
      </w:r>
    </w:p>
    <w:bookmarkEnd w:id="142"/>
    <w:bookmarkStart w:name="f-18079-18079.41" w:id="144"/>
    <w:p>
      <w:pPr>
        <w:pStyle w:val="Heading4"/>
      </w:pPr>
      <w:bookmarkStart w:name="h-18079-18079.41" w:id="145"/>
      <w:r>
        <w:rPr/>
        <w:t xml:space="preserve">Fittings</w:t>
      </w:r>
      <w:bookmarkEnd w:id="145"/>
    </w:p>
    <w:p>
      <w:pPr>
        <w:pStyle w:val="Body Text"/>
      </w:pPr>
      <w:r>
        <w:rPr/>
        <w:t xml:space="preserve">Requirement: Provide fittings between flexible duct and between flexible duct and rigid duct, fabricated from sheet metal.</w:t>
      </w:r>
    </w:p>
    <w:p>
      <w:pPr>
        <w:pStyle w:val="Instructions"/>
      </w:pPr>
      <w:r>
        <w:rPr/>
        <w:t xml:space="preserve">This is to make clear that plastic fittings (which do not meet the AS 4254.1 (2021) and AS 4254.2 (2012) fire performance) are not permitted.</w:t>
      </w:r>
    </w:p>
    <w:bookmarkEnd w:id="144"/>
    <w:bookmarkStart w:name="f-18079-18079.4" w:id="146"/>
    <w:p>
      <w:pPr>
        <w:pStyle w:val="Heading3"/>
      </w:pPr>
      <w:bookmarkStart w:name="h-18079-18079.4" w:id="147"/>
      <w:r>
        <w:rPr/>
        <w:t xml:space="preserve">ALP RECTANGULAR DUCTWORK</w:t>
      </w:r>
      <w:bookmarkEnd w:id="147"/>
    </w:p>
    <w:bookmarkEnd w:id="146"/>
    <w:bookmarkStart w:name="f-18079-18079.5" w:id="148"/>
    <w:p>
      <w:pPr>
        <w:pStyle w:val="Heading4"/>
      </w:pPr>
      <w:bookmarkStart w:name="h-18079-18079.5" w:id="149"/>
      <w:r>
        <w:rPr/>
        <w:t xml:space="preserve">Materials</w:t>
      </w:r>
      <w:bookmarkEnd w:id="149"/>
    </w:p>
    <w:p>
      <w:pPr>
        <w:pStyle w:val="Body Text"/>
      </w:pPr>
      <w:r>
        <w:rPr/>
        <w:t xml:space="preserve">Requirement: Use only ALP composite polyurethane panels, components, materials and fasteners.</w:t>
      </w:r>
    </w:p>
    <w:bookmarkEnd w:id="148"/>
    <w:bookmarkStart w:name="f-18079-18079.6" w:id="150"/>
    <w:p>
      <w:pPr>
        <w:pStyle w:val="Heading4"/>
      </w:pPr>
      <w:bookmarkStart w:name="h-18079-18079.6" w:id="151"/>
      <w:r>
        <w:rPr/>
        <w:t xml:space="preserve">Panels</w:t>
      </w:r>
      <w:bookmarkEnd w:id="151"/>
    </w:p>
    <w:p>
      <w:pPr>
        <w:pStyle w:val="Body Text"/>
      </w:pPr>
      <w:r>
        <w:rPr/>
        <w:t xml:space="preserve">Construction:</w:t>
      </w:r>
    </w:p>
    <w:p>
      <w:pPr>
        <w:pStyle w:val="NormalIndent"/>
      </w:pPr>
      <w:r>
        <w:rPr/>
        <w:t xml:space="preserve">Core: Polyurethane closed cell insulation in the documented R-Value.</w:t>
      </w:r>
    </w:p>
    <w:p>
      <w:pPr>
        <w:pStyle w:val="NormalIndent"/>
      </w:pPr>
      <w:r>
        <w:rPr/>
        <w:t xml:space="preserve">Facing: Provide facing materials, as documented.</w:t>
      </w:r>
    </w:p>
    <w:p>
      <w:pPr>
        <w:pStyle w:val="NormalIndent"/>
      </w:pPr>
      <w:r>
        <w:rPr/>
        <w:t xml:space="preserve">Aluminium: pH neutral aluminium foil with UV resistant varnish applied at ≥ 3 g/m².</w:t>
      </w:r>
    </w:p>
    <w:p>
      <w:pPr>
        <w:pStyle w:val="NormalIndent"/>
      </w:pPr>
      <w:r>
        <w:rPr/>
        <w:t xml:space="preserve">ALPactive: Aluminium with ALPactive antimicrobial auto-sanitising silver zeolite compound impregnated finish.</w:t>
      </w:r>
    </w:p>
    <w:p>
      <w:pPr>
        <w:pStyle w:val="NormalIndent"/>
      </w:pPr>
      <w:r>
        <w:rPr/>
        <w:t xml:space="preserve">Stainless steel.</w:t>
      </w:r>
    </w:p>
    <w:p>
      <w:pPr>
        <w:pStyle w:val="Instructions"/>
      </w:pPr>
      <w:r>
        <w:rPr/>
        <w:t xml:space="preserve">Facing materials may be documented in </w:t>
      </w:r>
      <w:r>
        <w:rPr>
          <w:b/>
        </w:rPr>
        <w:t xml:space="preserve">SELECTIONS</w:t>
      </w:r>
      <w:r>
        <w:rPr/>
        <w:t xml:space="preserve">, </w:t>
      </w:r>
      <w:r>
        <w:rPr>
          <w:b/>
        </w:rPr>
        <w:t xml:space="preserve">Ductwork schedule</w:t>
      </w:r>
      <w:r>
        <w:rPr/>
        <w:t xml:space="preserve"> or on the drawings.</w:t>
      </w:r>
    </w:p>
    <w:bookmarkEnd w:id="150"/>
    <w:bookmarkStart w:name="f-18079-18079.7" w:id="152"/>
    <w:p>
      <w:pPr>
        <w:pStyle w:val="Heading4"/>
      </w:pPr>
      <w:bookmarkStart w:name="h-18079-18079.7" w:id="153"/>
      <w:r>
        <w:rPr/>
        <w:t xml:space="preserve">Performance</w:t>
      </w:r>
      <w:bookmarkEnd w:id="153"/>
    </w:p>
    <w:p>
      <w:pPr>
        <w:pStyle w:val="Body Text"/>
      </w:pPr>
      <w:r>
        <w:rPr/>
        <w:t xml:space="preserve">Requirement: Conform to the following:</w:t>
      </w:r>
    </w:p>
    <w:p>
      <w:pPr>
        <w:pStyle w:val="NormalIndent"/>
      </w:pPr>
      <w:r>
        <w:rPr/>
        <w:t xml:space="preserve">Operating temperature range: -35°C to +110°C.</w:t>
      </w:r>
    </w:p>
    <w:p>
      <w:pPr>
        <w:pStyle w:val="NormalIndent"/>
      </w:pPr>
      <w:r>
        <w:rPr/>
        <w:t xml:space="preserve">Operating pressure: ≤ 2000 Pa.</w:t>
      </w:r>
    </w:p>
    <w:p>
      <w:pPr>
        <w:pStyle w:val="NormalIndent"/>
      </w:pPr>
      <w:r>
        <w:rPr/>
        <w:t xml:space="preserve">Panel stiffness: Class R5 (&gt; 358 kN/mm²).</w:t>
      </w:r>
    </w:p>
    <w:p>
      <w:pPr>
        <w:pStyle w:val="NormalIndent"/>
      </w:pPr>
      <w:r>
        <w:rPr/>
        <w:t xml:space="preserve">Corrosion resistance: Withstand saturated salt mist spray for 96 hours.</w:t>
      </w:r>
    </w:p>
    <w:p>
      <w:pPr>
        <w:pStyle w:val="NormalIndent"/>
      </w:pPr>
      <w:r>
        <w:rPr/>
        <w:t xml:space="preserve">Water vapour transmission: &gt; 2000 m².hPa/mg.</w:t>
      </w:r>
    </w:p>
    <w:p>
      <w:pPr>
        <w:pStyle w:val="NormalIndent"/>
      </w:pPr>
      <w:r>
        <w:rPr/>
        <w:t xml:space="preserve">Insulation structure: 95% closed cell.</w:t>
      </w:r>
    </w:p>
    <w:p>
      <w:pPr>
        <w:pStyle w:val="NormalIndent"/>
      </w:pPr>
      <w:r>
        <w:rPr/>
        <w:t xml:space="preserve">Stability: Dimensionally stable.</w:t>
      </w:r>
    </w:p>
    <w:p>
      <w:pPr>
        <w:pStyle w:val="NormalIndent"/>
      </w:pPr>
      <w:r>
        <w:rPr/>
        <w:t xml:space="preserve">Frictional resistance: No greater than that of sheet metal ductwork constructed to AS 4254.2 (2012).</w:t>
      </w:r>
    </w:p>
    <w:p>
      <w:pPr>
        <w:pStyle w:val="NormalIndent"/>
      </w:pPr>
      <w:r>
        <w:rPr/>
        <w:t xml:space="preserve">Formaldehyde content: Zero.</w:t>
      </w:r>
    </w:p>
    <w:bookmarkEnd w:id="152"/>
    <w:bookmarkStart w:name="f-18079-18079.8" w:id="154"/>
    <w:p>
      <w:pPr>
        <w:pStyle w:val="Heading4"/>
      </w:pPr>
      <w:bookmarkStart w:name="h-18079-18079.8" w:id="155"/>
      <w:r>
        <w:rPr/>
        <w:t xml:space="preserve">Antimicrobial properties</w:t>
      </w:r>
      <w:bookmarkEnd w:id="155"/>
    </w:p>
    <w:p>
      <w:pPr>
        <w:pStyle w:val="Body Text"/>
      </w:pPr>
      <w:r>
        <w:rPr/>
        <w:t xml:space="preserve">ALPactive panels, glue and sealant: Tested to EN 13403 (2003) for zero microbial growth of the following:</w:t>
      </w:r>
    </w:p>
    <w:p>
      <w:pPr>
        <w:pStyle w:val="NormalIndent"/>
      </w:pPr>
      <w:r>
        <w:rPr/>
        <w:t xml:space="preserve">Aspergillus niger.</w:t>
      </w:r>
    </w:p>
    <w:p>
      <w:pPr>
        <w:pStyle w:val="NormalIndent"/>
      </w:pPr>
      <w:r>
        <w:rPr/>
        <w:t xml:space="preserve">Penicillium pinophilum.</w:t>
      </w:r>
    </w:p>
    <w:p>
      <w:pPr>
        <w:pStyle w:val="NormalIndent"/>
      </w:pPr>
      <w:r>
        <w:rPr/>
        <w:t xml:space="preserve">Chaetomium globosum.</w:t>
      </w:r>
    </w:p>
    <w:p>
      <w:pPr>
        <w:pStyle w:val="NormalIndent"/>
      </w:pPr>
      <w:r>
        <w:rPr/>
        <w:t xml:space="preserve">Gliocadium virens.</w:t>
      </w:r>
    </w:p>
    <w:p>
      <w:pPr>
        <w:pStyle w:val="NormalIndent"/>
      </w:pPr>
      <w:r>
        <w:rPr/>
        <w:t xml:space="preserve">Aureobasidium pullulans.</w:t>
      </w:r>
    </w:p>
    <w:bookmarkEnd w:id="154"/>
    <w:bookmarkStart w:name="f-18079-18079.9" w:id="156"/>
    <w:p>
      <w:pPr>
        <w:pStyle w:val="Heading4"/>
      </w:pPr>
      <w:bookmarkStart w:name="h-18079-18079.9" w:id="157"/>
      <w:r>
        <w:rPr/>
        <w:t xml:space="preserve">Chemical resistance</w:t>
      </w:r>
      <w:bookmarkEnd w:id="157"/>
    </w:p>
    <w:p>
      <w:pPr>
        <w:pStyle w:val="Body Text"/>
      </w:pPr>
      <w:r>
        <w:rPr/>
        <w:t xml:space="preserve">ALP ductwork: Resistant to the following chemicals (except for fumes resulting from the batteries of cars and trucks):</w:t>
      </w:r>
    </w:p>
    <w:p>
      <w:pPr>
        <w:pStyle w:val="NormalIndent"/>
      </w:pPr>
      <w:r>
        <w:rPr/>
        <w:t xml:space="preserve">Carbon dioxide (CO</w:t>
      </w:r>
      <w:r>
        <w:rPr>
          <w:vertAlign w:val="subscript"/>
        </w:rPr>
        <w:t xml:space="preserve">2</w:t>
      </w:r>
      <w:r>
        <w:rPr/>
        <w:t xml:space="preserve">).</w:t>
      </w:r>
    </w:p>
    <w:p>
      <w:pPr>
        <w:pStyle w:val="NormalIndent"/>
      </w:pPr>
      <w:r>
        <w:rPr/>
        <w:t xml:space="preserve">Hydrocarbons.</w:t>
      </w:r>
    </w:p>
    <w:p>
      <w:pPr>
        <w:pStyle w:val="NormalIndent"/>
      </w:pPr>
      <w:r>
        <w:rPr/>
        <w:t xml:space="preserve">Nitrogen oxide (NO).</w:t>
      </w:r>
    </w:p>
    <w:p>
      <w:pPr>
        <w:pStyle w:val="NormalIndent"/>
      </w:pPr>
      <w:r>
        <w:rPr/>
        <w:t xml:space="preserve">Nitrogen dioxide (NO</w:t>
      </w:r>
      <w:r>
        <w:rPr>
          <w:vertAlign w:val="subscript"/>
        </w:rPr>
        <w:t xml:space="preserve">2</w:t>
      </w:r>
      <w:r>
        <w:rPr/>
        <w:t xml:space="preserve">).</w:t>
      </w:r>
    </w:p>
    <w:p>
      <w:pPr>
        <w:pStyle w:val="NormalIndent"/>
      </w:pPr>
      <w:r>
        <w:rPr/>
        <w:t xml:space="preserve">Nitrogen oxides (NO</w:t>
      </w:r>
      <w:r>
        <w:rPr>
          <w:vertAlign w:val="subscript"/>
        </w:rPr>
        <w:t xml:space="preserve">X</w:t>
      </w:r>
      <w:r>
        <w:rPr/>
        <w:t xml:space="preserve">).</w:t>
      </w:r>
    </w:p>
    <w:bookmarkEnd w:id="156"/>
    <w:bookmarkStart w:name="f-18079-18079.10" w:id="158"/>
    <w:p>
      <w:pPr>
        <w:pStyle w:val="Heading4"/>
      </w:pPr>
      <w:bookmarkStart w:name="h-18079-18079.10" w:id="159"/>
      <w:r>
        <w:rPr/>
        <w:t xml:space="preserve">Extrusions</w:t>
      </w:r>
      <w:bookmarkEnd w:id="159"/>
    </w:p>
    <w:p>
      <w:pPr>
        <w:pStyle w:val="Body Text"/>
      </w:pPr>
      <w:r>
        <w:rPr/>
        <w:t xml:space="preserve">Requirement: Provide ALP extruded aluminium profiles to suit the documented panel thickness.</w:t>
      </w:r>
    </w:p>
    <w:p>
      <w:pPr>
        <w:pStyle w:val="Body Text"/>
      </w:pPr>
      <w:r>
        <w:rPr/>
        <w:t xml:space="preserve">Turning vanes: Provide turning vanes constructed from ALP components.</w:t>
      </w:r>
    </w:p>
    <w:bookmarkEnd w:id="158"/>
    <w:bookmarkStart w:name="f-18079-18079.11" w:id="160"/>
    <w:p>
      <w:pPr>
        <w:pStyle w:val="Heading4"/>
      </w:pPr>
      <w:bookmarkStart w:name="h-18079-18079.11" w:id="161"/>
      <w:r>
        <w:rPr/>
        <w:t xml:space="preserve">Insulation</w:t>
      </w:r>
      <w:bookmarkEnd w:id="161"/>
    </w:p>
    <w:p>
      <w:pPr>
        <w:pStyle w:val="Body Text"/>
      </w:pPr>
      <w:r>
        <w:rPr/>
        <w:t xml:space="preserve">Exemption: The insulation of ALP ductwork is not required to conform to </w:t>
      </w:r>
      <w:r>
        <w:rPr>
          <w:i/>
        </w:rPr>
        <w:t xml:space="preserve">0744 Ductwork insulation</w:t>
      </w:r>
      <w:r>
        <w:rPr/>
        <w:t xml:space="preserve"> provided it conforms to </w:t>
      </w:r>
      <w:r>
        <w:rPr>
          <w:b/>
        </w:rPr>
        <w:t xml:space="preserve">Insulation performance</w:t>
      </w:r>
      <w:r>
        <w:rPr/>
        <w:t xml:space="preserve">.</w:t>
      </w:r>
    </w:p>
    <w:bookmarkEnd w:id="160"/>
    <w:bookmarkStart w:name="f-18079-18079.12" w:id="162"/>
    <w:p>
      <w:pPr>
        <w:pStyle w:val="Heading4"/>
      </w:pPr>
      <w:bookmarkStart w:name="h-18079-18079.12" w:id="163"/>
      <w:r>
        <w:rPr/>
        <w:t xml:space="preserve">Insulation performance</w:t>
      </w:r>
      <w:bookmarkEnd w:id="163"/>
    </w:p>
    <w:p>
      <w:pPr>
        <w:pStyle w:val="Body Text"/>
      </w:pPr>
      <w:r>
        <w:rPr/>
        <w:t xml:space="preserve">Insulation R-Value: To BCA (2022) J6D6 and as documented. Material R-Values and thicknesses for ALP panels are as follows:</w:t>
      </w:r>
    </w:p>
    <w:p>
      <w:pPr>
        <w:pStyle w:val="NormalIndent"/>
      </w:pPr>
      <w:r>
        <w:rPr/>
        <w:t xml:space="preserve">R1.0: 20 mm thick.</w:t>
      </w:r>
    </w:p>
    <w:p>
      <w:pPr>
        <w:pStyle w:val="NormalIndent"/>
      </w:pPr>
      <w:r>
        <w:rPr/>
        <w:t xml:space="preserve">R1.2: 25 mm thick.</w:t>
      </w:r>
    </w:p>
    <w:p>
      <w:pPr>
        <w:pStyle w:val="NormalIndent"/>
      </w:pPr>
      <w:r>
        <w:rPr/>
        <w:t xml:space="preserve">R1.5: 30 mm thick.</w:t>
      </w:r>
    </w:p>
    <w:p>
      <w:pPr>
        <w:pStyle w:val="NormalIndent"/>
      </w:pPr>
      <w:r>
        <w:rPr/>
        <w:t xml:space="preserve">R2.0: 46 mm thick.</w:t>
      </w:r>
    </w:p>
    <w:p>
      <w:pPr>
        <w:pStyle w:val="NormalIndent"/>
      </w:pPr>
      <w:r>
        <w:rPr/>
        <w:t xml:space="preserve">R3.0: 66 mm thick.</w:t>
      </w:r>
    </w:p>
    <w:p>
      <w:pPr>
        <w:pStyle w:val="Instructions"/>
      </w:pPr>
      <w:r>
        <w:rPr/>
        <w:t xml:space="preserve">Conformance to BCA (2022) J6D6 meets mandatory energy requirements but may not be adequate to prevent condensation on ducts. See NATSPEC TECHnote DES 005 for more information.</w:t>
      </w:r>
    </w:p>
    <w:p>
      <w:pPr>
        <w:pStyle w:val="Instructions"/>
      </w:pPr>
      <w:r>
        <w:rPr/>
        <w:t xml:space="preserve">BCA (2022) J6D6(3) exempts some kinds of ducts (e.g. return air ducts within conditioned spaces). Insulation may be required for other reasons, for example to prevent condensation.</w:t>
      </w:r>
    </w:p>
    <w:p>
      <w:pPr>
        <w:pStyle w:val="Instructions"/>
      </w:pPr>
      <w:r>
        <w:rPr/>
        <w:t xml:space="preserve">See NATSPEC TECHnote DES 031 for information on specifying R-Values.</w:t>
      </w:r>
    </w:p>
    <w:bookmarkEnd w:id="162"/>
    <w:bookmarkStart w:name="f-18079-18079.13" w:id="164"/>
    <w:p>
      <w:pPr>
        <w:pStyle w:val="Heading3"/>
      </w:pPr>
      <w:bookmarkStart w:name="h-18079-18079.13" w:id="165"/>
      <w:r>
        <w:rPr/>
        <w:t xml:space="preserve">ALP RECTANGULAR DUCTWORK FABRICATION</w:t>
      </w:r>
      <w:bookmarkEnd w:id="165"/>
    </w:p>
    <w:bookmarkEnd w:id="164"/>
    <w:bookmarkStart w:name="f-18079-18079.14" w:id="166"/>
    <w:p>
      <w:pPr>
        <w:pStyle w:val="Heading4"/>
      </w:pPr>
      <w:bookmarkStart w:name="h-18079-18079.14" w:id="167"/>
      <w:r>
        <w:rPr/>
        <w:t xml:space="preserve">Fabrication methods</w:t>
      </w:r>
      <w:bookmarkEnd w:id="167"/>
    </w:p>
    <w:p>
      <w:pPr>
        <w:pStyle w:val="Body Text"/>
      </w:pPr>
      <w:r>
        <w:rPr/>
        <w:t xml:space="preserve">Requirement: Conform to </w:t>
      </w:r>
      <w:r>
        <w:rPr>
          <w:i/>
        </w:rPr>
        <w:t xml:space="preserve">Technical manual for the construction of the ALP system ducts (2015)</w:t>
      </w:r>
      <w:r>
        <w:rPr/>
        <w:t xml:space="preserve">.</w:t>
      </w:r>
    </w:p>
    <w:p>
      <w:pPr>
        <w:pStyle w:val="Instructions"/>
      </w:pPr>
      <w:r>
        <w:rPr/>
        <w:t xml:space="preserve">The </w:t>
      </w:r>
      <w:r>
        <w:rPr>
          <w:i/>
        </w:rPr>
        <w:t xml:space="preserve">Technical manual for the construction of the ALP system ducts (2015)</w:t>
      </w:r>
      <w:r>
        <w:rPr/>
        <w:t xml:space="preserve"> is available from DUCTUS.</w:t>
      </w:r>
    </w:p>
    <w:p>
      <w:pPr>
        <w:pStyle w:val="Body Text"/>
      </w:pPr>
      <w:r>
        <w:rPr/>
        <w:t xml:space="preserve">Fabrication methods: Fabricate ducts using ALP manual or automatic equipment to ALP recommendations.</w:t>
      </w:r>
    </w:p>
    <w:bookmarkEnd w:id="166"/>
    <w:bookmarkStart w:name="f-18079-18079.15" w:id="168"/>
    <w:p>
      <w:pPr>
        <w:pStyle w:val="Heading4"/>
      </w:pPr>
      <w:bookmarkStart w:name="h-18079-18079.15" w:id="169"/>
      <w:r>
        <w:rPr/>
        <w:t xml:space="preserve">Stiffening</w:t>
      </w:r>
      <w:bookmarkEnd w:id="169"/>
    </w:p>
    <w:p>
      <w:pPr>
        <w:pStyle w:val="Body Text"/>
      </w:pPr>
      <w:r>
        <w:rPr/>
        <w:t xml:space="preserve">Requirement: Provide internal or external stiffening to ALP recommendations to meet the documented pressure class.</w:t>
      </w:r>
    </w:p>
    <w:bookmarkEnd w:id="168"/>
    <w:bookmarkStart w:name="f-18079-18079.16" w:id="170"/>
    <w:p>
      <w:pPr>
        <w:pStyle w:val="Heading4"/>
      </w:pPr>
      <w:bookmarkStart w:name="h-18079-18079.16" w:id="171"/>
      <w:r>
        <w:rPr/>
        <w:t xml:space="preserve">Bends</w:t>
      </w:r>
      <w:bookmarkEnd w:id="171"/>
    </w:p>
    <w:p>
      <w:pPr>
        <w:pStyle w:val="Body Text"/>
      </w:pPr>
      <w:r>
        <w:rPr/>
        <w:t xml:space="preserve">Select from:</w:t>
      </w:r>
    </w:p>
    <w:p>
      <w:pPr>
        <w:pStyle w:val="NormalIndent"/>
      </w:pPr>
      <w:r>
        <w:rPr/>
        <w:t xml:space="preserve">Long radius bend with dimensions to AS 4254.2 (2012) Figure 2.3(J) (a), formed to ALP recommendations.</w:t>
      </w:r>
    </w:p>
    <w:p>
      <w:pPr>
        <w:pStyle w:val="NormalIndent"/>
      </w:pPr>
      <w:r>
        <w:rPr/>
        <w:t xml:space="preserve">Square back bend with ALP turning vanes.</w:t>
      </w:r>
    </w:p>
    <w:bookmarkEnd w:id="170"/>
    <w:bookmarkStart w:name="f-18079-18079.17" w:id="172"/>
    <w:p>
      <w:pPr>
        <w:pStyle w:val="Heading4"/>
      </w:pPr>
      <w:bookmarkStart w:name="h-18079-18079.17" w:id="173"/>
      <w:r>
        <w:rPr/>
        <w:t xml:space="preserve">Fittings and installation details other than bends</w:t>
      </w:r>
      <w:bookmarkEnd w:id="173"/>
    </w:p>
    <w:p>
      <w:pPr>
        <w:pStyle w:val="Body Text"/>
      </w:pPr>
      <w:r>
        <w:rPr/>
        <w:t xml:space="preserve">Requirement: Fabricate to ALP recommendations.</w:t>
      </w:r>
    </w:p>
    <w:p>
      <w:pPr>
        <w:pStyle w:val="Body Text"/>
      </w:pPr>
      <w:r>
        <w:rPr/>
        <w:t xml:space="preserve">Fittings incorporating bends: Conform to </w:t>
      </w:r>
      <w:r>
        <w:rPr>
          <w:b/>
        </w:rPr>
        <w:t xml:space="preserve">Bends</w:t>
      </w:r>
      <w:r>
        <w:rPr/>
        <w:t xml:space="preserve">.</w:t>
      </w:r>
    </w:p>
    <w:bookmarkEnd w:id="172"/>
    <w:bookmarkStart w:name="f-18079-18079.18" w:id="174"/>
    <w:p>
      <w:pPr>
        <w:pStyle w:val="Heading4"/>
      </w:pPr>
      <w:bookmarkStart w:name="h-18079-18079.18" w:id="175"/>
      <w:r>
        <w:rPr/>
        <w:t xml:space="preserve">ALPactive panels</w:t>
      </w:r>
      <w:bookmarkEnd w:id="175"/>
    </w:p>
    <w:p>
      <w:pPr>
        <w:pStyle w:val="Body Text"/>
      </w:pPr>
      <w:r>
        <w:rPr/>
        <w:t xml:space="preserve">Requirement: Use only ALPactive components and material supplied by DUCTUS for use as part of the ALPactive system.</w:t>
      </w:r>
    </w:p>
    <w:p>
      <w:pPr>
        <w:pStyle w:val="Instructions"/>
      </w:pPr>
      <w:r>
        <w:rPr/>
        <w:t xml:space="preserve">This is required to maintain the antimicrobial properties.</w:t>
      </w:r>
    </w:p>
    <w:bookmarkEnd w:id="174"/>
    <w:bookmarkStart w:name="f-18079-18079.19" w:id="176"/>
    <w:p>
      <w:pPr>
        <w:pStyle w:val="Heading3"/>
      </w:pPr>
      <w:bookmarkStart w:name="h-18079-18079.19" w:id="177"/>
      <w:r>
        <w:rPr/>
        <w:t xml:space="preserve">ALP REGAL ROUND DUCTWORK</w:t>
      </w:r>
      <w:bookmarkEnd w:id="177"/>
    </w:p>
    <w:bookmarkEnd w:id="176"/>
    <w:bookmarkStart w:name="f-18079-18079.20" w:id="178"/>
    <w:p>
      <w:pPr>
        <w:pStyle w:val="Heading4"/>
      </w:pPr>
      <w:bookmarkStart w:name="h-18079-18079.20" w:id="179"/>
      <w:r>
        <w:rPr/>
        <w:t xml:space="preserve">Materials</w:t>
      </w:r>
      <w:bookmarkEnd w:id="179"/>
    </w:p>
    <w:p>
      <w:pPr>
        <w:pStyle w:val="Body Text"/>
      </w:pPr>
      <w:r>
        <w:rPr/>
        <w:t xml:space="preserve">Requirement: Use only the ALP supplied materials and fasteners, as follows:</w:t>
      </w:r>
    </w:p>
    <w:p>
      <w:pPr>
        <w:pStyle w:val="NormalIndent"/>
      </w:pPr>
      <w:r>
        <w:rPr/>
        <w:t xml:space="preserve">Straight duct: ALP Round System composite polyurethane sections.</w:t>
      </w:r>
    </w:p>
    <w:p>
      <w:pPr>
        <w:pStyle w:val="NormalIndent"/>
      </w:pPr>
      <w:r>
        <w:rPr/>
        <w:t xml:space="preserve">Fittings: ALP Round System composite polyurethane fittings.</w:t>
      </w:r>
    </w:p>
    <w:bookmarkEnd w:id="178"/>
    <w:bookmarkStart w:name="f-18079-18079.21" w:id="180"/>
    <w:p>
      <w:pPr>
        <w:pStyle w:val="Heading4"/>
      </w:pPr>
      <w:bookmarkStart w:name="h-18079-18079.21" w:id="181"/>
      <w:r>
        <w:rPr/>
        <w:t xml:space="preserve">Round system</w:t>
      </w:r>
      <w:bookmarkEnd w:id="181"/>
    </w:p>
    <w:p>
      <w:pPr>
        <w:pStyle w:val="Body Text"/>
      </w:pPr>
      <w:r>
        <w:rPr/>
        <w:t xml:space="preserve">Construction:</w:t>
      </w:r>
    </w:p>
    <w:p>
      <w:pPr>
        <w:pStyle w:val="NormalIndent"/>
      </w:pPr>
      <w:r>
        <w:rPr/>
        <w:t xml:space="preserve">Core: 25 mm thick polyurethane closed cell insulation.</w:t>
      </w:r>
    </w:p>
    <w:p>
      <w:pPr>
        <w:pStyle w:val="NormalIndent"/>
      </w:pPr>
      <w:r>
        <w:rPr/>
        <w:t xml:space="preserve">Internal and external facing: Embossed pH neutral 120 µm aluminium foil with UV resistant varnish applied at ≥ 3 g/m².</w:t>
      </w:r>
    </w:p>
    <w:bookmarkEnd w:id="180"/>
    <w:bookmarkStart w:name="f-18079-18079.22" w:id="182"/>
    <w:p>
      <w:pPr>
        <w:pStyle w:val="Heading4"/>
      </w:pPr>
      <w:bookmarkStart w:name="h-18079-18079.22" w:id="183"/>
      <w:r>
        <w:rPr/>
        <w:t xml:space="preserve">Performance</w:t>
      </w:r>
      <w:bookmarkEnd w:id="183"/>
    </w:p>
    <w:p>
      <w:pPr>
        <w:pStyle w:val="Body Text"/>
      </w:pPr>
      <w:r>
        <w:rPr/>
        <w:t xml:space="preserve">Requirement: Conform to the following:</w:t>
      </w:r>
    </w:p>
    <w:p>
      <w:pPr>
        <w:pStyle w:val="NormalIndent"/>
      </w:pPr>
      <w:r>
        <w:rPr/>
        <w:t xml:space="preserve">Operating temperature range: -35°C to +110°C.</w:t>
      </w:r>
    </w:p>
    <w:p>
      <w:pPr>
        <w:pStyle w:val="NormalIndent"/>
      </w:pPr>
      <w:r>
        <w:rPr/>
        <w:t xml:space="preserve">Operating pressure: ≤ 2000 Pa.</w:t>
      </w:r>
    </w:p>
    <w:p>
      <w:pPr>
        <w:pStyle w:val="NormalIndent"/>
      </w:pPr>
      <w:r>
        <w:rPr/>
        <w:t xml:space="preserve">Panel stiffness: Class R5 (&gt; 358 kN/mm²).</w:t>
      </w:r>
    </w:p>
    <w:p>
      <w:pPr>
        <w:pStyle w:val="NormalIndent"/>
      </w:pPr>
      <w:r>
        <w:rPr/>
        <w:t xml:space="preserve">Corrosion resistance: Withstand saturated salt mist spray for 96 hours.</w:t>
      </w:r>
    </w:p>
    <w:p>
      <w:pPr>
        <w:pStyle w:val="NormalIndent"/>
      </w:pPr>
      <w:r>
        <w:rPr/>
        <w:t xml:space="preserve">Water vapour transmission: &gt; 2000 m².hPa/mg.</w:t>
      </w:r>
    </w:p>
    <w:p>
      <w:pPr>
        <w:pStyle w:val="NormalIndent"/>
      </w:pPr>
      <w:r>
        <w:rPr/>
        <w:t xml:space="preserve">Insulation structure: 95% closed cell.</w:t>
      </w:r>
    </w:p>
    <w:p>
      <w:pPr>
        <w:pStyle w:val="NormalIndent"/>
      </w:pPr>
      <w:r>
        <w:rPr/>
        <w:t xml:space="preserve">Stability: Dimensionally stable.</w:t>
      </w:r>
    </w:p>
    <w:p>
      <w:pPr>
        <w:pStyle w:val="NormalIndent"/>
      </w:pPr>
      <w:r>
        <w:rPr/>
        <w:t xml:space="preserve">Frictional resistance: No greater than that of sheet metal ductwork constructed to AS 4254.2 (2012).</w:t>
      </w:r>
    </w:p>
    <w:p>
      <w:pPr>
        <w:pStyle w:val="NormalIndent"/>
      </w:pPr>
      <w:r>
        <w:rPr/>
        <w:t xml:space="preserve">Formaldehyde content: Zero.</w:t>
      </w:r>
    </w:p>
    <w:bookmarkEnd w:id="182"/>
    <w:bookmarkStart w:name="f-18079-18079.23" w:id="184"/>
    <w:p>
      <w:pPr>
        <w:pStyle w:val="Heading4"/>
      </w:pPr>
      <w:bookmarkStart w:name="h-18079-18079.23" w:id="185"/>
      <w:r>
        <w:rPr/>
        <w:t xml:space="preserve">Antimicrobial properties</w:t>
      </w:r>
      <w:bookmarkEnd w:id="185"/>
    </w:p>
    <w:p>
      <w:pPr>
        <w:pStyle w:val="Body Text"/>
      </w:pPr>
      <w:r>
        <w:rPr/>
        <w:t xml:space="preserve">ALPactive panels, glue and sealant: Tested to EN 13403 (2003) for zero microbial growth of the following:</w:t>
      </w:r>
    </w:p>
    <w:p>
      <w:pPr>
        <w:pStyle w:val="NormalIndent"/>
      </w:pPr>
      <w:r>
        <w:rPr/>
        <w:t xml:space="preserve">Aspergillus niger.</w:t>
      </w:r>
    </w:p>
    <w:p>
      <w:pPr>
        <w:pStyle w:val="NormalIndent"/>
      </w:pPr>
      <w:r>
        <w:rPr/>
        <w:t xml:space="preserve">Penicillium pinophilum.</w:t>
      </w:r>
    </w:p>
    <w:p>
      <w:pPr>
        <w:pStyle w:val="NormalIndent"/>
      </w:pPr>
      <w:r>
        <w:rPr/>
        <w:t xml:space="preserve">Chaetomium globosum.</w:t>
      </w:r>
    </w:p>
    <w:p>
      <w:pPr>
        <w:pStyle w:val="NormalIndent"/>
      </w:pPr>
      <w:r>
        <w:rPr/>
        <w:t xml:space="preserve">Gliocadium virens.</w:t>
      </w:r>
    </w:p>
    <w:p>
      <w:pPr>
        <w:pStyle w:val="NormalIndent"/>
      </w:pPr>
      <w:r>
        <w:rPr/>
        <w:t xml:space="preserve">Aureobasidium pullulans.</w:t>
      </w:r>
    </w:p>
    <w:bookmarkEnd w:id="184"/>
    <w:bookmarkStart w:name="f-18079-18079.24" w:id="186"/>
    <w:p>
      <w:pPr>
        <w:pStyle w:val="Heading4"/>
      </w:pPr>
      <w:bookmarkStart w:name="h-18079-18079.24" w:id="187"/>
      <w:r>
        <w:rPr/>
        <w:t xml:space="preserve">Chemical resistance</w:t>
      </w:r>
      <w:bookmarkEnd w:id="187"/>
    </w:p>
    <w:p>
      <w:pPr>
        <w:pStyle w:val="Body Text"/>
      </w:pPr>
      <w:r>
        <w:rPr/>
        <w:t xml:space="preserve">ALP ductwork: Resistant to the following chemicals (except for fumes resulting from the batteries of cars and trucks):</w:t>
      </w:r>
    </w:p>
    <w:p>
      <w:pPr>
        <w:pStyle w:val="NormalIndent"/>
      </w:pPr>
      <w:r>
        <w:rPr/>
        <w:t xml:space="preserve">Carbon dioxide (CO</w:t>
      </w:r>
      <w:r>
        <w:rPr>
          <w:vertAlign w:val="subscript"/>
        </w:rPr>
        <w:t xml:space="preserve">2</w:t>
      </w:r>
      <w:r>
        <w:rPr/>
        <w:t xml:space="preserve">).</w:t>
      </w:r>
    </w:p>
    <w:p>
      <w:pPr>
        <w:pStyle w:val="NormalIndent"/>
      </w:pPr>
      <w:r>
        <w:rPr/>
        <w:t xml:space="preserve">Hydrocarbons.</w:t>
      </w:r>
    </w:p>
    <w:p>
      <w:pPr>
        <w:pStyle w:val="NormalIndent"/>
      </w:pPr>
      <w:r>
        <w:rPr/>
        <w:t xml:space="preserve">Nitrogen oxide (NO).</w:t>
      </w:r>
    </w:p>
    <w:p>
      <w:pPr>
        <w:pStyle w:val="NormalIndent"/>
      </w:pPr>
      <w:r>
        <w:rPr/>
        <w:t xml:space="preserve">Nitrogen dioxide (NO</w:t>
      </w:r>
      <w:r>
        <w:rPr>
          <w:vertAlign w:val="subscript"/>
        </w:rPr>
        <w:t xml:space="preserve">2</w:t>
      </w:r>
      <w:r>
        <w:rPr/>
        <w:t xml:space="preserve">).</w:t>
      </w:r>
    </w:p>
    <w:p>
      <w:pPr>
        <w:pStyle w:val="NormalIndent"/>
      </w:pPr>
      <w:r>
        <w:rPr/>
        <w:t xml:space="preserve">Nitrogen oxides (NO</w:t>
      </w:r>
      <w:r>
        <w:rPr>
          <w:vertAlign w:val="subscript"/>
        </w:rPr>
        <w:t xml:space="preserve">X</w:t>
      </w:r>
      <w:r>
        <w:rPr/>
        <w:t xml:space="preserve">).</w:t>
      </w:r>
    </w:p>
    <w:bookmarkEnd w:id="186"/>
    <w:bookmarkStart w:name="f-18079-18079.25" w:id="188"/>
    <w:p>
      <w:pPr>
        <w:pStyle w:val="Heading4"/>
      </w:pPr>
      <w:bookmarkStart w:name="h-18079-18079.25" w:id="189"/>
      <w:r>
        <w:rPr/>
        <w:t xml:space="preserve">Extrusions</w:t>
      </w:r>
      <w:bookmarkEnd w:id="189"/>
    </w:p>
    <w:p>
      <w:pPr>
        <w:pStyle w:val="Body Text"/>
      </w:pPr>
      <w:r>
        <w:rPr/>
        <w:t xml:space="preserve">Requirement: Provide ALP extruded aluminium profiles to suit the documented panel thickness.</w:t>
      </w:r>
    </w:p>
    <w:bookmarkEnd w:id="188"/>
    <w:bookmarkStart w:name="f-18079-18079.26" w:id="190"/>
    <w:p>
      <w:pPr>
        <w:pStyle w:val="Heading4"/>
      </w:pPr>
      <w:bookmarkStart w:name="h-18079-18079.26" w:id="191"/>
      <w:r>
        <w:rPr/>
        <w:t xml:space="preserve">Insulation</w:t>
      </w:r>
      <w:bookmarkEnd w:id="191"/>
    </w:p>
    <w:p>
      <w:pPr>
        <w:pStyle w:val="Body Text"/>
      </w:pPr>
      <w:r>
        <w:rPr/>
        <w:t xml:space="preserve">Exemption: The insulation of ALP ductwork is not required to conform to </w:t>
      </w:r>
      <w:r>
        <w:rPr>
          <w:i/>
        </w:rPr>
        <w:t xml:space="preserve">0744 Ductwork insulation</w:t>
      </w:r>
      <w:r>
        <w:rPr/>
        <w:t xml:space="preserve"> provided it conforms to </w:t>
      </w:r>
      <w:hyperlink w:anchor="f-18079-18079.12" w:history="1">
        <w:r>
          <w:rPr>
            <w:rStyle w:val="DefaultParagraphFont"/>
            <w:b/>
          </w:rPr>
          <w:t>Insulation performance</w:t>
        </w:r>
      </w:hyperlink>
      <w:r>
        <w:rPr/>
        <w:t xml:space="preserve">.</w:t>
      </w:r>
    </w:p>
    <w:bookmarkEnd w:id="190"/>
    <w:bookmarkStart w:name="f-18079-18079.27" w:id="192"/>
    <w:p>
      <w:pPr>
        <w:pStyle w:val="Heading4"/>
      </w:pPr>
      <w:bookmarkStart w:name="h-18079-18079.27" w:id="193"/>
      <w:r>
        <w:rPr/>
        <w:t xml:space="preserve">Insulation performance</w:t>
      </w:r>
      <w:bookmarkEnd w:id="193"/>
    </w:p>
    <w:p>
      <w:pPr>
        <w:pStyle w:val="Body Text"/>
      </w:pPr>
      <w:r>
        <w:rPr/>
        <w:t xml:space="preserve">Insulation R-Value: To BCA (2022) J6D6 and as documented.</w:t>
      </w:r>
    </w:p>
    <w:bookmarkEnd w:id="192"/>
    <w:bookmarkStart w:name="f-18079-18079.28" w:id="194"/>
    <w:p>
      <w:pPr>
        <w:pStyle w:val="Heading4"/>
      </w:pPr>
      <w:bookmarkStart w:name="h-18079-18079.28" w:id="195"/>
      <w:r>
        <w:rPr/>
        <w:t xml:space="preserve">Anti-condensation tape</w:t>
      </w:r>
      <w:bookmarkEnd w:id="195"/>
    </w:p>
    <w:p>
      <w:pPr>
        <w:pStyle w:val="Body Text"/>
      </w:pPr>
      <w:r>
        <w:rPr/>
        <w:t xml:space="preserve">Requirement: If there is a risk of condensation, provide ALP Art. 516 anti-condensation tape on profiles and flanges. Apply tape over the profiles.</w:t>
      </w:r>
    </w:p>
    <w:bookmarkEnd w:id="194"/>
    <w:bookmarkStart w:name="f-18079-18079.29" w:id="196"/>
    <w:p>
      <w:pPr>
        <w:pStyle w:val="Heading3"/>
      </w:pPr>
      <w:bookmarkStart w:name="h-18079-18079.29" w:id="197"/>
      <w:r>
        <w:rPr/>
        <w:t xml:space="preserve">ALP REGAL ROUNDSYSTEM FABRICATION</w:t>
      </w:r>
      <w:bookmarkEnd w:id="197"/>
    </w:p>
    <w:bookmarkEnd w:id="196"/>
    <w:bookmarkStart w:name="f-18079-18079.30" w:id="198"/>
    <w:p>
      <w:pPr>
        <w:pStyle w:val="Heading4"/>
      </w:pPr>
      <w:bookmarkStart w:name="h-18079-18079.30" w:id="199"/>
      <w:r>
        <w:rPr/>
        <w:t xml:space="preserve">General</w:t>
      </w:r>
      <w:bookmarkEnd w:id="199"/>
    </w:p>
    <w:p>
      <w:pPr>
        <w:pStyle w:val="Body Text"/>
      </w:pPr>
      <w:r>
        <w:rPr/>
        <w:t xml:space="preserve">Fabrication methods: Conform to </w:t>
      </w:r>
      <w:r>
        <w:rPr>
          <w:i/>
        </w:rPr>
        <w:t xml:space="preserve">ALP roundSYSTEM Pre‑insulated circular air ducts ‑ Fabrication manual (2010).</w:t>
      </w:r>
    </w:p>
    <w:p>
      <w:pPr>
        <w:pStyle w:val="Instructions"/>
      </w:pPr>
      <w:r>
        <w:rPr/>
        <w:t xml:space="preserve">The </w:t>
      </w:r>
      <w:r>
        <w:rPr>
          <w:i/>
        </w:rPr>
        <w:t xml:space="preserve">ALP roundSYSTEM Pre‑insulated circular air ducts ‑ Fabrication manual (2010)</w:t>
      </w:r>
      <w:r>
        <w:rPr/>
        <w:t xml:space="preserve"> is available from DUCTUS.</w:t>
      </w:r>
    </w:p>
    <w:p>
      <w:pPr>
        <w:pStyle w:val="Body Text"/>
      </w:pPr>
      <w:r>
        <w:rPr/>
        <w:t xml:space="preserve">Bends and fittings: Provide only ALP supplied pre-insulated bends and fittings.</w:t>
      </w:r>
    </w:p>
    <w:p>
      <w:pPr>
        <w:pStyle w:val="Body Text"/>
      </w:pPr>
      <w:r>
        <w:rPr/>
        <w:t xml:space="preserve">Joints in exposed round duct: Provide ALP invisible joints.</w:t>
      </w:r>
    </w:p>
    <w:bookmarkEnd w:id="198"/>
    <w:bookmarkStart w:name="f-18079-18079.31" w:id="200"/>
    <w:p>
      <w:pPr>
        <w:pStyle w:val="Heading3"/>
      </w:pPr>
      <w:bookmarkStart w:name="h-18079-18079.31" w:id="201"/>
      <w:r>
        <w:rPr/>
        <w:t xml:space="preserve">ALP DUCTWORK ADHESIVES AND SEALING</w:t>
      </w:r>
      <w:bookmarkEnd w:id="201"/>
    </w:p>
    <w:p>
      <w:pPr>
        <w:pStyle w:val="Instructions"/>
      </w:pPr>
      <w:r>
        <w:rPr/>
        <w:t xml:space="preserve">When fabricated and erected to ALP recommendations, ALP ductwork can achieve lower leakage rates than conventional sheet metal ductwork. ALP ductwork has been certified to EUROVENT 2/2 (1996) Class B and C.</w:t>
      </w:r>
    </w:p>
    <w:bookmarkEnd w:id="200"/>
    <w:bookmarkStart w:name="f-18079-18079.32" w:id="202"/>
    <w:p>
      <w:pPr>
        <w:pStyle w:val="Heading4"/>
      </w:pPr>
      <w:bookmarkStart w:name="h-18079-18079.32" w:id="203"/>
      <w:r>
        <w:rPr/>
        <w:t xml:space="preserve">Duct seal class</w:t>
      </w:r>
      <w:bookmarkEnd w:id="203"/>
    </w:p>
    <w:p>
      <w:pPr>
        <w:pStyle w:val="Body Text"/>
      </w:pPr>
      <w:r>
        <w:rPr/>
        <w:t xml:space="preserve">Standard: EUROVENT 2/2 (1996).</w:t>
      </w:r>
    </w:p>
    <w:p>
      <w:pPr>
        <w:pStyle w:val="Body Text"/>
      </w:pPr>
      <w:r>
        <w:rPr/>
        <w:t xml:space="preserve">Requirement: Conform to the </w:t>
      </w:r>
      <w:hyperlink w:anchor="f-18079-18079.33" w:history="1">
        <w:r>
          <w:rPr>
            <w:rStyle w:val="DefaultParagraphFont"/>
            <w:b/>
          </w:rPr>
          <w:t>Duct seal performance table</w:t>
        </w:r>
      </w:hyperlink>
      <w:r>
        <w:rPr/>
        <w:t xml:space="preserve">.</w:t>
      </w:r>
    </w:p>
    <w:bookmarkEnd w:id="202"/>
    <w:bookmarkStart w:name="f-18079-18079.33" w:id="204"/>
    <w:p>
      <w:pPr>
        <w:pStyle w:val="Heading4"/>
      </w:pPr>
      <w:bookmarkStart w:name="h-18079-18079.33" w:id="205"/>
      <w:r>
        <w:rPr/>
        <w:t xml:space="preserve">Duct seal performance table</w:t>
      </w:r>
      <w:bookmarkEnd w:id="205"/>
    </w:p>
    <w:tbl>
      <w:tblPr>
        <w:tblStyle w:val="NATSPECTable"/>
        <w:tblW w:w="5000" w:type="pct"/>
        <w:tblLook w:firstRow="1" w:lastRow="0" w:firstColumn="0" w:lastColumn="0"/>
      </w:tblPr>
      <w:tr>
        <w:trPr>
          <w:tblHeader/>
        </w:trPr>
        <w:tc>
          <w:tcPr>
            <w:tcW w:w="50%" w:type="pct"/>
          </w:tcPr>
          <w:p>
            <w:pPr>
              <w:pStyle w:val="Tabletitle"/>
            </w:pPr>
            <w:r>
              <w:rPr/>
              <w:t xml:space="preserve">Duct internal pressure</w:t>
            </w:r>
          </w:p>
        </w:tc>
        <w:tc>
          <w:tcPr>
            <w:tcW w:w="50%" w:type="pct"/>
          </w:tcPr>
          <w:p>
            <w:pPr>
              <w:pStyle w:val="Tabletitle"/>
            </w:pPr>
            <w:r>
              <w:rPr/>
              <w:t xml:space="preserve">Duct seal class to EUROVENT 2/2 (1996)</w:t>
            </w:r>
          </w:p>
        </w:tc>
      </w:tr>
      <w:tr>
        <w:trPr/>
        <w:tc>
          <w:tcPr>
            <w:tcW w:w="50%" w:type="pct"/>
          </w:tcPr>
          <w:p>
            <w:pPr>
              <w:pStyle w:val="Tabletext"/>
            </w:pPr>
            <w:r>
              <w:rPr/>
              <w:t xml:space="preserve">-700 to 0 Pa</w:t>
            </w:r>
          </w:p>
        </w:tc>
        <w:tc>
          <w:tcPr>
            <w:tcW w:w="50%" w:type="pct"/>
          </w:tcPr>
          <w:p>
            <w:pPr>
              <w:pStyle w:val="Tabletext"/>
            </w:pPr>
            <w:r>
              <w:rPr/>
              <w:t xml:space="preserve">C</w:t>
            </w:r>
          </w:p>
        </w:tc>
      </w:tr>
      <w:tr>
        <w:trPr/>
        <w:tc>
          <w:tcPr>
            <w:tcW w:w="50%" w:type="pct"/>
          </w:tcPr>
          <w:p>
            <w:pPr>
              <w:pStyle w:val="Tabletext"/>
            </w:pPr>
            <w:r>
              <w:rPr/>
              <w:t xml:space="preserve">1 to 400 Pa</w:t>
            </w:r>
          </w:p>
        </w:tc>
        <w:tc>
          <w:tcPr>
            <w:tcW w:w="50%" w:type="pct"/>
          </w:tcPr>
          <w:p>
            <w:pPr>
              <w:pStyle w:val="Tabletext"/>
            </w:pPr>
            <w:r>
              <w:rPr/>
              <w:t xml:space="preserve">C</w:t>
            </w:r>
          </w:p>
        </w:tc>
      </w:tr>
      <w:tr>
        <w:trPr/>
        <w:tc>
          <w:tcPr>
            <w:tcW w:w="50%" w:type="pct"/>
          </w:tcPr>
          <w:p>
            <w:pPr>
              <w:pStyle w:val="Tabletext"/>
            </w:pPr>
            <w:r>
              <w:rPr/>
              <w:t xml:space="preserve">401 to 1000 Pa</w:t>
            </w:r>
          </w:p>
        </w:tc>
        <w:tc>
          <w:tcPr>
            <w:tcW w:w="50%" w:type="pct"/>
          </w:tcPr>
          <w:p>
            <w:pPr>
              <w:pStyle w:val="Tabletext"/>
            </w:pPr>
            <w:r>
              <w:rPr/>
              <w:t xml:space="preserve">B</w:t>
            </w:r>
          </w:p>
        </w:tc>
      </w:tr>
      <w:tr>
        <w:trPr/>
        <w:tc>
          <w:tcPr>
            <w:tcW w:w="50%" w:type="pct"/>
          </w:tcPr>
          <w:p>
            <w:pPr>
              <w:pStyle w:val="Tabletext"/>
            </w:pPr>
            <w:r>
              <w:rPr/>
              <w:t xml:space="preserve">1001 to 2000 Pa</w:t>
            </w:r>
          </w:p>
        </w:tc>
        <w:tc>
          <w:tcPr>
            <w:tcW w:w="50%" w:type="pct"/>
          </w:tcPr>
          <w:p>
            <w:pPr>
              <w:pStyle w:val="Tabletext"/>
            </w:pPr>
            <w:r>
              <w:rPr/>
              <w:t xml:space="preserve">B</w:t>
            </w:r>
          </w:p>
        </w:tc>
      </w:tr>
    </w:tbl>
    <w:p>
      <w:r>
        <w:t xml:space="preserve"> </w:t>
      </w:r>
    </w:p>
    <w:p>
      <w:pPr>
        <w:pStyle w:val="Instructions"/>
      </w:pPr>
      <w:r>
        <w:rPr/>
        <w:t xml:space="preserve">These performance characteristics are achieved with standard ALP fabrication methods and exceed AS 4254.2 (2012) performance requirements. Higher duct seal class can be reached with ALP materials. Contact DUCTUS for details.</w:t>
      </w:r>
    </w:p>
    <w:bookmarkEnd w:id="204"/>
    <w:bookmarkStart w:name="f-18079-18079.34" w:id="206"/>
    <w:p>
      <w:pPr>
        <w:pStyle w:val="Heading4"/>
      </w:pPr>
      <w:bookmarkStart w:name="h-18079-18079.34" w:id="207"/>
      <w:r>
        <w:rPr/>
        <w:t xml:space="preserve">Adhesive</w:t>
      </w:r>
      <w:bookmarkEnd w:id="207"/>
    </w:p>
    <w:p>
      <w:pPr>
        <w:pStyle w:val="Body Text"/>
      </w:pPr>
      <w:r>
        <w:rPr/>
        <w:t xml:space="preserve">Requirement: Provide ALP Art.202/C3 and ALP Art. 202/C2 2 part water based adhesive.</w:t>
      </w:r>
    </w:p>
    <w:bookmarkEnd w:id="206"/>
    <w:bookmarkStart w:name="f-18079-18079.35" w:id="208"/>
    <w:p>
      <w:pPr>
        <w:pStyle w:val="Heading4"/>
      </w:pPr>
      <w:bookmarkStart w:name="h-18079-18079.35" w:id="209"/>
      <w:r>
        <w:rPr/>
        <w:t xml:space="preserve">Sealants</w:t>
      </w:r>
      <w:bookmarkEnd w:id="209"/>
    </w:p>
    <w:p>
      <w:pPr>
        <w:pStyle w:val="Body Text"/>
      </w:pPr>
      <w:r>
        <w:rPr/>
        <w:t xml:space="preserve">Requirement: Provide ALP sealants as documented:</w:t>
      </w:r>
    </w:p>
    <w:p>
      <w:pPr>
        <w:pStyle w:val="NormalIndent"/>
      </w:pPr>
      <w:r>
        <w:rPr/>
        <w:t xml:space="preserve">Internal seams: ALP Art. 203.</w:t>
      </w:r>
    </w:p>
    <w:p>
      <w:pPr>
        <w:pStyle w:val="NormalIndent"/>
      </w:pPr>
      <w:r>
        <w:rPr/>
        <w:t xml:space="preserve">Between aluminium profiles and ALP panels: ALP Art. 202/G.</w:t>
      </w:r>
    </w:p>
    <w:p>
      <w:pPr>
        <w:pStyle w:val="Instructions"/>
      </w:pPr>
      <w:r>
        <w:rPr/>
        <w:t xml:space="preserve">ALP Art. 202/G is also known as Tecnofix.</w:t>
      </w:r>
    </w:p>
    <w:bookmarkEnd w:id="208"/>
    <w:bookmarkStart w:name="f-18079-18079.36" w:id="210"/>
    <w:p>
      <w:pPr>
        <w:pStyle w:val="Heading4"/>
      </w:pPr>
      <w:bookmarkStart w:name="h-18079-18079.36" w:id="211"/>
      <w:r>
        <w:rPr/>
        <w:t xml:space="preserve">Tapes</w:t>
      </w:r>
      <w:bookmarkEnd w:id="211"/>
    </w:p>
    <w:p>
      <w:pPr>
        <w:pStyle w:val="Body Text"/>
      </w:pPr>
      <w:r>
        <w:rPr/>
        <w:t xml:space="preserve">Sealants: Provide ALP tapes, as documented:</w:t>
      </w:r>
    </w:p>
    <w:p>
      <w:pPr>
        <w:pStyle w:val="NormalIndent"/>
      </w:pPr>
      <w:r>
        <w:rPr/>
        <w:t xml:space="preserve">Over external joints: ALP Art. 201 adhesive aluminium tape.</w:t>
      </w:r>
    </w:p>
    <w:p>
      <w:pPr>
        <w:pStyle w:val="NormalIndent"/>
      </w:pPr>
      <w:r>
        <w:rPr/>
        <w:t xml:space="preserve">Between flanges: ALP Art. 204 adhesive plastic foam gasket.</w:t>
      </w:r>
    </w:p>
    <w:p>
      <w:pPr>
        <w:pStyle w:val="NormalIndent"/>
      </w:pPr>
      <w:r>
        <w:rPr/>
        <w:t xml:space="preserve">Anti-condensation tape: If there is a risk of condensation, provide ALP Art. 516 anti-condensation tape on profiles and flanges. Apply tape over the profiles.</w:t>
      </w:r>
    </w:p>
    <w:bookmarkEnd w:id="210"/>
    <w:bookmarkStart w:name="f-18079-11" w:id="212"/>
    <w:p>
      <w:pPr>
        <w:pStyle w:val="Heading3"/>
      </w:pPr>
      <w:bookmarkStart w:name="h-18079-11" w:id="213"/>
      <w:r>
        <w:rPr/>
        <w:t xml:space="preserve">SHEET METAL DUCTWORK</w:t>
      </w:r>
      <w:bookmarkEnd w:id="213"/>
    </w:p>
    <w:bookmarkEnd w:id="212"/>
    <w:bookmarkStart w:name="f-18079-12" w:id="214"/>
    <w:p>
      <w:pPr>
        <w:pStyle w:val="Heading4"/>
      </w:pPr>
      <w:bookmarkStart w:name="h-18079-12" w:id="215"/>
      <w:r>
        <w:rPr/>
        <w:t xml:space="preserve">Material</w:t>
      </w:r>
      <w:bookmarkEnd w:id="215"/>
    </w:p>
    <w:p>
      <w:pPr>
        <w:pStyle w:val="Instructions"/>
      </w:pPr>
      <w:r>
        <w:rPr/>
        <w:t xml:space="preserve">Rigid aluminium ductwork is covered in AS 4254.2 (2012). It may be used for special purposes e.g. clean room conditions if the cleaning agent may affect the galvanized coating of steel and other materials such as stainless steel may be too expensive. Specify extent in </w:t>
      </w:r>
      <w:r>
        <w:rPr>
          <w:b/>
        </w:rPr>
        <w:t xml:space="preserve">Ductwork schedule</w:t>
      </w:r>
      <w:r>
        <w:rPr/>
        <w:t xml:space="preserve"> or on the drawings.</w:t>
      </w:r>
    </w:p>
    <w:p>
      <w:pPr>
        <w:pStyle w:val="Instructions"/>
      </w:pPr>
      <w:r>
        <w:rPr/>
        <w:t xml:space="preserve">Stainless steel ductwork is covered in AS 4254.2 (2012). It may be used for special purposes such as laboratory exhaust or clean rooms, if the extra cost is acceptable. Specify extent in </w:t>
      </w:r>
      <w:r>
        <w:rPr>
          <w:b/>
        </w:rPr>
        <w:t xml:space="preserve">Ductwork schedule</w:t>
      </w:r>
      <w:r>
        <w:rPr/>
        <w:t xml:space="preserve"> or on the drawings.</w:t>
      </w:r>
    </w:p>
    <w:p>
      <w:pPr>
        <w:pStyle w:val="Body Text"/>
      </w:pPr>
      <w:r>
        <w:rPr/>
        <w:t xml:space="preserve">Galvanized steel duct and steel components less than 3 mm thick: Prime quality lock-forming galvanized steel to AS 1397 (2021) Grade G2 or G3 with Z275 coating to AS 1397 (2021).</w:t>
      </w:r>
    </w:p>
    <w:p>
      <w:pPr>
        <w:pStyle w:val="Instructions"/>
      </w:pPr>
      <w:r>
        <w:rPr/>
        <w:t xml:space="preserve">AS 4254.2 (2012) covers galvanized steel, stainless steel and aluminium ductwork. As it does not specify a material for galvanized ductwork one is provided here.</w:t>
      </w:r>
    </w:p>
    <w:p>
      <w:pPr>
        <w:pStyle w:val="Body Text"/>
      </w:pPr>
      <w:r>
        <w:rPr/>
        <w:t xml:space="preserve">Aluminium duct:</w:t>
      </w:r>
    </w:p>
    <w:p>
      <w:pPr>
        <w:pStyle w:val="NormalIndent"/>
      </w:pPr>
      <w:r>
        <w:rPr/>
        <w:t xml:space="preserve">Sheet: To AS/NZS 1734 (1997) Grade A-3003-H14.</w:t>
      </w:r>
    </w:p>
    <w:p>
      <w:pPr>
        <w:pStyle w:val="NormalIndent"/>
      </w:pPr>
      <w:r>
        <w:rPr/>
        <w:t xml:space="preserve">Extruded sections: To AS 1866 (1997) alloy 6063.</w:t>
      </w:r>
    </w:p>
    <w:p>
      <w:pPr>
        <w:pStyle w:val="Body Text"/>
      </w:pPr>
      <w:r>
        <w:rPr/>
        <w:t xml:space="preserve">Stainless steel sheet: To ASTM A480/A480M (2024) Type 304L or 316, as documented.</w:t>
      </w:r>
    </w:p>
    <w:p>
      <w:pPr>
        <w:pStyle w:val="Body Text"/>
      </w:pPr>
      <w:r>
        <w:rPr/>
        <w:t xml:space="preserve">Fittings: Same material as the duct.</w:t>
      </w:r>
    </w:p>
    <w:p>
      <w:pPr>
        <w:pStyle w:val="Body Text"/>
      </w:pPr>
      <w:r>
        <w:rPr/>
        <w:t xml:space="preserve">Components for ductwork: Use materials with corrosion resistance not less than that of the duct wall material.</w:t>
      </w:r>
    </w:p>
    <w:p>
      <w:pPr>
        <w:pStyle w:val="Instructions"/>
      </w:pPr>
      <w:r>
        <w:rPr/>
        <w:t xml:space="preserve">AS 4254.2 (2012) provides only limited material specification for stiffening on ducts fabricated from these materials.</w:t>
      </w:r>
    </w:p>
    <w:bookmarkEnd w:id="214"/>
    <w:bookmarkStart w:name="f-18079-13" w:id="216"/>
    <w:p>
      <w:pPr>
        <w:pStyle w:val="Heading4"/>
      </w:pPr>
      <w:bookmarkStart w:name="h-18079-13" w:id="217"/>
      <w:r>
        <w:rPr/>
        <w:t xml:space="preserve">Fasteners</w:t>
      </w:r>
      <w:bookmarkEnd w:id="217"/>
    </w:p>
    <w:p>
      <w:pPr>
        <w:pStyle w:val="Instructions"/>
      </w:pPr>
      <w:r>
        <w:rPr/>
        <w:t xml:space="preserve">Fastener materials and sizes are not included in AS 4254.2 (2012).</w:t>
      </w:r>
    </w:p>
    <w:p>
      <w:pPr>
        <w:pStyle w:val="Body Text"/>
      </w:pPr>
      <w:r>
        <w:rPr/>
        <w:t xml:space="preserve">Rivets: Minimum size:</w:t>
      </w:r>
    </w:p>
    <w:p>
      <w:pPr>
        <w:pStyle w:val="NormalIndent"/>
      </w:pPr>
      <w:r>
        <w:rPr/>
        <w:t xml:space="preserve">Sheet metal to sheet metal: 3 mm.</w:t>
      </w:r>
    </w:p>
    <w:p>
      <w:pPr>
        <w:pStyle w:val="NormalIndent"/>
      </w:pPr>
      <w:r>
        <w:rPr/>
        <w:t xml:space="preserve">Sheet metal to supports, brackets and rolled steel angles: 4.8 mm.</w:t>
      </w:r>
    </w:p>
    <w:p>
      <w:pPr>
        <w:pStyle w:val="Body Text"/>
      </w:pPr>
      <w:r>
        <w:rPr/>
        <w:t xml:space="preserve">Self-drilling and tapping screws: Provide only if base material into which they screw is thicker than the thread pitch and they are unlikely to be removed or replaced. If installed by power tools, use tools that limit the applied torque to a value that prevents thread stripping.</w:t>
      </w:r>
    </w:p>
    <w:p>
      <w:pPr>
        <w:pStyle w:val="Instructions"/>
      </w:pPr>
      <w:r>
        <w:rPr/>
        <w:t xml:space="preserve">This is to prevent high torque tools stripping the thread in thin materials.</w:t>
      </w:r>
    </w:p>
    <w:p>
      <w:pPr>
        <w:pStyle w:val="Body Text"/>
      </w:pPr>
      <w:r>
        <w:rPr/>
        <w:t xml:space="preserve">Washers: Provide washers under nut and bolt heads.</w:t>
      </w:r>
    </w:p>
    <w:bookmarkEnd w:id="216"/>
    <w:bookmarkStart w:name="f-18079-14" w:id="218"/>
    <w:p>
      <w:pPr>
        <w:pStyle w:val="Heading4"/>
      </w:pPr>
      <w:bookmarkStart w:name="h-18079-14" w:id="219"/>
      <w:r>
        <w:rPr/>
        <w:t xml:space="preserve">Fasteners material table</w:t>
      </w:r>
      <w:bookmarkEnd w:id="219"/>
    </w:p>
    <w:tbl>
      <w:tblPr>
        <w:tblStyle w:val="NATSPECTable"/>
        <w:tblW w:w="5000" w:type="pct"/>
        <w:tblLook w:firstRow="1" w:lastRow="0" w:firstColumn="0" w:lastColumn="0"/>
      </w:tblPr>
      <w:tr>
        <w:trPr>
          <w:tblHeader/>
        </w:trPr>
        <w:tc>
          <w:tcPr>
            <w:tcW w:w="40.0%" w:type="pct"/>
          </w:tcPr>
          <w:p>
            <w:pPr>
              <w:pStyle w:val="Tabletitle"/>
            </w:pPr>
            <w:r>
              <w:rPr>
                <w:b/>
              </w:rPr>
              <w:t xml:space="preserve">Type</w:t>
            </w:r>
          </w:p>
        </w:tc>
        <w:tc>
          <w:tcPr>
            <w:tcW w:w="20.0%" w:type="pct"/>
          </w:tcPr>
          <w:p>
            <w:pPr>
              <w:pStyle w:val="Tabletitle"/>
            </w:pPr>
            <w:r>
              <w:rPr>
                <w:b/>
              </w:rPr>
              <w:t xml:space="preserve">Galvanized steel duct</w:t>
            </w:r>
          </w:p>
        </w:tc>
        <w:tc>
          <w:tcPr>
            <w:tcW w:w="20.0%" w:type="pct"/>
          </w:tcPr>
          <w:p>
            <w:pPr>
              <w:pStyle w:val="Tabletitle"/>
            </w:pPr>
            <w:r>
              <w:rPr>
                <w:b/>
              </w:rPr>
              <w:t xml:space="preserve">Aluminium duct</w:t>
            </w:r>
          </w:p>
        </w:tc>
        <w:tc>
          <w:tcPr>
            <w:tcW w:w="20.0%" w:type="pct"/>
          </w:tcPr>
          <w:p>
            <w:pPr>
              <w:pStyle w:val="Tabletitle"/>
            </w:pPr>
            <w:r>
              <w:rPr>
                <w:b/>
              </w:rPr>
              <w:t xml:space="preserve">Stainless steel duct</w:t>
            </w:r>
          </w:p>
        </w:tc>
      </w:tr>
      <w:tr>
        <w:trPr/>
        <w:tc>
          <w:tcPr>
            <w:tcW w:w="40.0%" w:type="pct"/>
          </w:tcPr>
          <w:p>
            <w:pPr>
              <w:pStyle w:val="Tabletext"/>
            </w:pPr>
            <w:r>
              <w:rPr/>
              <w:t xml:space="preserve">Rivets</w:t>
            </w:r>
          </w:p>
        </w:tc>
        <w:tc>
          <w:tcPr>
            <w:tcW w:w="20.0%" w:type="pct"/>
          </w:tcPr>
          <w:p>
            <w:pPr>
              <w:pStyle w:val="Tabletext"/>
            </w:pPr>
            <w:r>
              <w:rPr/>
              <w:t xml:space="preserve">Expanding solid end type, aluminium base alloy</w:t>
            </w:r>
          </w:p>
        </w:tc>
        <w:tc>
          <w:tcPr>
            <w:tcW w:w="20.0%" w:type="pct"/>
          </w:tcPr>
          <w:p>
            <w:pPr>
              <w:pStyle w:val="Tabletext"/>
            </w:pPr>
            <w:r>
              <w:rPr/>
              <w:t xml:space="preserve">Expanding solid end type, aluminium base alloy</w:t>
            </w:r>
          </w:p>
        </w:tc>
        <w:tc>
          <w:tcPr>
            <w:tcW w:w="20.0%" w:type="pct"/>
          </w:tcPr>
          <w:p>
            <w:pPr>
              <w:pStyle w:val="Tabletext"/>
            </w:pPr>
            <w:r>
              <w:rPr/>
              <w:t xml:space="preserve">Stainless steel</w:t>
            </w:r>
          </w:p>
        </w:tc>
      </w:tr>
      <w:tr>
        <w:trPr/>
        <w:tc>
          <w:tcPr>
            <w:tcW w:w="40.0%" w:type="pct"/>
          </w:tcPr>
          <w:p>
            <w:pPr>
              <w:pStyle w:val="Tabletext"/>
            </w:pPr>
            <w:r>
              <w:rPr/>
              <w:t xml:space="preserve">Self-tapping screws</w:t>
            </w:r>
          </w:p>
        </w:tc>
        <w:tc>
          <w:tcPr>
            <w:tcW w:w="20.0%" w:type="pct"/>
          </w:tcPr>
          <w:p>
            <w:pPr>
              <w:pStyle w:val="Tabletext"/>
            </w:pPr>
            <w:r>
              <w:rPr/>
              <w:t xml:space="preserve">Zinc-plated steel</w:t>
            </w:r>
          </w:p>
        </w:tc>
        <w:tc>
          <w:tcPr>
            <w:tcW w:w="20.0%" w:type="pct"/>
          </w:tcPr>
          <w:p>
            <w:pPr>
              <w:pStyle w:val="Tabletext"/>
            </w:pPr>
            <w:r>
              <w:rPr/>
              <w:t xml:space="preserve">Stainless steel</w:t>
            </w:r>
          </w:p>
        </w:tc>
        <w:tc>
          <w:tcPr>
            <w:tcW w:w="20.0%" w:type="pct"/>
          </w:tcPr>
          <w:p>
            <w:pPr>
              <w:pStyle w:val="Tabletext"/>
            </w:pPr>
            <w:r>
              <w:rPr/>
              <w:t xml:space="preserve">Stainless steel</w:t>
            </w:r>
          </w:p>
        </w:tc>
      </w:tr>
      <w:tr>
        <w:trPr/>
        <w:tc>
          <w:tcPr>
            <w:tcW w:w="40.0%" w:type="pct"/>
          </w:tcPr>
          <w:p>
            <w:pPr>
              <w:pStyle w:val="Tabletext"/>
            </w:pPr>
            <w:r>
              <w:rPr/>
              <w:t xml:space="preserve">Self-drilling and tapping screws</w:t>
            </w:r>
          </w:p>
        </w:tc>
        <w:tc>
          <w:tcPr>
            <w:tcW w:w="20.0%" w:type="pct"/>
          </w:tcPr>
          <w:p>
            <w:pPr>
              <w:pStyle w:val="Tabletext"/>
            </w:pPr>
            <w:r>
              <w:rPr/>
              <w:t xml:space="preserve">Zinc-plated steel</w:t>
            </w:r>
          </w:p>
        </w:tc>
        <w:tc>
          <w:tcPr>
            <w:tcW w:w="20.0%" w:type="pct"/>
          </w:tcPr>
          <w:p>
            <w:pPr>
              <w:pStyle w:val="Tabletext"/>
            </w:pPr>
            <w:r>
              <w:rPr/>
              <w:t xml:space="preserve">Stainless steel</w:t>
            </w:r>
          </w:p>
        </w:tc>
        <w:tc>
          <w:tcPr>
            <w:tcW w:w="20.0%" w:type="pct"/>
          </w:tcPr>
          <w:p>
            <w:pPr>
              <w:pStyle w:val="Tabletext"/>
            </w:pPr>
            <w:r>
              <w:rPr/>
              <w:t xml:space="preserve">Stainless steel</w:t>
            </w:r>
          </w:p>
        </w:tc>
      </w:tr>
      <w:tr>
        <w:trPr/>
        <w:tc>
          <w:tcPr>
            <w:tcW w:w="40.0%" w:type="pct"/>
          </w:tcPr>
          <w:p>
            <w:pPr>
              <w:pStyle w:val="Tabletext"/>
            </w:pPr>
            <w:r>
              <w:rPr/>
              <w:t xml:space="preserve">Bolts, nuts washers and drop rods</w:t>
            </w:r>
          </w:p>
        </w:tc>
        <w:tc>
          <w:tcPr>
            <w:tcW w:w="20.0%" w:type="pct"/>
          </w:tcPr>
          <w:p>
            <w:pPr>
              <w:pStyle w:val="Tabletext"/>
            </w:pPr>
            <w:r>
              <w:rPr/>
              <w:t xml:space="preserve">Zinc-plated steel, service condition number 2</w:t>
            </w:r>
          </w:p>
        </w:tc>
        <w:tc>
          <w:tcPr>
            <w:tcW w:w="20.0%" w:type="pct"/>
          </w:tcPr>
          <w:p>
            <w:pPr>
              <w:pStyle w:val="Tabletext"/>
            </w:pPr>
            <w:r>
              <w:rPr/>
              <w:t xml:space="preserve">Stainless steel.</w:t>
            </w:r>
            <w:r>
              <w:br/>
            </w:r>
            <w:r>
              <w:rPr/>
              <w:t xml:space="preserve">Exception: Parts not in contact with air stream or corrosive conditions may be zinc-plated steel, service condition number 2</w:t>
            </w:r>
          </w:p>
        </w:tc>
        <w:tc>
          <w:tcPr>
            <w:tcW w:w="20.0%" w:type="pct"/>
          </w:tcPr>
          <w:p>
            <w:pPr>
              <w:pStyle w:val="Tabletext"/>
            </w:pPr>
            <w:r>
              <w:rPr/>
              <w:t xml:space="preserve">Stainless steel.</w:t>
            </w:r>
            <w:r>
              <w:br/>
            </w:r>
            <w:r>
              <w:rPr/>
              <w:t xml:space="preserve">Exception: Parts not in contact with air stream or corrosive conditions may be zinc-plated steel, service condition number 2</w:t>
            </w:r>
          </w:p>
        </w:tc>
      </w:tr>
    </w:tbl>
    <w:p>
      <w:r>
        <w:t xml:space="preserve"> </w:t>
      </w:r>
    </w:p>
    <w:bookmarkEnd w:id="218"/>
    <w:bookmarkStart w:name="f-18079-15" w:id="220"/>
    <w:p>
      <w:pPr>
        <w:pStyle w:val="Heading4"/>
      </w:pPr>
      <w:bookmarkStart w:name="h-18079-15" w:id="221"/>
      <w:r>
        <w:rPr/>
        <w:t xml:space="preserve">Draw bands</w:t>
      </w:r>
      <w:bookmarkEnd w:id="221"/>
    </w:p>
    <w:p>
      <w:pPr>
        <w:pStyle w:val="Body Text"/>
      </w:pPr>
      <w:r>
        <w:rPr/>
        <w:t xml:space="preserve">Material: Select from the following:</w:t>
      </w:r>
    </w:p>
    <w:p>
      <w:pPr>
        <w:pStyle w:val="NormalIndent"/>
      </w:pPr>
      <w:r>
        <w:rPr/>
        <w:t xml:space="preserve">Galvanized steel or stainless steel worm drive hose clamps.</w:t>
      </w:r>
    </w:p>
    <w:p>
      <w:pPr>
        <w:pStyle w:val="NormalIndent"/>
      </w:pPr>
      <w:r>
        <w:rPr/>
        <w:t xml:space="preserve">Galvanized steel or stainless steel banding system tensioned with a proprietary device designed for the material used.</w:t>
      </w:r>
    </w:p>
    <w:p>
      <w:pPr>
        <w:pStyle w:val="NormalIndent"/>
      </w:pPr>
      <w:r>
        <w:rPr/>
        <w:t xml:space="preserve">Nylon cable ties or nylon banding system tensioned with a proprietary device designed for the material used and which do not fail within the design life of the ductwork.</w:t>
      </w:r>
    </w:p>
    <w:p>
      <w:pPr>
        <w:pStyle w:val="Instructions"/>
      </w:pPr>
      <w:r>
        <w:rPr/>
        <w:t xml:space="preserve">This clarifies AS 4254.1 (2021) clause 3.3. US research indicates that plastic draw bands may fail prematurely.</w:t>
      </w:r>
    </w:p>
    <w:bookmarkEnd w:id="220"/>
    <w:bookmarkStart w:name="f-18079-37" w:id="222"/>
    <w:p>
      <w:pPr>
        <w:pStyle w:val="Heading3"/>
      </w:pPr>
      <w:bookmarkStart w:name="h-18079-37" w:id="223"/>
      <w:r>
        <w:rPr/>
        <w:t xml:space="preserve">PVC-U DUCTWORK</w:t>
      </w:r>
      <w:bookmarkEnd w:id="223"/>
    </w:p>
    <w:bookmarkEnd w:id="222"/>
    <w:bookmarkStart w:name="f-18079-38" w:id="224"/>
    <w:p>
      <w:pPr>
        <w:pStyle w:val="Heading4"/>
      </w:pPr>
      <w:bookmarkStart w:name="h-18079-38" w:id="225"/>
      <w:r>
        <w:rPr/>
        <w:t xml:space="preserve">Material</w:t>
      </w:r>
      <w:bookmarkEnd w:id="225"/>
    </w:p>
    <w:p>
      <w:pPr>
        <w:pStyle w:val="Body Text"/>
      </w:pPr>
      <w:r>
        <w:rPr/>
        <w:t xml:space="preserve">Fire hazard properties: To AS 4254.2 (2012) clause 2.1.2.</w:t>
      </w:r>
    </w:p>
    <w:p>
      <w:pPr>
        <w:pStyle w:val="Body Text"/>
      </w:pPr>
      <w:r>
        <w:rPr/>
        <w:t xml:space="preserve">Sheet:</w:t>
      </w:r>
    </w:p>
    <w:p>
      <w:pPr>
        <w:pStyle w:val="NormalIndent"/>
      </w:pPr>
      <w:r>
        <w:rPr/>
        <w:t xml:space="preserve">External applications: Pressed grey PVC-U sheet with UV inhibitors.</w:t>
      </w:r>
    </w:p>
    <w:p>
      <w:pPr>
        <w:pStyle w:val="NormalIndent"/>
      </w:pPr>
      <w:r>
        <w:rPr/>
        <w:t xml:space="preserve">Internal applications: Extruded grey PVC-U sheet with or without UV inhibitors.</w:t>
      </w:r>
    </w:p>
    <w:p>
      <w:pPr>
        <w:pStyle w:val="Body Text"/>
      </w:pPr>
      <w:r>
        <w:rPr/>
        <w:t xml:space="preserve">Ducts: PVC-U pipe, with UV inhibitors.</w:t>
      </w:r>
    </w:p>
    <w:bookmarkEnd w:id="224"/>
    <w:bookmarkStart w:name="f-18079-39" w:id="226"/>
    <w:p>
      <w:pPr>
        <w:pStyle w:val="Heading4"/>
      </w:pPr>
      <w:bookmarkStart w:name="h-18079-39" w:id="227"/>
      <w:r>
        <w:rPr/>
        <w:t xml:space="preserve">Sheet stiffening</w:t>
      </w:r>
      <w:bookmarkEnd w:id="227"/>
    </w:p>
    <w:p>
      <w:pPr>
        <w:pStyle w:val="Body Text"/>
      </w:pPr>
      <w:r>
        <w:rPr/>
        <w:t xml:space="preserve">General: Attach stiffeners on edge, at 600 mm maximum centres. If necessary, provide additional stiffening to prevent flexing, drumming or sagging.</w:t>
      </w:r>
    </w:p>
    <w:p>
      <w:pPr>
        <w:pStyle w:val="Body Text"/>
      </w:pPr>
      <w:r>
        <w:rPr/>
        <w:t xml:space="preserve">Material: Same as duct.</w:t>
      </w:r>
    </w:p>
    <w:bookmarkEnd w:id="226"/>
    <w:bookmarkStart w:name="f-18079-40" w:id="228"/>
    <w:p>
      <w:pPr>
        <w:pStyle w:val="Heading4"/>
      </w:pPr>
      <w:bookmarkStart w:name="h-18079-40" w:id="229"/>
      <w:r>
        <w:rPr/>
        <w:t xml:space="preserve">PVC-U ductwork thickness and stiffening table</w:t>
      </w:r>
      <w:bookmarkEnd w:id="229"/>
    </w:p>
    <w:tbl>
      <w:tblPr>
        <w:tblStyle w:val="NATSPECTable"/>
        <w:tblW w:w="5000" w:type="pct"/>
        <w:tblLook w:firstRow="1" w:lastRow="0" w:firstColumn="0" w:lastColumn="0"/>
      </w:tblPr>
      <w:tr>
        <w:trPr>
          <w:tblHeader/>
        </w:trPr>
        <w:tc>
          <w:tcPr>
            <w:tcW w:w="15%" w:type="pct"/>
          </w:tcPr>
          <w:p>
            <w:pPr>
              <w:pStyle w:val="Tabletitle"/>
            </w:pPr>
            <w:r>
              <w:rPr>
                <w:b/>
              </w:rPr>
              <w:t xml:space="preserve">Round duct diameter (mm)</w:t>
            </w:r>
          </w:p>
        </w:tc>
        <w:tc>
          <w:tcPr>
            <w:tcW w:w="17%" w:type="pct"/>
          </w:tcPr>
          <w:p>
            <w:pPr>
              <w:pStyle w:val="Tabletitle"/>
            </w:pPr>
            <w:r>
              <w:rPr>
                <w:b/>
              </w:rPr>
              <w:t xml:space="preserve">Rectangular duct longest side (mm)</w:t>
            </w:r>
          </w:p>
        </w:tc>
        <w:tc>
          <w:tcPr>
            <w:tcW w:w="17%" w:type="pct"/>
          </w:tcPr>
          <w:p>
            <w:pPr>
              <w:pStyle w:val="Tabletitle"/>
            </w:pPr>
            <w:r>
              <w:rPr>
                <w:b/>
              </w:rPr>
              <w:t xml:space="preserve">PVC-U sheet thickness (mm)</w:t>
            </w:r>
          </w:p>
        </w:tc>
        <w:tc>
          <w:tcPr>
            <w:tcW w:w="17%" w:type="pct"/>
          </w:tcPr>
          <w:p>
            <w:pPr>
              <w:pStyle w:val="Tabletitle"/>
            </w:pPr>
            <w:r>
              <w:rPr>
                <w:b/>
              </w:rPr>
              <w:t xml:space="preserve">Rectangular duct stiffening (mm)</w:t>
            </w:r>
          </w:p>
        </w:tc>
        <w:tc>
          <w:tcPr>
            <w:tcW w:w="17%" w:type="pct"/>
          </w:tcPr>
          <w:p>
            <w:pPr>
              <w:pStyle w:val="Tabletitle"/>
            </w:pPr>
            <w:r>
              <w:rPr>
                <w:b/>
              </w:rPr>
              <w:t xml:space="preserve">Flange width(mm)</w:t>
            </w:r>
          </w:p>
        </w:tc>
        <w:tc>
          <w:tcPr>
            <w:tcW w:w="17%" w:type="pct"/>
          </w:tcPr>
          <w:p>
            <w:pPr>
              <w:pStyle w:val="Tabletitle"/>
            </w:pPr>
            <w:r>
              <w:rPr>
                <w:b/>
              </w:rPr>
              <w:t xml:space="preserve">Flange thickness (mm)</w:t>
            </w:r>
          </w:p>
        </w:tc>
      </w:tr>
      <w:tr>
        <w:trPr/>
        <w:tc>
          <w:tcPr>
            <w:tcW w:w="15%" w:type="pct"/>
          </w:tcPr>
          <w:p>
            <w:pPr>
              <w:pStyle w:val="Tabletext"/>
            </w:pPr>
            <w:r>
              <w:rPr/>
              <w:t xml:space="preserve">≤ 400</w:t>
            </w:r>
          </w:p>
        </w:tc>
        <w:tc>
          <w:tcPr>
            <w:tcW w:w="17%" w:type="pct"/>
          </w:tcPr>
          <w:p>
            <w:pPr>
              <w:pStyle w:val="Tabletext"/>
            </w:pPr>
            <w:r>
              <w:rPr/>
              <w:t xml:space="preserve">≤ 400</w:t>
            </w:r>
          </w:p>
        </w:tc>
        <w:tc>
          <w:tcPr>
            <w:tcW w:w="17%" w:type="pct"/>
          </w:tcPr>
          <w:p>
            <w:pPr>
              <w:pStyle w:val="Tabletext"/>
            </w:pPr>
            <w:r>
              <w:rPr/>
              <w:t xml:space="preserve">3</w:t>
            </w:r>
          </w:p>
        </w:tc>
        <w:tc>
          <w:tcPr>
            <w:tcW w:w="17%" w:type="pct"/>
          </w:tcPr>
          <w:p>
            <w:pPr>
              <w:pStyle w:val="Tabletext"/>
            </w:pPr>
            <w:r>
              <w:rPr/>
              <w:t xml:space="preserve">-</w:t>
            </w:r>
          </w:p>
        </w:tc>
        <w:tc>
          <w:tcPr>
            <w:tcW w:w="17%" w:type="pct"/>
          </w:tcPr>
          <w:p>
            <w:pPr>
              <w:pStyle w:val="Tabletext"/>
            </w:pPr>
            <w:r>
              <w:rPr/>
              <w:t xml:space="preserve">25</w:t>
            </w:r>
          </w:p>
        </w:tc>
        <w:tc>
          <w:tcPr>
            <w:tcW w:w="17%" w:type="pct"/>
          </w:tcPr>
          <w:p>
            <w:pPr>
              <w:pStyle w:val="Tabletext"/>
            </w:pPr>
            <w:r>
              <w:rPr/>
              <w:t xml:space="preserve">4</w:t>
            </w:r>
          </w:p>
        </w:tc>
      </w:tr>
      <w:tr>
        <w:trPr/>
        <w:tc>
          <w:tcPr>
            <w:tcW w:w="15%" w:type="pct"/>
          </w:tcPr>
          <w:p>
            <w:pPr>
              <w:pStyle w:val="Tabletext"/>
            </w:pPr>
            <w:r>
              <w:rPr/>
              <w:t xml:space="preserve">&gt; 400, ≤ 600</w:t>
            </w:r>
          </w:p>
        </w:tc>
        <w:tc>
          <w:tcPr>
            <w:tcW w:w="17%" w:type="pct"/>
          </w:tcPr>
          <w:p>
            <w:pPr>
              <w:pStyle w:val="Tabletext"/>
            </w:pPr>
            <w:r>
              <w:rPr/>
              <w:t xml:space="preserve">&gt; 400, ≤ 600</w:t>
            </w:r>
          </w:p>
        </w:tc>
        <w:tc>
          <w:tcPr>
            <w:tcW w:w="17%" w:type="pct"/>
          </w:tcPr>
          <w:p>
            <w:pPr>
              <w:pStyle w:val="Tabletext"/>
            </w:pPr>
            <w:r>
              <w:rPr/>
              <w:t xml:space="preserve">4</w:t>
            </w:r>
          </w:p>
        </w:tc>
        <w:tc>
          <w:tcPr>
            <w:tcW w:w="17%" w:type="pct"/>
          </w:tcPr>
          <w:p>
            <w:pPr>
              <w:pStyle w:val="Tabletext"/>
            </w:pPr>
            <w:r>
              <w:rPr/>
              <w:t xml:space="preserve">-</w:t>
            </w:r>
          </w:p>
        </w:tc>
        <w:tc>
          <w:tcPr>
            <w:tcW w:w="17%" w:type="pct"/>
          </w:tcPr>
          <w:p>
            <w:pPr>
              <w:pStyle w:val="Tabletext"/>
            </w:pPr>
            <w:r>
              <w:rPr/>
              <w:t xml:space="preserve">30</w:t>
            </w:r>
          </w:p>
        </w:tc>
        <w:tc>
          <w:tcPr>
            <w:tcW w:w="17%" w:type="pct"/>
          </w:tcPr>
          <w:p>
            <w:pPr>
              <w:pStyle w:val="Tabletext"/>
            </w:pPr>
            <w:r>
              <w:rPr/>
              <w:t xml:space="preserve">6</w:t>
            </w:r>
          </w:p>
        </w:tc>
      </w:tr>
      <w:tr>
        <w:trPr/>
        <w:tc>
          <w:tcPr>
            <w:tcW w:w="15%" w:type="pct"/>
          </w:tcPr>
          <w:p>
            <w:pPr>
              <w:pStyle w:val="Tabletext"/>
            </w:pPr>
            <w:r>
              <w:rPr/>
              <w:t xml:space="preserve">&gt; 600, ≤ 750</w:t>
            </w:r>
          </w:p>
        </w:tc>
        <w:tc>
          <w:tcPr>
            <w:tcW w:w="17%" w:type="pct"/>
          </w:tcPr>
          <w:p>
            <w:pPr>
              <w:pStyle w:val="Tabletext"/>
            </w:pPr>
            <w:r>
              <w:rPr/>
              <w:t xml:space="preserve">&gt; 600, ≤ 680</w:t>
            </w:r>
          </w:p>
        </w:tc>
        <w:tc>
          <w:tcPr>
            <w:tcW w:w="17%" w:type="pct"/>
          </w:tcPr>
          <w:p>
            <w:pPr>
              <w:pStyle w:val="Tabletext"/>
            </w:pPr>
            <w:r>
              <w:rPr/>
              <w:t xml:space="preserve">4.5</w:t>
            </w:r>
          </w:p>
        </w:tc>
        <w:tc>
          <w:tcPr>
            <w:tcW w:w="17%" w:type="pct"/>
          </w:tcPr>
          <w:p>
            <w:pPr>
              <w:pStyle w:val="Tabletext"/>
            </w:pPr>
            <w:r>
              <w:rPr/>
              <w:t xml:space="preserve">-</w:t>
            </w:r>
          </w:p>
        </w:tc>
        <w:tc>
          <w:tcPr>
            <w:tcW w:w="17%" w:type="pct"/>
          </w:tcPr>
          <w:p>
            <w:pPr>
              <w:pStyle w:val="Tabletext"/>
            </w:pPr>
            <w:r>
              <w:rPr/>
              <w:t xml:space="preserve">40</w:t>
            </w:r>
          </w:p>
        </w:tc>
        <w:tc>
          <w:tcPr>
            <w:tcW w:w="17%" w:type="pct"/>
          </w:tcPr>
          <w:p>
            <w:pPr>
              <w:pStyle w:val="Tabletext"/>
            </w:pPr>
            <w:r>
              <w:rPr/>
              <w:t xml:space="preserve">6</w:t>
            </w:r>
          </w:p>
        </w:tc>
      </w:tr>
      <w:tr>
        <w:trPr/>
        <w:tc>
          <w:tcPr>
            <w:tcW w:w="15%" w:type="pct"/>
          </w:tcPr>
          <w:p>
            <w:pPr>
              <w:pStyle w:val="Tabletext"/>
            </w:pPr>
            <w:r>
              <w:rPr/>
              <w:t xml:space="preserve">&gt; 750, ≤ 900</w:t>
            </w:r>
          </w:p>
        </w:tc>
        <w:tc>
          <w:tcPr>
            <w:tcW w:w="17%" w:type="pct"/>
          </w:tcPr>
          <w:p>
            <w:pPr>
              <w:pStyle w:val="Tabletext"/>
            </w:pPr>
            <w:r>
              <w:rPr/>
              <w:t xml:space="preserve">&gt; 680, ≤ 750</w:t>
            </w:r>
          </w:p>
        </w:tc>
        <w:tc>
          <w:tcPr>
            <w:tcW w:w="17%" w:type="pct"/>
          </w:tcPr>
          <w:p>
            <w:pPr>
              <w:pStyle w:val="Tabletext"/>
            </w:pPr>
            <w:r>
              <w:rPr/>
              <w:t xml:space="preserve">5</w:t>
            </w:r>
          </w:p>
        </w:tc>
        <w:tc>
          <w:tcPr>
            <w:tcW w:w="17%" w:type="pct"/>
          </w:tcPr>
          <w:p>
            <w:pPr>
              <w:pStyle w:val="Tabletext"/>
            </w:pPr>
            <w:r>
              <w:rPr/>
              <w:t xml:space="preserve">-</w:t>
            </w:r>
          </w:p>
        </w:tc>
        <w:tc>
          <w:tcPr>
            <w:tcW w:w="17%" w:type="pct"/>
          </w:tcPr>
          <w:p>
            <w:pPr>
              <w:pStyle w:val="Tabletext"/>
            </w:pPr>
            <w:r>
              <w:rPr/>
              <w:t xml:space="preserve">40</w:t>
            </w:r>
          </w:p>
        </w:tc>
        <w:tc>
          <w:tcPr>
            <w:tcW w:w="17%" w:type="pct"/>
          </w:tcPr>
          <w:p>
            <w:pPr>
              <w:pStyle w:val="Tabletext"/>
            </w:pPr>
            <w:r>
              <w:rPr/>
              <w:t xml:space="preserve">6</w:t>
            </w:r>
          </w:p>
        </w:tc>
      </w:tr>
      <w:tr>
        <w:trPr/>
        <w:tc>
          <w:tcPr>
            <w:tcW w:w="15%" w:type="pct"/>
          </w:tcPr>
          <w:p>
            <w:pPr>
              <w:pStyle w:val="Tabletext"/>
            </w:pPr>
            <w:r>
              <w:rPr/>
              <w:t xml:space="preserve">&gt; 900, ≤ 1200</w:t>
            </w:r>
          </w:p>
        </w:tc>
        <w:tc>
          <w:tcPr>
            <w:tcW w:w="17%" w:type="pct"/>
          </w:tcPr>
          <w:p>
            <w:pPr>
              <w:pStyle w:val="Tabletext"/>
            </w:pPr>
            <w:r>
              <w:rPr/>
              <w:t xml:space="preserve">&gt; 750, ≤ 1050</w:t>
            </w:r>
          </w:p>
        </w:tc>
        <w:tc>
          <w:tcPr>
            <w:tcW w:w="17%" w:type="pct"/>
          </w:tcPr>
          <w:p>
            <w:pPr>
              <w:pStyle w:val="Tabletext"/>
            </w:pPr>
            <w:r>
              <w:rPr/>
              <w:t xml:space="preserve">6</w:t>
            </w:r>
          </w:p>
        </w:tc>
        <w:tc>
          <w:tcPr>
            <w:tcW w:w="17%" w:type="pct"/>
          </w:tcPr>
          <w:p>
            <w:pPr>
              <w:pStyle w:val="Tabletext"/>
            </w:pPr>
            <w:r>
              <w:rPr/>
              <w:t xml:space="preserve">-</w:t>
            </w:r>
          </w:p>
        </w:tc>
        <w:tc>
          <w:tcPr>
            <w:tcW w:w="17%" w:type="pct"/>
          </w:tcPr>
          <w:p>
            <w:pPr>
              <w:pStyle w:val="Tabletext"/>
            </w:pPr>
            <w:r>
              <w:rPr/>
              <w:t xml:space="preserve">40</w:t>
            </w:r>
          </w:p>
        </w:tc>
        <w:tc>
          <w:tcPr>
            <w:tcW w:w="17%" w:type="pct"/>
          </w:tcPr>
          <w:p>
            <w:pPr>
              <w:pStyle w:val="Tabletext"/>
            </w:pPr>
            <w:r>
              <w:rPr/>
              <w:t xml:space="preserve">8</w:t>
            </w:r>
          </w:p>
        </w:tc>
      </w:tr>
      <w:tr>
        <w:trPr/>
        <w:tc>
          <w:tcPr>
            <w:tcW w:w="15%" w:type="pct"/>
          </w:tcPr>
          <w:p>
            <w:pPr>
              <w:pStyle w:val="Tabletext"/>
            </w:pPr>
            <w:r>
              <w:rPr/>
              <w:t xml:space="preserve">&gt; 1200, ≤ 1500</w:t>
            </w:r>
          </w:p>
        </w:tc>
        <w:tc>
          <w:tcPr>
            <w:tcW w:w="17%" w:type="pct"/>
          </w:tcPr>
          <w:p>
            <w:pPr>
              <w:pStyle w:val="Tabletext"/>
            </w:pPr>
            <w:r>
              <w:rPr/>
              <w:t xml:space="preserve">&gt; 1050, ≤ 1300</w:t>
            </w:r>
          </w:p>
        </w:tc>
        <w:tc>
          <w:tcPr>
            <w:tcW w:w="17%" w:type="pct"/>
          </w:tcPr>
          <w:p>
            <w:pPr>
              <w:pStyle w:val="Tabletext"/>
            </w:pPr>
            <w:r>
              <w:rPr/>
              <w:t xml:space="preserve">6</w:t>
            </w:r>
          </w:p>
        </w:tc>
        <w:tc>
          <w:tcPr>
            <w:tcW w:w="17%" w:type="pct"/>
          </w:tcPr>
          <w:p>
            <w:pPr>
              <w:pStyle w:val="Tabletext"/>
            </w:pPr>
            <w:r>
              <w:rPr/>
              <w:t xml:space="preserve">40 x 5</w:t>
            </w:r>
          </w:p>
        </w:tc>
        <w:tc>
          <w:tcPr>
            <w:tcW w:w="17%" w:type="pct"/>
          </w:tcPr>
          <w:p>
            <w:pPr>
              <w:pStyle w:val="Tabletext"/>
            </w:pPr>
            <w:r>
              <w:rPr/>
              <w:t xml:space="preserve">40</w:t>
            </w:r>
          </w:p>
        </w:tc>
        <w:tc>
          <w:tcPr>
            <w:tcW w:w="17%" w:type="pct"/>
          </w:tcPr>
          <w:p>
            <w:pPr>
              <w:pStyle w:val="Tabletext"/>
            </w:pPr>
            <w:r>
              <w:rPr/>
              <w:t xml:space="preserve">8</w:t>
            </w:r>
          </w:p>
        </w:tc>
      </w:tr>
      <w:tr>
        <w:trPr/>
        <w:tc>
          <w:tcPr>
            <w:tcW w:w="15%" w:type="pct"/>
          </w:tcPr>
          <w:p>
            <w:pPr>
              <w:pStyle w:val="Tabletext"/>
            </w:pPr>
            <w:r>
              <w:rPr/>
              <w:t xml:space="preserve">&gt; 1500, ≤ 2100</w:t>
            </w:r>
          </w:p>
        </w:tc>
        <w:tc>
          <w:tcPr>
            <w:tcW w:w="17%" w:type="pct"/>
          </w:tcPr>
          <w:p>
            <w:pPr>
              <w:pStyle w:val="Tabletext"/>
            </w:pPr>
            <w:r>
              <w:rPr/>
              <w:t xml:space="preserve">&gt; 1300, ≤ 1800</w:t>
            </w:r>
          </w:p>
        </w:tc>
        <w:tc>
          <w:tcPr>
            <w:tcW w:w="17%" w:type="pct"/>
          </w:tcPr>
          <w:p>
            <w:pPr>
              <w:pStyle w:val="Tabletext"/>
            </w:pPr>
            <w:r>
              <w:rPr/>
              <w:t xml:space="preserve">6</w:t>
            </w:r>
          </w:p>
        </w:tc>
        <w:tc>
          <w:tcPr>
            <w:tcW w:w="17%" w:type="pct"/>
          </w:tcPr>
          <w:p>
            <w:pPr>
              <w:pStyle w:val="Tabletext"/>
            </w:pPr>
            <w:r>
              <w:rPr/>
              <w:t xml:space="preserve">50 x 5</w:t>
            </w:r>
          </w:p>
        </w:tc>
        <w:tc>
          <w:tcPr>
            <w:tcW w:w="17%" w:type="pct"/>
          </w:tcPr>
          <w:p>
            <w:pPr>
              <w:pStyle w:val="Tabletext"/>
            </w:pPr>
            <w:r>
              <w:rPr/>
              <w:t xml:space="preserve">50</w:t>
            </w:r>
          </w:p>
        </w:tc>
        <w:tc>
          <w:tcPr>
            <w:tcW w:w="17%" w:type="pct"/>
          </w:tcPr>
          <w:p>
            <w:pPr>
              <w:pStyle w:val="Tabletext"/>
            </w:pPr>
            <w:r>
              <w:rPr/>
              <w:t xml:space="preserve">10</w:t>
            </w:r>
          </w:p>
        </w:tc>
      </w:tr>
    </w:tbl>
    <w:p>
      <w:r>
        <w:t xml:space="preserve"> </w:t>
      </w:r>
    </w:p>
    <w:bookmarkEnd w:id="228"/>
    <w:bookmarkStart w:name="f-18079-41" w:id="230"/>
    <w:p>
      <w:pPr>
        <w:pStyle w:val="Heading4"/>
      </w:pPr>
      <w:bookmarkStart w:name="h-18079-41" w:id="231"/>
      <w:r>
        <w:rPr/>
        <w:t xml:space="preserve">Welding</w:t>
      </w:r>
      <w:bookmarkEnd w:id="231"/>
    </w:p>
    <w:p>
      <w:pPr>
        <w:pStyle w:val="Body Text"/>
      </w:pPr>
      <w:r>
        <w:rPr/>
        <w:t xml:space="preserve">General: Continuously weld joints, including seams, stiffeners, flanges, and corners of fabricated bends, tees and fittings. Weld stiffeners on both sides. Back weld slip socket joints.</w:t>
      </w:r>
    </w:p>
    <w:p>
      <w:pPr>
        <w:pStyle w:val="Body Text"/>
      </w:pPr>
      <w:r>
        <w:rPr/>
        <w:t xml:space="preserve">Butt welding: Vee type. Use hot air equipment.</w:t>
      </w:r>
    </w:p>
    <w:p>
      <w:pPr>
        <w:pStyle w:val="NormalIndent"/>
      </w:pPr>
      <w:r>
        <w:rPr/>
        <w:t xml:space="preserve">Thickness ≤ 4 mm: One run of 3 mm welding rod.</w:t>
      </w:r>
    </w:p>
    <w:p>
      <w:pPr>
        <w:pStyle w:val="NormalIndent"/>
      </w:pPr>
      <w:r>
        <w:rPr/>
        <w:t xml:space="preserve">Thickness &gt; 4 mm: Triple welding rod or 3 runs of 3 mm welding rod.</w:t>
      </w:r>
    </w:p>
    <w:p>
      <w:pPr>
        <w:pStyle w:val="Body Text"/>
      </w:pPr>
      <w:r>
        <w:rPr/>
        <w:t xml:space="preserve">Locations inaccessible for butt welding: Solvent weld, with continuous PVC-U H-section jointing sockets, heat formed for round duct cross joints.</w:t>
      </w:r>
    </w:p>
    <w:bookmarkEnd w:id="230"/>
    <w:bookmarkStart w:name="f-18079-42" w:id="232"/>
    <w:p>
      <w:pPr>
        <w:pStyle w:val="Heading4"/>
      </w:pPr>
      <w:bookmarkStart w:name="h-18079-42" w:id="233"/>
      <w:r>
        <w:rPr/>
        <w:t xml:space="preserve">Bending</w:t>
      </w:r>
      <w:bookmarkEnd w:id="233"/>
    </w:p>
    <w:p>
      <w:pPr>
        <w:pStyle w:val="Body Text"/>
      </w:pPr>
      <w:r>
        <w:rPr/>
        <w:t xml:space="preserve">Requirement: Immediately before bending sheet material, heat both sides to avoid thinning and high stress concentrations. Heat bend corners of rectangular ductwork to an inside radius equal to the material thickness, or 5 mm, whichever is the greater.</w:t>
      </w:r>
    </w:p>
    <w:bookmarkEnd w:id="232"/>
    <w:bookmarkStart w:name="f-18079-43" w:id="234"/>
    <w:p>
      <w:pPr>
        <w:pStyle w:val="Heading4"/>
      </w:pPr>
      <w:bookmarkStart w:name="h-18079-43" w:id="235"/>
      <w:r>
        <w:rPr/>
        <w:t xml:space="preserve">Seams</w:t>
      </w:r>
      <w:bookmarkEnd w:id="235"/>
    </w:p>
    <w:p>
      <w:pPr>
        <w:pStyle w:val="Body Text"/>
      </w:pPr>
      <w:r>
        <w:rPr/>
        <w:t xml:space="preserve">Requirement: Minimise longitudinal seams. Locate welded seams away from corners, preferably in the middle of a short side.</w:t>
      </w:r>
    </w:p>
    <w:bookmarkEnd w:id="234"/>
    <w:bookmarkStart w:name="f-18079-44" w:id="236"/>
    <w:p>
      <w:pPr>
        <w:pStyle w:val="Heading4"/>
      </w:pPr>
      <w:bookmarkStart w:name="h-18079-44" w:id="237"/>
      <w:r>
        <w:rPr/>
        <w:t xml:space="preserve">Cross joints</w:t>
      </w:r>
      <w:bookmarkEnd w:id="237"/>
    </w:p>
    <w:p>
      <w:pPr>
        <w:pStyle w:val="Body Text"/>
      </w:pPr>
      <w:r>
        <w:rPr/>
        <w:t xml:space="preserve">Flanged: Weld flanges to ductwork and connect using 6 mm diameter bolts at 25 mm maximum centres. Provide soft PVC gaskets or non-setting compound resistant to the duct's internal and external environmental conditions.</w:t>
      </w:r>
    </w:p>
    <w:p>
      <w:pPr>
        <w:pStyle w:val="Body Text"/>
      </w:pPr>
      <w:r>
        <w:rPr/>
        <w:t xml:space="preserve">Slip sockets: Heat form sockets or form by welding PVC-U collars on to adjoining duct sections. Solvent weld overlapping duct sections before back welding.</w:t>
      </w:r>
    </w:p>
    <w:bookmarkEnd w:id="236"/>
    <w:bookmarkStart w:name="f-18079-45" w:id="238"/>
    <w:p>
      <w:pPr>
        <w:pStyle w:val="Heading4"/>
      </w:pPr>
      <w:bookmarkStart w:name="h-18079-45" w:id="239"/>
      <w:r>
        <w:rPr/>
        <w:t xml:space="preserve">Fittings</w:t>
      </w:r>
      <w:bookmarkEnd w:id="239"/>
    </w:p>
    <w:p>
      <w:pPr>
        <w:pStyle w:val="Body Text"/>
      </w:pPr>
      <w:r>
        <w:rPr/>
        <w:t xml:space="preserve">Material: The same material as the duct.</w:t>
      </w:r>
    </w:p>
    <w:p>
      <w:pPr>
        <w:pStyle w:val="Body Text"/>
      </w:pPr>
      <w:r>
        <w:rPr/>
        <w:t xml:space="preserve">Joints: Welded.</w:t>
      </w:r>
    </w:p>
    <w:p>
      <w:pPr>
        <w:pStyle w:val="Body Text"/>
      </w:pPr>
      <w:r>
        <w:rPr/>
        <w:t xml:space="preserve">Lobster-back bends: Fabricate bends for round ductwork from at least 5 segments, butt welded, with centreline radius at least 1.5 times the duct diameter.</w:t>
      </w:r>
    </w:p>
    <w:bookmarkEnd w:id="238"/>
    <w:bookmarkStart w:name="f-18079-46" w:id="240"/>
    <w:p>
      <w:pPr>
        <w:pStyle w:val="Heading4"/>
      </w:pPr>
      <w:bookmarkStart w:name="h-18079-46" w:id="241"/>
      <w:r>
        <w:rPr/>
        <w:t xml:space="preserve">Dampers</w:t>
      </w:r>
      <w:bookmarkEnd w:id="241"/>
    </w:p>
    <w:p>
      <w:pPr>
        <w:pStyle w:val="Body Text"/>
      </w:pPr>
      <w:r>
        <w:rPr/>
        <w:t xml:space="preserve">Requirement: Fabricate parts within ducts from PVC-U.</w:t>
      </w:r>
    </w:p>
    <w:bookmarkEnd w:id="240"/>
    <w:bookmarkStart w:name="f-18079-47" w:id="242"/>
    <w:p>
      <w:pPr>
        <w:pStyle w:val="Heading4"/>
      </w:pPr>
      <w:bookmarkStart w:name="h-18079-47" w:id="243"/>
      <w:r>
        <w:rPr/>
        <w:t xml:space="preserve">Supports for PVC-U ductwork</w:t>
      </w:r>
      <w:bookmarkEnd w:id="243"/>
    </w:p>
    <w:p>
      <w:pPr>
        <w:pStyle w:val="Body Text"/>
      </w:pPr>
      <w:r>
        <w:rPr/>
        <w:t xml:space="preserve">Requirement: Do not fix self-tapping screws into the duct.</w:t>
      </w:r>
    </w:p>
    <w:bookmarkEnd w:id="242"/>
    <w:bookmarkStart w:name="f-18079-48" w:id="244"/>
    <w:p>
      <w:pPr>
        <w:pStyle w:val="Heading3"/>
      </w:pPr>
      <w:bookmarkStart w:name="h-18079-48" w:id="245"/>
      <w:r>
        <w:rPr/>
        <w:t xml:space="preserve">FLEXIBLE DUCT</w:t>
      </w:r>
      <w:bookmarkEnd w:id="245"/>
    </w:p>
    <w:bookmarkEnd w:id="244"/>
    <w:bookmarkStart w:name="f-18079-18079.37" w:id="246"/>
    <w:p>
      <w:pPr>
        <w:pStyle w:val="Heading4"/>
      </w:pPr>
      <w:bookmarkStart w:name="h-18079-18079.37" w:id="247"/>
      <w:r>
        <w:rPr/>
        <w:t xml:space="preserve">ALPactive ductwork systems</w:t>
      </w:r>
      <w:bookmarkEnd w:id="247"/>
    </w:p>
    <w:p>
      <w:pPr>
        <w:pStyle w:val="Body Text"/>
      </w:pPr>
      <w:r>
        <w:rPr/>
        <w:t xml:space="preserve">Requirement: Provide only ALP ALPactive Antimicrobial flexible duct for use with ALP ALPactive ductwork systems.</w:t>
      </w:r>
    </w:p>
    <w:bookmarkEnd w:id="246"/>
    <w:bookmarkStart w:name="f-18079-115" w:id="248"/>
    <w:p>
      <w:pPr>
        <w:pStyle w:val="Heading4"/>
      </w:pPr>
      <w:bookmarkStart w:name="h-18079-115" w:id="249"/>
      <w:r>
        <w:rPr/>
        <w:t xml:space="preserve">Certification</w:t>
      </w:r>
      <w:bookmarkEnd w:id="249"/>
    </w:p>
    <w:p>
      <w:pPr>
        <w:pStyle w:val="Body Text"/>
      </w:pPr>
      <w:r>
        <w:rPr/>
        <w:t xml:space="preserve">Flexible duct conformance report summary: To AS 4254.1 (2021) Appendix A.</w:t>
      </w:r>
    </w:p>
    <w:bookmarkEnd w:id="248"/>
    <w:bookmarkStart w:name="f-18079-49" w:id="250"/>
    <w:p>
      <w:pPr>
        <w:pStyle w:val="Heading4"/>
      </w:pPr>
      <w:bookmarkStart w:name="h-18079-49" w:id="251"/>
      <w:r>
        <w:rPr/>
        <w:t xml:space="preserve">Materials</w:t>
      </w:r>
      <w:bookmarkEnd w:id="251"/>
    </w:p>
    <w:p>
      <w:pPr>
        <w:pStyle w:val="Instructions"/>
      </w:pPr>
      <w:r>
        <w:rPr/>
        <w:t xml:space="preserve">Refer to AS 4254.1 (2021) for details of flexible duct jointing, supports and bend radius.</w:t>
      </w:r>
    </w:p>
    <w:p>
      <w:pPr>
        <w:pStyle w:val="Instructions"/>
      </w:pPr>
      <w:r>
        <w:rPr/>
        <w:t xml:space="preserve">Make sure drawings show realistic flexible duct lengths and bend radii consistent with AS 4254.1 (2021).</w:t>
      </w:r>
    </w:p>
    <w:p>
      <w:pPr>
        <w:pStyle w:val="Instructions"/>
      </w:pPr>
      <w:r>
        <w:rPr/>
        <w:t xml:space="preserve">Duct types include plain, with options and combinations for acoustic insulation, thermal insulation and fire-resisting. Some types of flexible duct use a zinc-plated steel helix that is exposed to the air stream. This will corrode rapidly if the duct carries moist air, e.g. bathrooms and wet areas. AS 4254.1 (2021) clause 5.1.2 mandates corrosion-resistant materials for these situations.</w:t>
      </w:r>
    </w:p>
    <w:p>
      <w:pPr>
        <w:pStyle w:val="Body Text"/>
      </w:pPr>
      <w:r>
        <w:rPr/>
        <w:t xml:space="preserve">Uninsulated flexible duct: Select from the following:</w:t>
      </w:r>
    </w:p>
    <w:p>
      <w:pPr>
        <w:pStyle w:val="NormalIndent"/>
      </w:pPr>
      <w:r>
        <w:rPr/>
        <w:t xml:space="preserve">Aluminised fabric clamped on a formed metal helix. Do not use adhesives. Reinforce lap joints in the fabric.</w:t>
      </w:r>
    </w:p>
    <w:p>
      <w:pPr>
        <w:pStyle w:val="NormalIndent"/>
      </w:pPr>
      <w:r>
        <w:rPr/>
        <w:t xml:space="preserve">Coated steel wire laminated between two layers of aluminised polyester fabric using fire-resisting adhesive. Reinforce lap joints in the fabric.</w:t>
      </w:r>
    </w:p>
    <w:p>
      <w:pPr>
        <w:pStyle w:val="Instructions"/>
      </w:pPr>
      <w:r>
        <w:rPr/>
        <w:t xml:space="preserve">The contractor chooses which suits (often, but not always, on price). Alternatively, delete one or the other, if a particular product type is required.</w:t>
      </w:r>
    </w:p>
    <w:p>
      <w:pPr>
        <w:pStyle w:val="Body Text"/>
      </w:pPr>
      <w:r>
        <w:rPr/>
        <w:t xml:space="preserve">Flexible ducts used for air containing free moisture: Locate supporting helix outside the airstream.</w:t>
      </w:r>
    </w:p>
    <w:p>
      <w:pPr>
        <w:pStyle w:val="Body Text"/>
      </w:pPr>
      <w:r>
        <w:rPr/>
        <w:t xml:space="preserve">Insulated flexible duct: As for uninsulated flexible duct with flexible blanket insulation wrapped around duct and covered with an outer vapour barrier and the following:</w:t>
      </w:r>
    </w:p>
    <w:p>
      <w:pPr>
        <w:pStyle w:val="NormalIndent"/>
      </w:pPr>
      <w:r>
        <w:rPr/>
        <w:t xml:space="preserve">Insulation joints: Lap insulation at least 50 mm at longitudinal and transverse joints.</w:t>
      </w:r>
    </w:p>
    <w:p>
      <w:pPr>
        <w:pStyle w:val="NormalIndent"/>
      </w:pPr>
      <w:r>
        <w:rPr/>
        <w:t xml:space="preserve">Minimum insulation R-Value (m</w:t>
      </w:r>
      <w:r>
        <w:rPr>
          <w:vertAlign w:val="superscript"/>
        </w:rPr>
        <w:t xml:space="preserve">2</w:t>
      </w:r>
      <w:r>
        <w:rPr/>
        <w:t xml:space="preserve">.K/W): To BCA (2022) J6D6.</w:t>
      </w:r>
    </w:p>
    <w:p>
      <w:pPr>
        <w:pStyle w:val="Instructions"/>
      </w:pPr>
      <w:r>
        <w:rPr/>
        <w:t xml:space="preserve">Conformance to BCA (2022) J6D6 meets mandatory energy requirements but may not be adequate to prevent condensation on ducts. See NATSPEC TECHnote DES 005 for more information. BCA (2022) J6D6 requires a minimum insulation R-Value of 1.0, equivalent to about 50 mm of fibreglass.</w:t>
      </w:r>
    </w:p>
    <w:p>
      <w:pPr>
        <w:pStyle w:val="NormalIndent"/>
      </w:pPr>
      <w:r>
        <w:rPr/>
        <w:t xml:space="preserve">Insulation material: Conform to </w:t>
      </w:r>
      <w:r>
        <w:rPr>
          <w:i/>
        </w:rPr>
        <w:t xml:space="preserve">0744 Ductwork insulation</w:t>
      </w:r>
      <w:r>
        <w:rPr/>
        <w:t xml:space="preserve">.</w:t>
      </w:r>
    </w:p>
    <w:p>
      <w:pPr>
        <w:pStyle w:val="Instructions"/>
      </w:pPr>
      <w:r>
        <w:rPr/>
        <w:t xml:space="preserve">See NATSPEC TECHnote DES 031 for information on specifying R-Values.</w:t>
      </w:r>
    </w:p>
    <w:bookmarkEnd w:id="250"/>
    <w:bookmarkStart w:name="f-18079-50" w:id="252"/>
    <w:p>
      <w:pPr>
        <w:pStyle w:val="Heading3"/>
      </w:pPr>
      <w:bookmarkStart w:name="h-18079-50" w:id="253"/>
      <w:r>
        <w:rPr/>
        <w:t xml:space="preserve">KITCHEN EXHAUST DUCTWORK</w:t>
      </w:r>
      <w:bookmarkEnd w:id="253"/>
    </w:p>
    <w:bookmarkEnd w:id="252"/>
    <w:bookmarkStart w:name="f-18079-51" w:id="254"/>
    <w:p>
      <w:pPr>
        <w:pStyle w:val="Heading4"/>
      </w:pPr>
      <w:bookmarkStart w:name="h-18079-51" w:id="255"/>
      <w:r>
        <w:rPr/>
        <w:t xml:space="preserve">Standard</w:t>
      </w:r>
      <w:bookmarkEnd w:id="255"/>
    </w:p>
    <w:p>
      <w:pPr>
        <w:pStyle w:val="Body Text"/>
      </w:pPr>
      <w:r>
        <w:rPr/>
        <w:t xml:space="preserve">Requirement: To AS 1668.1 (2015).</w:t>
      </w:r>
    </w:p>
    <w:p>
      <w:pPr>
        <w:pStyle w:val="Instructions"/>
      </w:pPr>
      <w:r>
        <w:rPr/>
        <w:t xml:space="preserve">See in particular AS 1668.1 (2015) clause 6.2.3.</w:t>
      </w:r>
    </w:p>
    <w:bookmarkEnd w:id="254"/>
    <w:bookmarkStart w:name="f-18079-52" w:id="256"/>
    <w:p>
      <w:pPr>
        <w:pStyle w:val="Heading4"/>
      </w:pPr>
      <w:bookmarkStart w:name="h-18079-52" w:id="257"/>
      <w:r>
        <w:rPr/>
        <w:t xml:space="preserve">Construction</w:t>
      </w:r>
      <w:bookmarkEnd w:id="257"/>
    </w:p>
    <w:p>
      <w:pPr>
        <w:pStyle w:val="Instructions"/>
      </w:pPr>
      <w:r>
        <w:rPr/>
        <w:t xml:space="preserve">See AS 1668.1 (2015) Section 6. Consider specifying stainless steel for the initial 6 m length of dishwasher exhaust duct.</w:t>
      </w:r>
    </w:p>
    <w:p>
      <w:pPr>
        <w:pStyle w:val="Body Text"/>
      </w:pPr>
      <w:r>
        <w:rPr/>
        <w:t xml:space="preserve">Ductwork: Do not crossbreak.</w:t>
      </w:r>
    </w:p>
    <w:p>
      <w:pPr>
        <w:pStyle w:val="Body Text"/>
      </w:pPr>
      <w:r>
        <w:rPr/>
        <w:t xml:space="preserve">Grading: To AS 4254.2 (2012) and AS 1668.1 (2015).</w:t>
      </w:r>
    </w:p>
    <w:p>
      <w:pPr>
        <w:pStyle w:val="Instructions"/>
      </w:pPr>
      <w:r>
        <w:rPr/>
        <w:t xml:space="preserve">See AS 1668.1 (2015) clause 6.2.3.2 and AS 4254.2 (2012) clause 2.1.3.</w:t>
      </w:r>
    </w:p>
    <w:p>
      <w:pPr>
        <w:pStyle w:val="Body Text"/>
      </w:pPr>
      <w:r>
        <w:rPr/>
        <w:t xml:space="preserve">Joints: Seal to AS 4254.2 (2012) clause 2.2.2.</w:t>
      </w:r>
    </w:p>
    <w:p>
      <w:pPr>
        <w:pStyle w:val="Body Text"/>
      </w:pPr>
      <w:r>
        <w:rPr/>
        <w:t xml:space="preserve">Access panels: Provide access panels in the locations requiring liquid-tight cleanouts to AS 4254.2 (2012) and in addition at:</w:t>
      </w:r>
    </w:p>
    <w:p>
      <w:pPr>
        <w:pStyle w:val="NormalIndent"/>
      </w:pPr>
      <w:r>
        <w:rPr/>
        <w:t xml:space="preserve">The bottom of kitchen exhaust risers.</w:t>
      </w:r>
    </w:p>
    <w:p>
      <w:pPr>
        <w:pStyle w:val="NormalIndent"/>
      </w:pPr>
      <w:r>
        <w:rPr/>
        <w:t xml:space="preserve">Adjacent to sprinkler heads and duct sampling units inside the duct.</w:t>
      </w:r>
    </w:p>
    <w:p>
      <w:pPr>
        <w:pStyle w:val="Body Text"/>
      </w:pPr>
      <w:r>
        <w:rPr/>
        <w:t xml:space="preserve">Drains: Provide a grease gutter and DN 25 drain socket and plug as follows:</w:t>
      </w:r>
    </w:p>
    <w:p>
      <w:pPr>
        <w:pStyle w:val="NormalIndent"/>
      </w:pPr>
      <w:r>
        <w:rPr/>
        <w:t xml:space="preserve">At the lowest point of each run of ducting.</w:t>
      </w:r>
    </w:p>
    <w:p>
      <w:pPr>
        <w:pStyle w:val="NormalIndent"/>
      </w:pPr>
      <w:r>
        <w:rPr/>
        <w:t xml:space="preserve">At the bottom of vertical risers.</w:t>
      </w:r>
    </w:p>
    <w:p>
      <w:pPr>
        <w:pStyle w:val="Body Text"/>
      </w:pPr>
      <w:r>
        <w:rPr/>
        <w:t xml:space="preserve">Spark arrestance: To AS 1668.1 (2015) clause 6.2.9.</w:t>
      </w:r>
    </w:p>
    <w:p>
      <w:pPr>
        <w:pStyle w:val="Instructions"/>
      </w:pPr>
      <w:r>
        <w:rPr/>
        <w:t xml:space="preserve">This requires spark arrestance to UL 1046 (2010) if the cooking process appliance produces flame or embers.</w:t>
      </w:r>
    </w:p>
    <w:bookmarkEnd w:id="256"/>
    <w:bookmarkStart w:name="f-18079-53" w:id="258"/>
    <w:p>
      <w:pPr>
        <w:pStyle w:val="Heading3"/>
      </w:pPr>
      <w:bookmarkStart w:name="h-18079-53" w:id="259"/>
      <w:r>
        <w:rPr/>
        <w:t xml:space="preserve">FIRE PROTECTION OF DUCTWORK</w:t>
      </w:r>
      <w:bookmarkEnd w:id="259"/>
    </w:p>
    <w:p>
      <w:pPr>
        <w:pStyle w:val="Instructions"/>
      </w:pPr>
      <w:r>
        <w:rPr/>
        <w:t xml:space="preserve">See AS 1668.1 (2015) clause 2.3. For subducts see clause 3.6.</w:t>
      </w:r>
    </w:p>
    <w:p>
      <w:pPr>
        <w:pStyle w:val="Instructions"/>
      </w:pPr>
      <w:r>
        <w:rPr/>
        <w:t xml:space="preserve">Show fire resisting ductwork on the drawings and show where ductwork penetrates a fire wall. See AS 1668.1 (2015) Section 3. For provision of duct sampling units (DSUs), see AS 1603.13 (2018) and coordinate with </w:t>
      </w:r>
      <w:r>
        <w:rPr>
          <w:i/>
        </w:rPr>
        <w:t xml:space="preserve">1072 Fire detection and alarms</w:t>
      </w:r>
      <w:r>
        <w:rPr/>
        <w:t xml:space="preserve"> and </w:t>
      </w:r>
      <w:r>
        <w:rPr>
          <w:i/>
        </w:rPr>
        <w:t xml:space="preserve">0752 Mechanical piping insulation</w:t>
      </w:r>
      <w:r>
        <w:rPr/>
        <w:t xml:space="preserve">.</w:t>
      </w:r>
    </w:p>
    <w:p>
      <w:pPr>
        <w:pStyle w:val="Instructions"/>
      </w:pPr>
      <w:r>
        <w:rPr/>
        <w:t xml:space="preserve">The application of fire-resisting material to equipment items requires detailed attention. In particular, consider the following:</w:t>
      </w:r>
    </w:p>
    <w:p>
      <w:pPr>
        <w:pStyle w:val="Instructionsindent"/>
      </w:pPr>
      <w:r>
        <w:rPr/>
        <w:t xml:space="preserve">Because sprayed and trowelled on finishes are dry and rigid they may impair the effectiveness of flexible duct connections and dampers.</w:t>
      </w:r>
    </w:p>
    <w:p>
      <w:pPr>
        <w:pStyle w:val="Instructionsindent"/>
      </w:pPr>
      <w:r>
        <w:rPr/>
        <w:t xml:space="preserve">Fire-resisting material that is applied wet is extremely heavy until dry. It can cause large ducts to collapse if additional support is not provided while it is drying.</w:t>
      </w:r>
    </w:p>
    <w:p>
      <w:pPr>
        <w:pStyle w:val="Instructionsindent"/>
      </w:pPr>
      <w:r>
        <w:rPr/>
        <w:t xml:space="preserve">If the duct is fire-resistance rated, access panels must also be fire-resistance rated. Consider detailing duct access on the drawings.</w:t>
      </w:r>
    </w:p>
    <w:p>
      <w:pPr>
        <w:pStyle w:val="Instructionsindent"/>
      </w:pPr>
      <w:r>
        <w:rPr/>
        <w:t xml:space="preserve">Large items of plant present a particular problem in terms of access if fire-resistance level is to be maintained. If the items are merely sprayed, fan casing access panels may be rendered useless and the only way to remove the item is to remove all fire-resistance first. In practice this may not be replaced, rendering the system non-compliant. Consider housing the items in fire-resisting rooms or enclosures so the whole of the fan or item can be accessed or removed.</w:t>
      </w:r>
    </w:p>
    <w:p>
      <w:pPr>
        <w:pStyle w:val="Instructionsindent"/>
      </w:pPr>
      <w:r>
        <w:rPr/>
        <w:t xml:space="preserve">If AS 1668.1 (2015) or NCC require a duct system to be fire-resisting, that fire-resistance rating also applies to fans in the system unless they have been tested and certified to be fire-resisting. Few fans meet this testing requirement so most fans in fire-resisting ductwork require fire-resisting coatings or enclosures.</w:t>
      </w:r>
    </w:p>
    <w:p>
      <w:pPr>
        <w:pStyle w:val="Instructionsindent"/>
      </w:pPr>
      <w:r>
        <w:rPr/>
        <w:t xml:space="preserve">See also AS 1668.1 (2015) Section 6 in relation to kitchen hood exhaust systems and plant.</w:t>
      </w:r>
    </w:p>
    <w:bookmarkEnd w:id="258"/>
    <w:bookmarkStart w:name="f-18079-54" w:id="260"/>
    <w:p>
      <w:pPr>
        <w:pStyle w:val="Heading4"/>
      </w:pPr>
      <w:bookmarkStart w:name="h-18079-54" w:id="261"/>
      <w:r>
        <w:rPr/>
        <w:t xml:space="preserve">Sprayed coatings</w:t>
      </w:r>
      <w:bookmarkEnd w:id="261"/>
    </w:p>
    <w:p>
      <w:pPr>
        <w:pStyle w:val="Body Text"/>
      </w:pPr>
      <w:r>
        <w:rPr/>
        <w:t xml:space="preserve">Type: Fire-resisting sprayed coating to achieve the required FRL. Provide additional cement hard set finishing coat in locations requiring protection against damage or water.</w:t>
      </w:r>
    </w:p>
    <w:p>
      <w:pPr>
        <w:pStyle w:val="Instructions"/>
      </w:pPr>
      <w:r>
        <w:rPr/>
        <w:t xml:space="preserve">Available materials include vermiculite and gypsum coatings and intumescent paint.</w:t>
      </w:r>
    </w:p>
    <w:bookmarkEnd w:id="260"/>
    <w:bookmarkStart w:name="f-18079-55" w:id="262"/>
    <w:p>
      <w:pPr>
        <w:pStyle w:val="Heading4"/>
      </w:pPr>
      <w:bookmarkStart w:name="h-18079-55" w:id="263"/>
      <w:r>
        <w:rPr/>
        <w:t xml:space="preserve">Composite systems</w:t>
      </w:r>
      <w:bookmarkEnd w:id="263"/>
    </w:p>
    <w:p>
      <w:pPr>
        <w:pStyle w:val="Body Text"/>
      </w:pPr>
      <w:r>
        <w:rPr/>
        <w:t xml:space="preserve">Type: Wraps or modular duct systems to achieve the required FRL.</w:t>
      </w:r>
    </w:p>
    <w:bookmarkEnd w:id="262"/>
    <w:bookmarkStart w:name="f-18079-56" w:id="264"/>
    <w:p>
      <w:pPr>
        <w:pStyle w:val="Heading4"/>
      </w:pPr>
      <w:bookmarkStart w:name="h-18079-56" w:id="265"/>
      <w:r>
        <w:rPr/>
        <w:t xml:space="preserve">Access</w:t>
      </w:r>
      <w:bookmarkEnd w:id="265"/>
    </w:p>
    <w:p>
      <w:pPr>
        <w:pStyle w:val="Body Text"/>
      </w:pPr>
      <w:r>
        <w:rPr/>
        <w:t xml:space="preserve">Fire damper access: If access is required to the duct interior including at fire damper access panels and damper quadrants, provide easily removable panels of FRL equivalent to the required FRL of the duct.</w:t>
      </w:r>
    </w:p>
    <w:p>
      <w:pPr>
        <w:pStyle w:val="Body Text"/>
      </w:pPr>
      <w:r>
        <w:rPr/>
        <w:t xml:space="preserve">Exhaust fan access: For items including smoke exhaust and kitchen exhaust fans that are too large or heavy to remove through access panels, provide a fire-resisting enclosure around the item with fire-resisting doors or removable fire-resisting panels large enough to permit removal of the item.</w:t>
      </w:r>
    </w:p>
    <w:bookmarkEnd w:id="264"/>
    <w:bookmarkStart w:name="f-18079-57" w:id="266"/>
    <w:p>
      <w:pPr>
        <w:pStyle w:val="Heading3"/>
      </w:pPr>
      <w:bookmarkStart w:name="h-18079-57" w:id="267"/>
      <w:r>
        <w:rPr/>
        <w:t xml:space="preserve">FLEXIBLE CONNECTIONS</w:t>
      </w:r>
      <w:bookmarkEnd w:id="267"/>
    </w:p>
    <w:bookmarkEnd w:id="266"/>
    <w:bookmarkStart w:name="f-18079-18079.38" w:id="268"/>
    <w:p>
      <w:pPr>
        <w:pStyle w:val="Heading4"/>
      </w:pPr>
      <w:bookmarkStart w:name="h-18079-18079.38" w:id="269"/>
      <w:r>
        <w:rPr/>
        <w:t xml:space="preserve">ALP ductwork system</w:t>
      </w:r>
      <w:bookmarkEnd w:id="269"/>
    </w:p>
    <w:p>
      <w:pPr>
        <w:pStyle w:val="Body Text"/>
      </w:pPr>
      <w:r>
        <w:rPr/>
        <w:t xml:space="preserve">Requirement: Provide only ALP flexible connections for use with ALP ductwork.</w:t>
      </w:r>
    </w:p>
    <w:bookmarkEnd w:id="268"/>
    <w:bookmarkStart w:name="f-18079-58" w:id="270"/>
    <w:p>
      <w:pPr>
        <w:pStyle w:val="Heading4"/>
      </w:pPr>
      <w:bookmarkStart w:name="h-18079-58" w:id="271"/>
      <w:r>
        <w:rPr/>
        <w:t xml:space="preserve">General</w:t>
      </w:r>
      <w:bookmarkEnd w:id="271"/>
    </w:p>
    <w:p>
      <w:pPr>
        <w:pStyle w:val="Body Text"/>
      </w:pPr>
      <w:r>
        <w:rPr/>
        <w:t xml:space="preserve">Requirement: Isolate fans and air handling unit casings from ductwork, by means of airtight flexible connections.</w:t>
      </w:r>
    </w:p>
    <w:p>
      <w:pPr>
        <w:pStyle w:val="Body Text"/>
      </w:pPr>
      <w:r>
        <w:rPr/>
        <w:t xml:space="preserve">Materials:</w:t>
      </w:r>
    </w:p>
    <w:p>
      <w:pPr>
        <w:pStyle w:val="NormalIndent"/>
      </w:pPr>
      <w:r>
        <w:rPr/>
        <w:t xml:space="preserve">Generally: ALP Art. 505.</w:t>
      </w:r>
    </w:p>
    <w:p>
      <w:pPr>
        <w:pStyle w:val="NormalIndent"/>
      </w:pPr>
      <w:r>
        <w:rPr/>
        <w:t xml:space="preserve">In kitchen exhaust ductwork: To AS 4254.2 (2012) clause 2.1.3.</w:t>
      </w:r>
    </w:p>
    <w:p>
      <w:pPr>
        <w:pStyle w:val="Body Text"/>
      </w:pPr>
      <w:r>
        <w:rPr/>
        <w:t xml:space="preserve">Length: Provide enough slack to allow free movement and vibration isolation under operating and static conditions.</w:t>
      </w:r>
    </w:p>
    <w:p>
      <w:pPr>
        <w:pStyle w:val="Body Text"/>
      </w:pPr>
      <w:r>
        <w:rPr/>
        <w:t xml:space="preserve">Alignment: Align openings of connected equipment.</w:t>
      </w:r>
    </w:p>
    <w:p>
      <w:pPr>
        <w:pStyle w:val="Body Text"/>
      </w:pPr>
      <w:r>
        <w:rPr/>
        <w:t xml:space="preserve">Fixing: Fix to attachments with galvanized steel strip. Seal joints. Do not paint flexible material.</w:t>
      </w:r>
    </w:p>
    <w:p>
      <w:pPr>
        <w:pStyle w:val="Body Text"/>
      </w:pPr>
      <w:r>
        <w:rPr/>
        <w:t xml:space="preserve">Fire protection: To achieve the FRL of the attached duct.</w:t>
      </w:r>
    </w:p>
    <w:p>
      <w:pPr>
        <w:pStyle w:val="Body Text"/>
      </w:pPr>
      <w:r>
        <w:rPr/>
        <w:t xml:space="preserve">Maintenance: Arrange to permit easy removal and replacement without disturbing ductwork or plant.</w:t>
      </w:r>
    </w:p>
    <w:p>
      <w:pPr>
        <w:pStyle w:val="Body Text"/>
      </w:pPr>
      <w:r>
        <w:rPr/>
        <w:t xml:space="preserve">Restriction of air flow: Do not protrude connections or frames into the airstream if this would be detrimental to the air flow.</w:t>
      </w:r>
    </w:p>
    <w:bookmarkEnd w:id="270"/>
    <w:bookmarkStart w:name="f-18079-59" w:id="272"/>
    <w:p>
      <w:pPr>
        <w:pStyle w:val="Heading3"/>
      </w:pPr>
      <w:bookmarkStart w:name="h-18079-59" w:id="273"/>
      <w:r>
        <w:rPr/>
        <w:t xml:space="preserve">DAMPERS – GENERAL</w:t>
      </w:r>
      <w:bookmarkEnd w:id="273"/>
    </w:p>
    <w:bookmarkEnd w:id="272"/>
    <w:bookmarkStart w:name="f-18079-60" w:id="274"/>
    <w:p>
      <w:pPr>
        <w:pStyle w:val="Heading4"/>
      </w:pPr>
      <w:bookmarkStart w:name="h-18079-60" w:id="275"/>
      <w:r>
        <w:rPr/>
        <w:t xml:space="preserve">Material</w:t>
      </w:r>
      <w:bookmarkEnd w:id="275"/>
    </w:p>
    <w:p>
      <w:pPr>
        <w:pStyle w:val="Body Text"/>
      </w:pPr>
      <w:r>
        <w:rPr/>
        <w:t xml:space="preserve">Dampers in PVC-U ductwork: To </w:t>
      </w:r>
      <w:r>
        <w:rPr>
          <w:b/>
        </w:rPr>
        <w:t xml:space="preserve">PVC-U DUCTWORK</w:t>
      </w:r>
      <w:r>
        <w:rPr/>
        <w:t xml:space="preserve">, </w:t>
      </w:r>
      <w:r>
        <w:rPr>
          <w:b/>
        </w:rPr>
        <w:t xml:space="preserve">Dampers</w:t>
      </w:r>
      <w:r>
        <w:rPr/>
        <w:t xml:space="preserve">.</w:t>
      </w:r>
    </w:p>
    <w:p>
      <w:pPr>
        <w:pStyle w:val="Body Text"/>
      </w:pPr>
      <w:r>
        <w:rPr/>
        <w:t xml:space="preserve">Dampers in stainless steel ductwork: Same Type of stainless steel as the duct.</w:t>
      </w:r>
    </w:p>
    <w:p>
      <w:pPr>
        <w:pStyle w:val="Body Text"/>
      </w:pPr>
      <w:r>
        <w:rPr/>
        <w:t xml:space="preserve">Other duct materials: Select from the following:</w:t>
      </w:r>
    </w:p>
    <w:p>
      <w:pPr>
        <w:pStyle w:val="NormalIndent"/>
      </w:pPr>
      <w:r>
        <w:rPr/>
        <w:t xml:space="preserve">Same material as the duct in which they are installed.</w:t>
      </w:r>
    </w:p>
    <w:p>
      <w:pPr>
        <w:pStyle w:val="NormalIndent"/>
      </w:pPr>
      <w:r>
        <w:rPr/>
        <w:t xml:space="preserve">Aluminium as documented for aluminium duct.</w:t>
      </w:r>
    </w:p>
    <w:p>
      <w:pPr>
        <w:pStyle w:val="NormalIndent"/>
      </w:pPr>
      <w:r>
        <w:rPr/>
        <w:t xml:space="preserve">Stainless steel ASTM A480/A480M (2024) Type 304L.</w:t>
      </w:r>
    </w:p>
    <w:p>
      <w:pPr>
        <w:pStyle w:val="Body Text"/>
      </w:pPr>
      <w:r>
        <w:rPr/>
        <w:t xml:space="preserve">Frames: Same material as the damper blades.</w:t>
      </w:r>
    </w:p>
    <w:bookmarkEnd w:id="274"/>
    <w:bookmarkStart w:name="f-18079-61" w:id="276"/>
    <w:p>
      <w:pPr>
        <w:pStyle w:val="Heading4"/>
      </w:pPr>
      <w:bookmarkStart w:name="h-18079-61" w:id="277"/>
      <w:r>
        <w:rPr/>
        <w:t xml:space="preserve">Location</w:t>
      </w:r>
      <w:bookmarkEnd w:id="277"/>
    </w:p>
    <w:p>
      <w:pPr>
        <w:pStyle w:val="Body Text"/>
      </w:pPr>
      <w:r>
        <w:rPr/>
        <w:t xml:space="preserve">Balancing dampers: Provide at each branch duct or tee, as follows:</w:t>
      </w:r>
    </w:p>
    <w:p>
      <w:pPr>
        <w:pStyle w:val="NormalIndent"/>
      </w:pPr>
      <w:r>
        <w:rPr/>
        <w:t xml:space="preserve">Splitter type: Use only for supply branches up to 300 mm maximum dimension and with velocity in main duct less than 10 m/s. Do not use on return or exhaust ducts.</w:t>
      </w:r>
    </w:p>
    <w:p>
      <w:pPr>
        <w:pStyle w:val="Instructions"/>
      </w:pPr>
      <w:r>
        <w:rPr/>
        <w:t xml:space="preserve">This is consistent with AS 4254.2 (2012) Figure 2.3 (H). Splitter dampers are ineffective in converging air flows in return and exhaust systems hence the prohibition on their use such situations.</w:t>
      </w:r>
    </w:p>
    <w:p>
      <w:pPr>
        <w:pStyle w:val="NormalIndent"/>
      </w:pPr>
      <w:r>
        <w:rPr/>
        <w:t xml:space="preserve">Opposed blade dampers: Use for any size supply and for all return and exhaust ducts. Locate in each branch.</w:t>
      </w:r>
    </w:p>
    <w:p>
      <w:pPr>
        <w:pStyle w:val="Instructions"/>
      </w:pPr>
      <w:r>
        <w:rPr/>
        <w:t xml:space="preserve">Although this clause clarifies location of dampers it is advisable to also show locations on the drawings.</w:t>
      </w:r>
    </w:p>
    <w:p>
      <w:pPr>
        <w:pStyle w:val="Instructions"/>
      </w:pPr>
      <w:r>
        <w:rPr/>
        <w:t xml:space="preserve">Dampers for grilles and diffusers are covered in </w:t>
      </w:r>
      <w:r>
        <w:rPr>
          <w:i/>
        </w:rPr>
        <w:t xml:space="preserve">0746 Air grilles</w:t>
      </w:r>
      <w:r>
        <w:rPr/>
        <w:t xml:space="preserve">.</w:t>
      </w:r>
    </w:p>
    <w:bookmarkEnd w:id="276"/>
    <w:bookmarkStart w:name="f-18079-62" w:id="278"/>
    <w:p>
      <w:pPr>
        <w:pStyle w:val="Heading4"/>
      </w:pPr>
      <w:bookmarkStart w:name="h-18079-62" w:id="279"/>
      <w:r>
        <w:rPr/>
        <w:t xml:space="preserve">Pressure drop</w:t>
      </w:r>
      <w:bookmarkEnd w:id="279"/>
    </w:p>
    <w:p>
      <w:pPr>
        <w:pStyle w:val="Body Text"/>
      </w:pPr>
      <w:r>
        <w:rPr/>
        <w:t xml:space="preserve">Maximum pressure drop: To BCA (2022) J6D5.</w:t>
      </w:r>
    </w:p>
    <w:bookmarkEnd w:id="278"/>
    <w:bookmarkStart w:name="f-18079-63" w:id="280"/>
    <w:p>
      <w:pPr>
        <w:pStyle w:val="Heading3"/>
      </w:pPr>
      <w:bookmarkStart w:name="h-18079-63" w:id="281"/>
      <w:r>
        <w:rPr/>
        <w:t xml:space="preserve">VOLUME CONTROL DAMPERS</w:t>
      </w:r>
      <w:bookmarkEnd w:id="281"/>
    </w:p>
    <w:p>
      <w:pPr>
        <w:pStyle w:val="Instructions"/>
      </w:pPr>
      <w:r>
        <w:rPr/>
        <w:t xml:space="preserve">Consider specifying acceptable air leakage.</w:t>
      </w:r>
    </w:p>
    <w:bookmarkEnd w:id="280"/>
    <w:bookmarkStart w:name="f-18079-64" w:id="282"/>
    <w:p>
      <w:pPr>
        <w:pStyle w:val="Heading4"/>
      </w:pPr>
      <w:bookmarkStart w:name="h-18079-64" w:id="283"/>
      <w:r>
        <w:rPr/>
        <w:t xml:space="preserve">General</w:t>
      </w:r>
      <w:bookmarkEnd w:id="283"/>
    </w:p>
    <w:p>
      <w:pPr>
        <w:pStyle w:val="Body Text"/>
      </w:pPr>
      <w:r>
        <w:rPr/>
        <w:t xml:space="preserve">Requirement: Provide dampers that are free of rattles, fluttering or slack movement and capable of adjustment over the necessary range without excessive self-generated noise or the need for special tools.</w:t>
      </w:r>
    </w:p>
    <w:p>
      <w:pPr>
        <w:pStyle w:val="Body Text"/>
      </w:pPr>
      <w:r>
        <w:rPr/>
        <w:t xml:space="preserve">Material: To </w:t>
      </w:r>
      <w:r>
        <w:rPr>
          <w:b/>
        </w:rPr>
        <w:t xml:space="preserve">DAMPERS – GENERAL</w:t>
      </w:r>
      <w:r>
        <w:rPr/>
        <w:t xml:space="preserve">, </w:t>
      </w:r>
      <w:r>
        <w:rPr>
          <w:b/>
        </w:rPr>
        <w:t xml:space="preserve">Material</w:t>
      </w:r>
      <w:r>
        <w:rPr/>
        <w:t xml:space="preserve">.</w:t>
      </w:r>
    </w:p>
    <w:p>
      <w:pPr>
        <w:pStyle w:val="Body Text"/>
      </w:pPr>
      <w:r>
        <w:rPr/>
        <w:t xml:space="preserve">Dampers required by AS 1668.1 (2015): To AS 1682.1 (2015).</w:t>
      </w:r>
    </w:p>
    <w:p>
      <w:pPr>
        <w:pStyle w:val="Instructions"/>
      </w:pPr>
      <w:r>
        <w:rPr/>
        <w:t xml:space="preserve">These are referred to as air dampers in these standards.</w:t>
      </w:r>
    </w:p>
    <w:p>
      <w:pPr>
        <w:pStyle w:val="Body Text"/>
      </w:pPr>
      <w:r>
        <w:rPr/>
        <w:t xml:space="preserve">Face dimensions: Duct size.</w:t>
      </w:r>
    </w:p>
    <w:p>
      <w:pPr>
        <w:pStyle w:val="Body Text"/>
      </w:pPr>
      <w:r>
        <w:rPr/>
        <w:t xml:space="preserve">Connections: Mating angle flanged cross joints.</w:t>
      </w:r>
    </w:p>
    <w:p>
      <w:pPr>
        <w:pStyle w:val="Body Text"/>
      </w:pPr>
      <w:r>
        <w:rPr/>
        <w:t xml:space="preserve">Frames: 1.6 mm minimum thickness folded galvanized steel or 2 mm minimum thickness extruded or folded aluminium formed into channel sections at least 150 mm wide and welded at corners.</w:t>
      </w:r>
    </w:p>
    <w:p>
      <w:pPr>
        <w:pStyle w:val="Body Text"/>
      </w:pPr>
      <w:r>
        <w:rPr/>
        <w:t xml:space="preserve">Dampers required to provide tight shut-off: Conform to the following:</w:t>
      </w:r>
    </w:p>
    <w:p>
      <w:pPr>
        <w:pStyle w:val="NormalIndent"/>
      </w:pPr>
      <w:r>
        <w:rPr/>
        <w:t xml:space="preserve">Side seals: Aluminium or stainless steel.</w:t>
      </w:r>
    </w:p>
    <w:p>
      <w:pPr>
        <w:pStyle w:val="NormalIndent"/>
      </w:pPr>
      <w:r>
        <w:rPr/>
        <w:t xml:space="preserve">Blade tip seals: Neoprene or silicone rubber.</w:t>
      </w:r>
    </w:p>
    <w:p>
      <w:pPr>
        <w:pStyle w:val="NormalIndent"/>
      </w:pPr>
      <w:r>
        <w:rPr/>
        <w:t xml:space="preserve">Leakage: ≤ 25 L/s.m</w:t>
      </w:r>
      <w:r>
        <w:rPr>
          <w:vertAlign w:val="superscript"/>
        </w:rPr>
        <w:t xml:space="preserve">2</w:t>
      </w:r>
      <w:r>
        <w:rPr/>
        <w:t xml:space="preserve"> at 1.5 kPa pressure differential when tested to AS 1530.7 (2007).</w:t>
      </w:r>
    </w:p>
    <w:p>
      <w:pPr>
        <w:pStyle w:val="Instructions"/>
      </w:pPr>
      <w:r>
        <w:rPr/>
        <w:t xml:space="preserve">Testing to AS 1530.7 (2007) is required by AS 1682.2 (2015) which is referenced by the NCC cited AS 1668.1 (2015). For systems not covered by AS 1668.1 (2015) other standards exist e.g. AMCA 500‑D‑18 (2018).</w:t>
      </w:r>
    </w:p>
    <w:p>
      <w:pPr>
        <w:pStyle w:val="NormalIndent"/>
      </w:pPr>
      <w:r>
        <w:rPr/>
        <w:t xml:space="preserve">Bearings: Sealed-for-life ball bearings only.</w:t>
      </w:r>
    </w:p>
    <w:p>
      <w:pPr>
        <w:pStyle w:val="NormalIndent"/>
      </w:pPr>
      <w:r>
        <w:rPr/>
        <w:t xml:space="preserve">Drive shafts: Keyed, square or hexagonal.</w:t>
      </w:r>
    </w:p>
    <w:bookmarkEnd w:id="282"/>
    <w:bookmarkStart w:name="f-18079-65" w:id="284"/>
    <w:p>
      <w:pPr>
        <w:pStyle w:val="Heading4"/>
      </w:pPr>
      <w:bookmarkStart w:name="h-18079-65" w:id="285"/>
      <w:r>
        <w:rPr/>
        <w:t xml:space="preserve">Blades</w:t>
      </w:r>
      <w:bookmarkEnd w:id="285"/>
    </w:p>
    <w:p>
      <w:pPr>
        <w:pStyle w:val="Body Text"/>
      </w:pPr>
      <w:r>
        <w:rPr/>
        <w:t xml:space="preserve">Material: Galvanized steel, aluminium or stainless steel.</w:t>
      </w:r>
    </w:p>
    <w:p>
      <w:pPr>
        <w:pStyle w:val="Body Text"/>
      </w:pPr>
      <w:r>
        <w:rPr/>
        <w:t xml:space="preserve">Form: No sharp edges. Sufficiently rigid to eliminate movement when locked.</w:t>
      </w:r>
    </w:p>
    <w:p>
      <w:pPr>
        <w:pStyle w:val="Body Text"/>
      </w:pPr>
      <w:r>
        <w:rPr/>
        <w:t xml:space="preserve">Minimum thickness:</w:t>
      </w:r>
    </w:p>
    <w:p>
      <w:pPr>
        <w:pStyle w:val="NormalIndent"/>
      </w:pPr>
      <w:r>
        <w:rPr/>
        <w:t xml:space="preserve">Galvanized sheet steel and stainless steel: </w:t>
      </w:r>
    </w:p>
    <w:p>
      <w:pPr>
        <w:pStyle w:val="NormalIndent2"/>
      </w:pPr>
      <w:r>
        <w:rPr/>
        <w:t xml:space="preserve">Single thickness blades: 1.6 mm.</w:t>
      </w:r>
    </w:p>
    <w:p>
      <w:pPr>
        <w:pStyle w:val="NormalIndent2"/>
      </w:pPr>
      <w:r>
        <w:rPr/>
        <w:t xml:space="preserve">Double thickness blades: 1.2 mm.</w:t>
      </w:r>
    </w:p>
    <w:p>
      <w:pPr>
        <w:pStyle w:val="NormalIndent"/>
      </w:pPr>
      <w:r>
        <w:rPr/>
        <w:t xml:space="preserve">Aluminium: </w:t>
      </w:r>
    </w:p>
    <w:p>
      <w:pPr>
        <w:pStyle w:val="NormalIndent2"/>
      </w:pPr>
      <w:r>
        <w:rPr/>
        <w:t xml:space="preserve">Single thickness blades: 2.4 mm.</w:t>
      </w:r>
    </w:p>
    <w:p>
      <w:pPr>
        <w:pStyle w:val="NormalIndent2"/>
      </w:pPr>
      <w:r>
        <w:rPr/>
        <w:t xml:space="preserve">Double thickness blades: 1.8 mm.</w:t>
      </w:r>
    </w:p>
    <w:p>
      <w:pPr>
        <w:pStyle w:val="Body Text"/>
      </w:pPr>
      <w:r>
        <w:rPr/>
        <w:t xml:space="preserve">Maximum length: 1200 mm. If necessary, provide intermediate mullions.</w:t>
      </w:r>
    </w:p>
    <w:p>
      <w:pPr>
        <w:pStyle w:val="Body Text"/>
      </w:pPr>
      <w:r>
        <w:rPr/>
        <w:t xml:space="preserve">Single blade dampers:</w:t>
      </w:r>
    </w:p>
    <w:p>
      <w:pPr>
        <w:pStyle w:val="NormalIndent"/>
      </w:pPr>
      <w:r>
        <w:rPr/>
        <w:t xml:space="preserve">Single thickness blades: 600 mm maximum length, 600 mm maximum width or 600 mm maximum diameter.</w:t>
      </w:r>
    </w:p>
    <w:p>
      <w:pPr>
        <w:pStyle w:val="NormalIndent"/>
      </w:pPr>
      <w:r>
        <w:rPr/>
        <w:t xml:space="preserve">Single thickness blades with 6 mm minimum edge breaks: 1200 mm maximum length x 175 mm minimum width.</w:t>
      </w:r>
    </w:p>
    <w:p>
      <w:pPr>
        <w:pStyle w:val="NormalIndent"/>
      </w:pPr>
      <w:r>
        <w:rPr/>
        <w:t xml:space="preserve">Double thickness blades: 1200 mm maximum length x 300 mm minimum width.</w:t>
      </w:r>
    </w:p>
    <w:p>
      <w:pPr>
        <w:pStyle w:val="Body Text"/>
      </w:pPr>
      <w:r>
        <w:rPr/>
        <w:t xml:space="preserve">Multi-blade dampers:</w:t>
      </w:r>
    </w:p>
    <w:p>
      <w:pPr>
        <w:pStyle w:val="NormalIndent"/>
      </w:pPr>
      <w:r>
        <w:rPr/>
        <w:t xml:space="preserve">Single thickness blades with 6 mm minimum edge breaks: 1200 mm maximum length 175 mm minimum width.</w:t>
      </w:r>
    </w:p>
    <w:bookmarkEnd w:id="284"/>
    <w:bookmarkStart w:name="f-18079-66" w:id="286"/>
    <w:p>
      <w:pPr>
        <w:pStyle w:val="Heading4"/>
      </w:pPr>
      <w:bookmarkStart w:name="h-18079-66" w:id="287"/>
      <w:r>
        <w:rPr/>
        <w:t xml:space="preserve">Bearings</w:t>
      </w:r>
      <w:bookmarkEnd w:id="287"/>
    </w:p>
    <w:p>
      <w:pPr>
        <w:pStyle w:val="Body Text"/>
      </w:pPr>
      <w:r>
        <w:rPr/>
        <w:t xml:space="preserve">Type: Oil impregnated sintered bronze bearings, sealed-for-life ball bearings or engineering plastic sleeve bearings that do not require lubrication for the design life of the duct system. If the operating temperature is more than 50°C, provide sealed-for-life ball bearings only.</w:t>
      </w:r>
    </w:p>
    <w:p>
      <w:pPr>
        <w:pStyle w:val="Body Text"/>
      </w:pPr>
      <w:r>
        <w:rPr/>
        <w:t xml:space="preserve">Housings: Rivet to damper frames.</w:t>
      </w:r>
    </w:p>
    <w:bookmarkEnd w:id="286"/>
    <w:bookmarkStart w:name="f-18079-67" w:id="288"/>
    <w:p>
      <w:pPr>
        <w:pStyle w:val="Heading4"/>
      </w:pPr>
      <w:bookmarkStart w:name="h-18079-67" w:id="289"/>
      <w:r>
        <w:rPr/>
        <w:t xml:space="preserve">Spindles</w:t>
      </w:r>
      <w:bookmarkEnd w:id="289"/>
    </w:p>
    <w:p>
      <w:pPr>
        <w:pStyle w:val="Body Text"/>
      </w:pPr>
      <w:r>
        <w:rPr/>
        <w:t xml:space="preserve">Material:</w:t>
      </w:r>
    </w:p>
    <w:p>
      <w:pPr>
        <w:pStyle w:val="NormalIndent"/>
      </w:pPr>
      <w:r>
        <w:rPr/>
        <w:t xml:space="preserve">Stainless steel dampers: Stainless steel.</w:t>
      </w:r>
    </w:p>
    <w:p>
      <w:pPr>
        <w:pStyle w:val="NormalIndent"/>
      </w:pPr>
      <w:r>
        <w:rPr/>
        <w:t xml:space="preserve">Other dampers: Zinc-plated steel or stainless steel.</w:t>
      </w:r>
    </w:p>
    <w:p>
      <w:pPr>
        <w:pStyle w:val="Body Text"/>
      </w:pPr>
      <w:r>
        <w:rPr/>
        <w:t xml:space="preserve">Construction: Securely fix to damper blades.</w:t>
      </w:r>
    </w:p>
    <w:p>
      <w:pPr>
        <w:pStyle w:val="Body Text"/>
      </w:pPr>
      <w:r>
        <w:rPr/>
        <w:t xml:space="preserve">Minimum diameter:</w:t>
      </w:r>
    </w:p>
    <w:p>
      <w:pPr>
        <w:pStyle w:val="NormalIndent"/>
      </w:pPr>
      <w:r>
        <w:rPr/>
        <w:t xml:space="preserve">Blade lengths ≤ 600 mm: 10 mm.</w:t>
      </w:r>
    </w:p>
    <w:p>
      <w:pPr>
        <w:pStyle w:val="NormalIndent"/>
      </w:pPr>
      <w:r>
        <w:rPr/>
        <w:t xml:space="preserve">Blade lengths &gt; 600, ≤ 1200 mm: 12 mm.</w:t>
      </w:r>
    </w:p>
    <w:bookmarkEnd w:id="288"/>
    <w:bookmarkStart w:name="f-18079-68" w:id="290"/>
    <w:p>
      <w:pPr>
        <w:pStyle w:val="Heading4"/>
      </w:pPr>
      <w:bookmarkStart w:name="h-18079-68" w:id="291"/>
      <w:r>
        <w:rPr/>
        <w:t xml:space="preserve">Linkages</w:t>
      </w:r>
      <w:bookmarkEnd w:id="291"/>
    </w:p>
    <w:p>
      <w:pPr>
        <w:pStyle w:val="Body Text"/>
      </w:pPr>
      <w:r>
        <w:rPr/>
        <w:t xml:space="preserve">Fixing: Fix securely to blades so that the blades rotate equally and close tightly without slip.</w:t>
      </w:r>
    </w:p>
    <w:bookmarkEnd w:id="290"/>
    <w:bookmarkStart w:name="f-18079-69" w:id="292"/>
    <w:p>
      <w:pPr>
        <w:pStyle w:val="Heading4"/>
      </w:pPr>
      <w:bookmarkStart w:name="h-18079-69" w:id="293"/>
      <w:r>
        <w:rPr/>
        <w:t xml:space="preserve">Damper adjustment</w:t>
      </w:r>
      <w:bookmarkEnd w:id="293"/>
    </w:p>
    <w:p>
      <w:pPr>
        <w:pStyle w:val="Body Text"/>
      </w:pPr>
      <w:r>
        <w:rPr/>
        <w:t xml:space="preserve">Requirement: Provide a way to adjust the damper and lock it in position. Locate in an accessible position. Label the open and closed positions clearly and permanently.</w:t>
      </w:r>
    </w:p>
    <w:bookmarkEnd w:id="292"/>
    <w:bookmarkStart w:name="f-18079-70" w:id="294"/>
    <w:p>
      <w:pPr>
        <w:pStyle w:val="Heading3"/>
      </w:pPr>
      <w:bookmarkStart w:name="h-18079-70" w:id="295"/>
      <w:r>
        <w:rPr/>
        <w:t xml:space="preserve">SPLITTER DAMPERS</w:t>
      </w:r>
      <w:bookmarkEnd w:id="295"/>
    </w:p>
    <w:bookmarkEnd w:id="294"/>
    <w:bookmarkStart w:name="f-18079-71" w:id="296"/>
    <w:p>
      <w:pPr>
        <w:pStyle w:val="Heading4"/>
      </w:pPr>
      <w:bookmarkStart w:name="h-18079-71" w:id="297"/>
      <w:r>
        <w:rPr/>
        <w:t xml:space="preserve">Construction</w:t>
      </w:r>
      <w:bookmarkEnd w:id="297"/>
    </w:p>
    <w:p>
      <w:pPr>
        <w:pStyle w:val="Body Text"/>
      </w:pPr>
      <w:r>
        <w:rPr/>
        <w:t xml:space="preserve">Standard: Fabricate to AS 4254.2 (2012) Figure 2.3 (H) with a minimum length 1.5 times the width of the larger branch.</w:t>
      </w:r>
    </w:p>
    <w:p>
      <w:pPr>
        <w:pStyle w:val="Body Text"/>
      </w:pPr>
      <w:r>
        <w:rPr/>
        <w:t xml:space="preserve">Material: Same material as the duct.</w:t>
      </w:r>
    </w:p>
    <w:p>
      <w:pPr>
        <w:pStyle w:val="Body Text"/>
      </w:pPr>
      <w:r>
        <w:rPr/>
        <w:t xml:space="preserve">Push rods: 5 mm diameter on 600 mm centres with screw locking bushes to fix position.</w:t>
      </w:r>
    </w:p>
    <w:bookmarkEnd w:id="296"/>
    <w:bookmarkStart w:name="f-18079-72" w:id="298"/>
    <w:p>
      <w:pPr>
        <w:pStyle w:val="Heading3"/>
      </w:pPr>
      <w:bookmarkStart w:name="h-18079-72" w:id="299"/>
      <w:r>
        <w:rPr/>
        <w:t xml:space="preserve">MOTORISED DAMPERS</w:t>
      </w:r>
      <w:bookmarkEnd w:id="299"/>
    </w:p>
    <w:p>
      <w:pPr>
        <w:pStyle w:val="Instructions"/>
      </w:pPr>
      <w:r>
        <w:rPr/>
        <w:t xml:space="preserve">Show the motor location on the drawings. Consider motor operating torque, relative to the area of the damper.</w:t>
      </w:r>
    </w:p>
    <w:p>
      <w:pPr>
        <w:pStyle w:val="Instructions"/>
      </w:pPr>
      <w:r>
        <w:rPr/>
        <w:t xml:space="preserve">Reference this clause if specifying proprietary air handling units where airtight damper shut off is essential.</w:t>
      </w:r>
    </w:p>
    <w:p>
      <w:pPr>
        <w:pStyle w:val="Instructions"/>
      </w:pPr>
      <w:r>
        <w:rPr/>
        <w:t xml:space="preserve">For aggressive atmospheres such as swimming pool exhaust consider stainless steel construction.</w:t>
      </w:r>
    </w:p>
    <w:p>
      <w:pPr>
        <w:pStyle w:val="Instructions"/>
      </w:pPr>
      <w:r>
        <w:rPr/>
        <w:t xml:space="preserve">Motorised dampers that form part of a system complying with AS 1668.1 (2015) that are not fire or smoke dampers but required to operate in fire mode require special attention. Consider the following:</w:t>
      </w:r>
    </w:p>
    <w:p>
      <w:pPr>
        <w:pStyle w:val="Instructionsindent"/>
      </w:pPr>
      <w:r>
        <w:rPr/>
        <w:t xml:space="preserve">Access for inspection: AS 1851 (2012) requires six-monthly inspection. The dampers and automatic controls must also be accessible.</w:t>
      </w:r>
    </w:p>
    <w:p>
      <w:pPr>
        <w:pStyle w:val="Instructionsindent"/>
      </w:pPr>
      <w:r>
        <w:rPr/>
        <w:t xml:space="preserve">Seals: This clause requires seals although AS 1668.1 (2015) and AS 1668.2 (2012) do not. The absence of seals may make achieving required pressures difficult. The NCC cites AS 1668.2 (2012). The current edition is AS 1668.2 (2024).</w:t>
      </w:r>
    </w:p>
    <w:bookmarkEnd w:id="298"/>
    <w:bookmarkStart w:name="f-18079-73" w:id="300"/>
    <w:p>
      <w:pPr>
        <w:pStyle w:val="Heading4"/>
      </w:pPr>
      <w:bookmarkStart w:name="h-18079-73" w:id="301"/>
      <w:r>
        <w:rPr/>
        <w:t xml:space="preserve">Construction</w:t>
      </w:r>
      <w:bookmarkEnd w:id="301"/>
    </w:p>
    <w:p>
      <w:pPr>
        <w:pStyle w:val="Body Text"/>
      </w:pPr>
      <w:r>
        <w:rPr/>
        <w:t xml:space="preserve">Requirement: To </w:t>
      </w:r>
      <w:r>
        <w:rPr>
          <w:b/>
        </w:rPr>
        <w:t xml:space="preserve">VOLUME CONTROL DAMPERS</w:t>
      </w:r>
      <w:r>
        <w:rPr/>
        <w:t xml:space="preserve"> and the following:</w:t>
      </w:r>
    </w:p>
    <w:p>
      <w:pPr>
        <w:pStyle w:val="NormalIndent"/>
      </w:pPr>
      <w:r>
        <w:rPr/>
        <w:t xml:space="preserve">Side seals: Aluminium or stainless steel.</w:t>
      </w:r>
    </w:p>
    <w:p>
      <w:pPr>
        <w:pStyle w:val="NormalIndent"/>
      </w:pPr>
      <w:r>
        <w:rPr/>
        <w:t xml:space="preserve">Blade tip seals: Neoprene or silicone rubber.</w:t>
      </w:r>
    </w:p>
    <w:p>
      <w:pPr>
        <w:pStyle w:val="NormalIndent"/>
      </w:pPr>
      <w:r>
        <w:rPr/>
        <w:t xml:space="preserve">Leakage: ≤ 25 L/s.m</w:t>
      </w:r>
      <w:r>
        <w:rPr>
          <w:vertAlign w:val="superscript"/>
        </w:rPr>
        <w:t xml:space="preserve">2</w:t>
      </w:r>
      <w:r>
        <w:rPr/>
        <w:t xml:space="preserve"> at 1.5 kPa pressure differential when tested to AS 1530.7 (2007).</w:t>
      </w:r>
    </w:p>
    <w:p>
      <w:pPr>
        <w:pStyle w:val="Instructions"/>
      </w:pPr>
      <w:r>
        <w:rPr/>
        <w:t xml:space="preserve">Testing to AS 1530.7 (2007) is required by AS 1682.1 (2015) which is referenced by the NCC cited AS 1668.1 (2015). For systems not covered by AS 1668.1 (2015) other standards exist e.g. AMCA 500‑D‑18 (2018).</w:t>
      </w:r>
    </w:p>
    <w:p>
      <w:pPr>
        <w:pStyle w:val="NormalIndent"/>
      </w:pPr>
      <w:r>
        <w:rPr/>
        <w:t xml:space="preserve">Bearings: Sealed-for-life ball bearings only.</w:t>
      </w:r>
    </w:p>
    <w:p>
      <w:pPr>
        <w:pStyle w:val="NormalIndent"/>
      </w:pPr>
      <w:r>
        <w:rPr/>
        <w:t xml:space="preserve">Drive shafts: Keyed, square or hexagonal.</w:t>
      </w:r>
    </w:p>
    <w:p>
      <w:pPr>
        <w:pStyle w:val="Body Text"/>
      </w:pPr>
      <w:r>
        <w:rPr/>
        <w:t xml:space="preserve">Aluminium dampers: Do not provide.</w:t>
      </w:r>
    </w:p>
    <w:p>
      <w:pPr>
        <w:pStyle w:val="Body Text"/>
      </w:pPr>
      <w:r>
        <w:rPr/>
        <w:t xml:space="preserve">Motorised dampers required to operate as part of a smoke control system to AS 1668.1 (2015): Stainless steel or galvanized steel.</w:t>
      </w:r>
    </w:p>
    <w:p>
      <w:pPr>
        <w:pStyle w:val="Instructions"/>
      </w:pPr>
      <w:r>
        <w:rPr/>
        <w:t xml:space="preserve">Aluminium dampers in smoke spill systems are unlikely to meet the temperature limits in AS 1668.1 (2015). (Temperature of fusion greater than 1000°C). Given that the dampers may operate rarely, galvanized dampers may not close and seal properly due to corrosion, consider deleting galvanized steel.</w:t>
      </w:r>
    </w:p>
    <w:bookmarkEnd w:id="300"/>
    <w:bookmarkStart w:name="f-18079-74" w:id="302"/>
    <w:p>
      <w:pPr>
        <w:pStyle w:val="Heading4"/>
      </w:pPr>
      <w:bookmarkStart w:name="h-18079-74" w:id="303"/>
      <w:r>
        <w:rPr/>
        <w:t xml:space="preserve">Control characteristics</w:t>
      </w:r>
      <w:bookmarkEnd w:id="303"/>
    </w:p>
    <w:p>
      <w:pPr>
        <w:pStyle w:val="Body Text"/>
      </w:pPr>
      <w:r>
        <w:rPr/>
        <w:t xml:space="preserve">Flow characteristics: Linear flow relative to damper motor drive shaft rotation.</w:t>
      </w:r>
    </w:p>
    <w:p>
      <w:pPr>
        <w:pStyle w:val="Body Text"/>
      </w:pPr>
      <w:r>
        <w:rPr/>
        <w:t xml:space="preserve">Type:</w:t>
      </w:r>
    </w:p>
    <w:p>
      <w:pPr>
        <w:pStyle w:val="NormalIndent"/>
      </w:pPr>
      <w:r>
        <w:rPr/>
        <w:t xml:space="preserve">Outdoor air/return air mixing dampers: Parallel blade type with air streams directed towards each other.</w:t>
      </w:r>
    </w:p>
    <w:p>
      <w:pPr>
        <w:pStyle w:val="NormalIndent"/>
      </w:pPr>
      <w:r>
        <w:rPr/>
        <w:t xml:space="preserve">Face and bypass dampers: Parallel blade type with air streams directed towards each other.</w:t>
      </w:r>
    </w:p>
    <w:p>
      <w:pPr>
        <w:pStyle w:val="NormalIndent"/>
      </w:pPr>
      <w:r>
        <w:rPr/>
        <w:t xml:space="preserve">Other modulating dampers: Opposed blade type.</w:t>
      </w:r>
    </w:p>
    <w:p>
      <w:pPr>
        <w:pStyle w:val="NormalIndent"/>
      </w:pPr>
      <w:r>
        <w:rPr/>
        <w:t xml:space="preserve">Two position shutoff dampers: Parallel or opposed blade type.</w:t>
      </w:r>
    </w:p>
    <w:bookmarkEnd w:id="302"/>
    <w:bookmarkStart w:name="f-18079-75" w:id="304"/>
    <w:p>
      <w:pPr>
        <w:pStyle w:val="Heading3"/>
      </w:pPr>
      <w:bookmarkStart w:name="h-18079-75" w:id="305"/>
      <w:r>
        <w:rPr/>
        <w:t xml:space="preserve">NON-RETURN DAMPERS</w:t>
      </w:r>
      <w:bookmarkEnd w:id="305"/>
    </w:p>
    <w:bookmarkEnd w:id="304"/>
    <w:bookmarkStart w:name="f-18079-76" w:id="306"/>
    <w:p>
      <w:pPr>
        <w:pStyle w:val="Heading4"/>
      </w:pPr>
      <w:bookmarkStart w:name="h-18079-76" w:id="307"/>
      <w:r>
        <w:rPr/>
        <w:t xml:space="preserve">Construction</w:t>
      </w:r>
      <w:bookmarkEnd w:id="307"/>
    </w:p>
    <w:p>
      <w:pPr>
        <w:pStyle w:val="Body Text"/>
      </w:pPr>
      <w:r>
        <w:rPr/>
        <w:t xml:space="preserve">Requirement: Conform to </w:t>
      </w:r>
      <w:r>
        <w:rPr>
          <w:b/>
        </w:rPr>
        <w:t xml:space="preserve">VOLUME CONTROL DAMPERS</w:t>
      </w:r>
      <w:r>
        <w:rPr/>
        <w:t xml:space="preserve">. Counterweight the assembly so that it:</w:t>
      </w:r>
    </w:p>
    <w:p>
      <w:pPr>
        <w:pStyle w:val="NormalIndent"/>
      </w:pPr>
      <w:r>
        <w:rPr/>
        <w:t xml:space="preserve">Offers minimum resistance to air flow.</w:t>
      </w:r>
    </w:p>
    <w:p>
      <w:pPr>
        <w:pStyle w:val="NormalIndent"/>
      </w:pPr>
      <w:r>
        <w:rPr/>
        <w:t xml:space="preserve">Closes by gravity.</w:t>
      </w:r>
    </w:p>
    <w:bookmarkEnd w:id="306"/>
    <w:bookmarkStart w:name="f-18079-77" w:id="308"/>
    <w:p>
      <w:pPr>
        <w:pStyle w:val="Heading3"/>
      </w:pPr>
      <w:bookmarkStart w:name="h-18079-77" w:id="309"/>
      <w:r>
        <w:rPr/>
        <w:t xml:space="preserve">FIRE AND SMOKE DAMPERS</w:t>
      </w:r>
      <w:bookmarkEnd w:id="309"/>
    </w:p>
    <w:p>
      <w:pPr>
        <w:pStyle w:val="Instructions"/>
      </w:pPr>
      <w:r>
        <w:rPr/>
        <w:t xml:space="preserve">Specify maximum pressure drop, rating and thermal link release temperature.</w:t>
      </w:r>
    </w:p>
    <w:p>
      <w:pPr>
        <w:pStyle w:val="Instructions"/>
      </w:pPr>
      <w:r>
        <w:rPr/>
        <w:t xml:space="preserve">See AS 1668.1 (2015) clause 2.5, which specifies AS 1682.1 (2015) and AS 1682.2 (2015). AS 1682.2 (2015) is referenced also in AS 4254.2 (2012).</w:t>
      </w:r>
    </w:p>
    <w:p>
      <w:pPr>
        <w:pStyle w:val="Instructions"/>
      </w:pPr>
      <w:r>
        <w:rPr/>
        <w:t xml:space="preserve">Drawings should provide sufficient information for the contractor to select damper size, FRL and provide other information required by AS 1682.2 (2015) Appendix A.</w:t>
      </w:r>
    </w:p>
    <w:p>
      <w:pPr>
        <w:pStyle w:val="Instructions"/>
      </w:pPr>
      <w:r>
        <w:rPr/>
        <w:t xml:space="preserve">AS 1682.2 (2015) Appendix D suggests information to be supplied by purchasers.</w:t>
      </w:r>
    </w:p>
    <w:p>
      <w:pPr>
        <w:pStyle w:val="Instructions"/>
      </w:pPr>
      <w:r>
        <w:rPr/>
        <w:t xml:space="preserve">Make sure dampers are located and access panels provided so that inspection and reset to AS 1851 (2012) is possible.</w:t>
      </w:r>
    </w:p>
    <w:p>
      <w:pPr>
        <w:pStyle w:val="Instructions"/>
      </w:pPr>
      <w:r>
        <w:rPr/>
        <w:t xml:space="preserve">AS 1682.1 (2015) requires that metal fire and smoke dampers be installed with a gap all round to permit expansion (e.g. height of opening = 1.01 x height of dampers +10 mm). Gaps are not required if the damper (e.g. intumescent type) has been tested to AS 1530.4 (2014) without them.</w:t>
      </w:r>
    </w:p>
    <w:p>
      <w:pPr>
        <w:pStyle w:val="Instructions"/>
      </w:pPr>
      <w:r>
        <w:rPr/>
        <w:t xml:space="preserve">AS 1668.1 (2015) permits intumescent dampers to take longer to close fully under test (120s) than acceptable for mechanical dampers.</w:t>
      </w:r>
    </w:p>
    <w:p>
      <w:pPr>
        <w:pStyle w:val="Instructions"/>
      </w:pPr>
      <w:r>
        <w:rPr/>
        <w:t xml:space="preserve">Lintels will be required in brick and block construction. Coordinate with building trades.</w:t>
      </w:r>
    </w:p>
    <w:p>
      <w:pPr>
        <w:pStyle w:val="Instructions"/>
      </w:pPr>
      <w:r>
        <w:rPr/>
        <w:t xml:space="preserve">Consider detailing special installation arrangements if damper is immediately below a slab (flange on top must be fixed to suitable material attached to the slab) and if dampers are immediately next to each other (gap must be filled and sealed to meet the standard). Additional framing may be required.</w:t>
      </w:r>
    </w:p>
    <w:p>
      <w:pPr>
        <w:pStyle w:val="Instructions"/>
      </w:pPr>
      <w:r>
        <w:rPr/>
        <w:t xml:space="preserve">See AS 1682.1 (2015) clause 2.3. Aluminium dampers are not suitable for smoke dampers because the temperature of fusion of aluminium is only around 650°C and AS 1668.1 (2015) clause 2.3.2 requires a temperature of fusion not less than 1000°C. Dampers in smoke spill and similar systems (including recycle air dampers) should be either galvanized or stainless steel.</w:t>
      </w:r>
    </w:p>
    <w:bookmarkEnd w:id="308"/>
    <w:bookmarkStart w:name="f-18079-78" w:id="310"/>
    <w:p>
      <w:pPr>
        <w:pStyle w:val="Heading4"/>
      </w:pPr>
      <w:bookmarkStart w:name="h-18079-78" w:id="311"/>
      <w:r>
        <w:rPr/>
        <w:t xml:space="preserve">General</w:t>
      </w:r>
      <w:bookmarkEnd w:id="311"/>
    </w:p>
    <w:p>
      <w:pPr>
        <w:pStyle w:val="Body Text"/>
      </w:pPr>
      <w:r>
        <w:rPr/>
        <w:t xml:space="preserve">Specification: To AS 1682.1 (2015).</w:t>
      </w:r>
    </w:p>
    <w:p>
      <w:pPr>
        <w:pStyle w:val="Body Text"/>
      </w:pPr>
      <w:r>
        <w:rPr/>
        <w:t xml:space="preserve">Fire damper type: Mechanical or intumescent, as documented.</w:t>
      </w:r>
    </w:p>
    <w:p>
      <w:pPr>
        <w:pStyle w:val="Instructions"/>
      </w:pPr>
      <w:r>
        <w:rPr/>
        <w:t xml:space="preserve">Type may be documented in the </w:t>
      </w:r>
      <w:r>
        <w:rPr>
          <w:b/>
        </w:rPr>
        <w:t xml:space="preserve">Fire and smoke damper schedule</w:t>
      </w:r>
      <w:r>
        <w:rPr/>
        <w:t xml:space="preserve"> or on the drawings. Edit if only one type is permitted.</w:t>
      </w:r>
    </w:p>
    <w:p>
      <w:pPr>
        <w:pStyle w:val="Body Text"/>
      </w:pPr>
      <w:r>
        <w:rPr/>
        <w:t xml:space="preserve">Requirement: Provide free cross-section area at least 85% of the face area. Provide oversize damper and enlarge duct both sides of damper if necessary to achieve this.</w:t>
      </w:r>
    </w:p>
    <w:p>
      <w:pPr>
        <w:pStyle w:val="Body Text"/>
      </w:pPr>
      <w:r>
        <w:rPr/>
        <w:t xml:space="preserve">Maximum pressure drop: To BCA (2022) J6D5.</w:t>
      </w:r>
    </w:p>
    <w:bookmarkEnd w:id="310"/>
    <w:bookmarkStart w:name="f-18079-79" w:id="312"/>
    <w:p>
      <w:pPr>
        <w:pStyle w:val="Heading4"/>
      </w:pPr>
      <w:bookmarkStart w:name="h-18079-79" w:id="313"/>
      <w:r>
        <w:rPr/>
        <w:t xml:space="preserve">Mechanical damper material</w:t>
      </w:r>
      <w:bookmarkEnd w:id="313"/>
    </w:p>
    <w:p>
      <w:pPr>
        <w:pStyle w:val="Body Text"/>
      </w:pPr>
      <w:r>
        <w:rPr/>
        <w:t xml:space="preserve">Stainless steel dampers: Provide stainless steel fire and smoke dampers in the following:</w:t>
      </w:r>
    </w:p>
    <w:p>
      <w:pPr>
        <w:pStyle w:val="NormalIndent"/>
      </w:pPr>
      <w:r>
        <w:rPr/>
        <w:t xml:space="preserve">Stainless steel ducts. Provide dampers of the same type of stainless steel as the duct.</w:t>
      </w:r>
    </w:p>
    <w:p>
      <w:pPr>
        <w:pStyle w:val="NormalIndent"/>
      </w:pPr>
      <w:r>
        <w:rPr/>
        <w:t xml:space="preserve">Aluminium ducts.</w:t>
      </w:r>
    </w:p>
    <w:p>
      <w:pPr>
        <w:pStyle w:val="NormalIndent"/>
      </w:pPr>
      <w:r>
        <w:rPr/>
        <w:t xml:space="preserve">PVC-U ducts.</w:t>
      </w:r>
    </w:p>
    <w:p>
      <w:pPr>
        <w:pStyle w:val="NormalIndent"/>
      </w:pPr>
      <w:r>
        <w:rPr/>
        <w:t xml:space="preserve">Pre-insulated rigid ducts with stainless steel or antimicrobial coated aluminium facing.</w:t>
      </w:r>
    </w:p>
    <w:p>
      <w:pPr>
        <w:pStyle w:val="Body Text"/>
      </w:pPr>
      <w:r>
        <w:rPr/>
        <w:t xml:space="preserve">Corrosive air: If ducts carry corrosive air, provide stainless steel of a Type compatible with the corrosive air.</w:t>
      </w:r>
    </w:p>
    <w:p>
      <w:pPr>
        <w:pStyle w:val="Body Text"/>
      </w:pPr>
      <w:r>
        <w:rPr/>
        <w:t xml:space="preserve">Galvanized steel dampers: Provide in galvanized steel ducts.</w:t>
      </w:r>
    </w:p>
    <w:bookmarkEnd w:id="312"/>
    <w:bookmarkStart w:name="f-18079-80" w:id="314"/>
    <w:p>
      <w:pPr>
        <w:pStyle w:val="Heading4"/>
      </w:pPr>
      <w:bookmarkStart w:name="h-18079-80" w:id="315"/>
      <w:r>
        <w:rPr/>
        <w:t xml:space="preserve">Links</w:t>
      </w:r>
      <w:bookmarkEnd w:id="315"/>
    </w:p>
    <w:p>
      <w:pPr>
        <w:pStyle w:val="Instructions"/>
      </w:pPr>
      <w:r>
        <w:rPr/>
        <w:t xml:space="preserve">AS 1682.1 (2015) specifies AS 1890 (1999).</w:t>
      </w:r>
    </w:p>
    <w:p>
      <w:pPr>
        <w:pStyle w:val="Body Text"/>
      </w:pPr>
      <w:r>
        <w:rPr/>
        <w:t xml:space="preserve">Mechanical fire dampers: Provide frangible bulb or fusible links.</w:t>
      </w:r>
    </w:p>
    <w:p>
      <w:pPr>
        <w:pStyle w:val="Body Text"/>
      </w:pPr>
      <w:r>
        <w:rPr/>
        <w:t xml:space="preserve">Smoke dampers: Provide fusible links activated by either local heat or a low power external electrical impulse.</w:t>
      </w:r>
    </w:p>
    <w:p>
      <w:pPr>
        <w:pStyle w:val="Body Text"/>
      </w:pPr>
      <w:r>
        <w:rPr/>
        <w:t xml:space="preserve">Installation: Mount for easy replacement.</w:t>
      </w:r>
    </w:p>
    <w:bookmarkEnd w:id="314"/>
    <w:bookmarkStart w:name="f-18079-81" w:id="316"/>
    <w:p>
      <w:pPr>
        <w:pStyle w:val="Heading4"/>
      </w:pPr>
      <w:bookmarkStart w:name="h-18079-81" w:id="317"/>
      <w:r>
        <w:rPr/>
        <w:t xml:space="preserve">Access panels</w:t>
      </w:r>
      <w:bookmarkEnd w:id="317"/>
    </w:p>
    <w:p>
      <w:pPr>
        <w:pStyle w:val="Body Text"/>
      </w:pPr>
      <w:r>
        <w:rPr/>
        <w:t xml:space="preserve">General: Provide for maintenance of dampers and replacement of links.</w:t>
      </w:r>
    </w:p>
    <w:bookmarkEnd w:id="316"/>
    <w:bookmarkStart w:name="f-18079-116" w:id="318"/>
    <w:p>
      <w:pPr>
        <w:pStyle w:val="Heading4"/>
      </w:pPr>
      <w:bookmarkStart w:name="h-18079-116" w:id="319"/>
      <w:r>
        <w:rPr/>
        <w:t xml:space="preserve">Tests</w:t>
      </w:r>
      <w:bookmarkEnd w:id="319"/>
    </w:p>
    <w:bookmarkStart w:name="f-22751" w:id="320"/>
    <w:bookmarkStart w:name="f-22751-1" w:id="321"/>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321"/>
    <w:bookmarkEnd w:id="320"/>
    <w:p>
      <w:pPr>
        <w:pStyle w:val="Body Text"/>
      </w:pPr>
      <w:r>
        <w:rPr/>
        <w:t xml:space="preserve">Air leakage: To AS 1682.1 (2015).</w:t>
      </w:r>
    </w:p>
    <w:p>
      <w:pPr>
        <w:pStyle w:val="Instructions"/>
      </w:pPr>
      <w:r>
        <w:rPr/>
        <w:t xml:space="preserve">AS 4254.2 (2012) clause 2.1.1 requires testing to the AS 1682 series for both mechanical and intumescent types of fire dampers.</w:t>
      </w:r>
    </w:p>
    <w:bookmarkEnd w:id="318"/>
    <w:bookmarkStart w:name="f-18079-82" w:id="322"/>
    <w:p>
      <w:pPr>
        <w:pStyle w:val="Heading3"/>
      </w:pPr>
      <w:bookmarkStart w:name="h-18079-82" w:id="323"/>
      <w:r>
        <w:rPr/>
        <w:t xml:space="preserve">SUBDUCTS</w:t>
      </w:r>
      <w:bookmarkEnd w:id="323"/>
    </w:p>
    <w:bookmarkEnd w:id="322"/>
    <w:bookmarkStart w:name="f-18079-83" w:id="324"/>
    <w:p>
      <w:pPr>
        <w:pStyle w:val="Heading4"/>
      </w:pPr>
      <w:bookmarkStart w:name="h-18079-83" w:id="325"/>
      <w:r>
        <w:rPr/>
        <w:t xml:space="preserve">General</w:t>
      </w:r>
      <w:bookmarkEnd w:id="325"/>
    </w:p>
    <w:p>
      <w:pPr>
        <w:pStyle w:val="Instructions"/>
      </w:pPr>
      <w:r>
        <w:rPr/>
        <w:t xml:space="preserve">See AS 1668.1 (2015) clause 3.6 and Figures 3.3, 3.4, 3.5, 3.6, 3.7, 3.8, 3.9 and 3.10 for typical installation details. Since subducts can cause significant pressure drop both within the subduct itself and by obstructing the riser into which it is inserted, consider detailing radius back bend, fairing and/or enlarging the riser at the subduct. Make sure that the details conform to the requirements of AS 1668.1 (2015).</w:t>
      </w:r>
    </w:p>
    <w:p>
      <w:pPr>
        <w:pStyle w:val="Body Text"/>
      </w:pPr>
      <w:r>
        <w:rPr/>
        <w:t xml:space="preserve">Standard: To AS 1668.1 (2015).</w:t>
      </w:r>
    </w:p>
    <w:p>
      <w:pPr>
        <w:pStyle w:val="Body Text"/>
      </w:pPr>
      <w:r>
        <w:rPr/>
        <w:t xml:space="preserve">Material: Same as connecting ductwork or shaft.</w:t>
      </w:r>
    </w:p>
    <w:bookmarkEnd w:id="324"/>
    <w:bookmarkStart w:name="f-18079-84" w:id="326"/>
    <w:p>
      <w:pPr>
        <w:pStyle w:val="Heading3"/>
      </w:pPr>
      <w:bookmarkStart w:name="h-18079-84" w:id="327"/>
      <w:r>
        <w:rPr/>
        <w:t xml:space="preserve">ACCESS OPENINGS – LOCATION</w:t>
      </w:r>
      <w:bookmarkEnd w:id="327"/>
    </w:p>
    <w:p>
      <w:pPr>
        <w:pStyle w:val="Instructions"/>
      </w:pPr>
      <w:r>
        <w:rPr/>
        <w:t xml:space="preserve">The provision of adequate access is critical to the life and effectiveness of mechanical systems. It is also required to meet mandatory requirements for inspection and maintenance such as in AS/NZS 3666.2 (2011) and AS 1851 (2012).</w:t>
      </w:r>
    </w:p>
    <w:p>
      <w:pPr>
        <w:pStyle w:val="Instructions"/>
      </w:pPr>
      <w:r>
        <w:rPr/>
        <w:t xml:space="preserve">See also </w:t>
      </w:r>
      <w:r>
        <w:rPr>
          <w:i/>
        </w:rPr>
        <w:t xml:space="preserve">0171 General requirements</w:t>
      </w:r>
      <w:r>
        <w:rPr/>
        <w:t xml:space="preserve">.</w:t>
      </w:r>
    </w:p>
    <w:p>
      <w:pPr>
        <w:pStyle w:val="Instructions"/>
      </w:pPr>
      <w:r>
        <w:rPr/>
        <w:t xml:space="preserve">The location of duct access panels should be coordinated with the location of the building work access (e.g. ceiling access openings) so that the intended access is possible and can be effected safely. In some cases it may be possible to coordinate with ceiling access provided for other services so that fewer ceiling access openings are required but the fundamental reason for providing the ceiling access, inspection and maintenance, must still be achievable. See AIRAH HVAC Hygiene Best Practice Guideline (2018) for recommendations related to cleaning and inspection.</w:t>
      </w:r>
    </w:p>
    <w:bookmarkEnd w:id="326"/>
    <w:bookmarkStart w:name="f-18079-85" w:id="328"/>
    <w:p>
      <w:pPr>
        <w:pStyle w:val="Heading4"/>
      </w:pPr>
      <w:bookmarkStart w:name="h-18079-85" w:id="329"/>
      <w:r>
        <w:rPr/>
        <w:t xml:space="preserve">Access doors</w:t>
      </w:r>
      <w:bookmarkEnd w:id="329"/>
    </w:p>
    <w:p>
      <w:pPr>
        <w:pStyle w:val="Body Text"/>
      </w:pPr>
      <w:r>
        <w:rPr/>
        <w:t xml:space="preserve">Location: Provide an access door in each section of air handling units if access is required for maintenance, inspection or removal of components. Removable panels may be used instead of doors if access is required only for removal of coils.</w:t>
      </w:r>
    </w:p>
    <w:bookmarkEnd w:id="328"/>
    <w:bookmarkStart w:name="f-18079-86" w:id="330"/>
    <w:p>
      <w:pPr>
        <w:pStyle w:val="Heading4"/>
      </w:pPr>
      <w:bookmarkStart w:name="h-18079-86" w:id="331"/>
      <w:r>
        <w:rPr/>
        <w:t xml:space="preserve">Access panels</w:t>
      </w:r>
      <w:bookmarkEnd w:id="331"/>
    </w:p>
    <w:p>
      <w:pPr>
        <w:pStyle w:val="Body Text"/>
      </w:pPr>
      <w:r>
        <w:rPr/>
        <w:t xml:space="preserve">Location: Conform to the following:</w:t>
      </w:r>
    </w:p>
    <w:p>
      <w:pPr>
        <w:pStyle w:val="NormalIndent"/>
      </w:pPr>
      <w:r>
        <w:rPr/>
        <w:t xml:space="preserve">Next to each component located inside the duct requiring regular inspection and maintenance including: </w:t>
      </w:r>
    </w:p>
    <w:p>
      <w:pPr>
        <w:pStyle w:val="NormalIndent2"/>
      </w:pPr>
      <w:r>
        <w:rPr/>
        <w:t xml:space="preserve">Fire and smoke dampers.</w:t>
      </w:r>
    </w:p>
    <w:p>
      <w:pPr>
        <w:pStyle w:val="NormalIndent2"/>
      </w:pPr>
      <w:r>
        <w:rPr/>
        <w:t xml:space="preserve">Smoke detectors.</w:t>
      </w:r>
    </w:p>
    <w:p>
      <w:pPr>
        <w:pStyle w:val="NormalIndent2"/>
      </w:pPr>
      <w:r>
        <w:rPr/>
        <w:t xml:space="preserve">Motorised dampers.</w:t>
      </w:r>
    </w:p>
    <w:p>
      <w:pPr>
        <w:pStyle w:val="NormalIndent2"/>
      </w:pPr>
      <w:r>
        <w:rPr/>
        <w:t xml:space="preserve">Filters.</w:t>
      </w:r>
    </w:p>
    <w:p>
      <w:pPr>
        <w:pStyle w:val="NormalIndent2"/>
      </w:pPr>
      <w:r>
        <w:rPr/>
        <w:t xml:space="preserve">On the air entering side of electric duct heaters.</w:t>
      </w:r>
    </w:p>
    <w:p>
      <w:pPr>
        <w:pStyle w:val="NormalIndent2"/>
      </w:pPr>
      <w:r>
        <w:rPr/>
        <w:t xml:space="preserve">On the air entering side of duct mounted heating coils.</w:t>
      </w:r>
    </w:p>
    <w:p>
      <w:pPr>
        <w:pStyle w:val="NormalIndent"/>
      </w:pPr>
      <w:r>
        <w:rPr/>
        <w:t xml:space="preserve">In air handling units if unit size is insufficient to fit an access door.</w:t>
      </w:r>
    </w:p>
    <w:p>
      <w:pPr>
        <w:pStyle w:val="NormalIndent"/>
      </w:pPr>
      <w:r>
        <w:rPr/>
        <w:t xml:space="preserve">As documented in </w:t>
      </w:r>
      <w:r>
        <w:rPr>
          <w:b/>
        </w:rPr>
        <w:t xml:space="preserve">KITCHEN EXHAUST DUCTWORK</w:t>
      </w:r>
      <w:r>
        <w:rPr/>
        <w:t xml:space="preserve">.</w:t>
      </w:r>
    </w:p>
    <w:p>
      <w:pPr>
        <w:pStyle w:val="NormalIndent"/>
      </w:pPr>
      <w:r>
        <w:rPr/>
        <w:t xml:space="preserve">In the vicinity of moisture producing equipment, to AS/NZS 3666.1 (2011) clause 2.11.3.</w:t>
      </w:r>
    </w:p>
    <w:p>
      <w:pPr>
        <w:pStyle w:val="NormalIndent"/>
      </w:pPr>
      <w:r>
        <w:rPr/>
        <w:t xml:space="preserve">In other documented locations.</w:t>
      </w:r>
    </w:p>
    <w:bookmarkEnd w:id="330"/>
    <w:bookmarkStart w:name="f-18079-87" w:id="332"/>
    <w:p>
      <w:pPr>
        <w:pStyle w:val="Heading3"/>
      </w:pPr>
      <w:bookmarkStart w:name="h-18079-87" w:id="333"/>
      <w:r>
        <w:rPr/>
        <w:t xml:space="preserve">ACCESS PANELS</w:t>
      </w:r>
      <w:bookmarkEnd w:id="333"/>
    </w:p>
    <w:bookmarkEnd w:id="332"/>
    <w:bookmarkStart w:name="f-18079-18079.39" w:id="334"/>
    <w:p>
      <w:pPr>
        <w:pStyle w:val="Heading4"/>
      </w:pPr>
      <w:bookmarkStart w:name="h-18079-18079.39" w:id="335"/>
      <w:r>
        <w:rPr/>
        <w:t xml:space="preserve">ALP ductwork system</w:t>
      </w:r>
      <w:bookmarkEnd w:id="335"/>
    </w:p>
    <w:p>
      <w:pPr>
        <w:pStyle w:val="Body Text"/>
      </w:pPr>
      <w:r>
        <w:rPr/>
        <w:t xml:space="preserve">Requirement: Provide only ALP supplied access panels for use with ALP ductwork.</w:t>
      </w:r>
    </w:p>
    <w:bookmarkEnd w:id="334"/>
    <w:bookmarkStart w:name="f-18079-88" w:id="336"/>
    <w:p>
      <w:pPr>
        <w:pStyle w:val="Heading4"/>
      </w:pPr>
      <w:bookmarkStart w:name="h-18079-88" w:id="337"/>
      <w:r>
        <w:rPr/>
        <w:t xml:space="preserve">Sizes</w:t>
      </w:r>
      <w:bookmarkEnd w:id="337"/>
    </w:p>
    <w:p>
      <w:pPr>
        <w:pStyle w:val="Body Text"/>
      </w:pPr>
      <w:r>
        <w:rPr/>
        <w:t xml:space="preserve">Access panels: Minimum clear opening:</w:t>
      </w:r>
    </w:p>
    <w:p>
      <w:pPr>
        <w:pStyle w:val="NormalIndent"/>
      </w:pPr>
      <w:r>
        <w:rPr/>
        <w:t xml:space="preserve">Personnel access: 450 x 600 mm.</w:t>
      </w:r>
    </w:p>
    <w:p>
      <w:pPr>
        <w:pStyle w:val="NormalIndent"/>
      </w:pPr>
      <w:r>
        <w:rPr/>
        <w:t xml:space="preserve">Hand access: 190 x 300 mm.</w:t>
      </w:r>
    </w:p>
    <w:p>
      <w:pPr>
        <w:pStyle w:val="Instructions"/>
      </w:pPr>
      <w:r>
        <w:rPr/>
        <w:t xml:space="preserve">The smallest size, 190 x 300 mm, typically requires at least a 250 mm wide duct and will not fit in narrower ducts. Consider other sizes, even L shaped screw-on panels, for small ducts.</w:t>
      </w:r>
    </w:p>
    <w:p>
      <w:pPr>
        <w:pStyle w:val="Instructions"/>
      </w:pPr>
      <w:r>
        <w:rPr/>
        <w:t xml:space="preserve">For fire dampers the size and location of the panel in small ducts must be such that the damper can be released and reset with one hand and out of sight. Consider requiring the contractor to demonstrate that this is possible with the fire damper and access panel combination offered.</w:t>
      </w:r>
    </w:p>
    <w:bookmarkEnd w:id="336"/>
    <w:bookmarkStart w:name="f-18079-89" w:id="338"/>
    <w:p>
      <w:pPr>
        <w:pStyle w:val="Heading4"/>
      </w:pPr>
      <w:bookmarkStart w:name="h-18079-89" w:id="339"/>
      <w:r>
        <w:rPr/>
        <w:t xml:space="preserve">Construction</w:t>
      </w:r>
      <w:bookmarkEnd w:id="339"/>
    </w:p>
    <w:p>
      <w:pPr>
        <w:pStyle w:val="Body Text"/>
      </w:pPr>
      <w:r>
        <w:rPr/>
        <w:t xml:space="preserve">Type: Double panel, deep formed, galvanized steel construction, insulated to match the duct, or filled with at least 25 mm glass wool or rock wool insulation.</w:t>
      </w:r>
    </w:p>
    <w:p>
      <w:pPr>
        <w:pStyle w:val="Body Text"/>
      </w:pPr>
      <w:r>
        <w:rPr/>
        <w:t xml:space="preserve">Cold bridging: Arrange to prevent condensation on cold surfaces.</w:t>
      </w:r>
    </w:p>
    <w:p>
      <w:pPr>
        <w:pStyle w:val="Body Text"/>
      </w:pPr>
      <w:r>
        <w:rPr/>
        <w:t xml:space="preserve">Frames: Provide rigid matching galvanized steel frames securely attached to the duct. Do not protrude any part of the panel or frame into the airstream.</w:t>
      </w:r>
    </w:p>
    <w:p>
      <w:pPr>
        <w:pStyle w:val="Body Text"/>
      </w:pPr>
      <w:r>
        <w:rPr/>
        <w:t xml:space="preserve">Seals: Mechanically fixed to either the panel or the frame for an airtight seal against the operating pressure when latched in the closed position. Use a fixing method that permits easy replacement. Conform to the following:</w:t>
      </w:r>
    </w:p>
    <w:p>
      <w:pPr>
        <w:pStyle w:val="NormalIndent"/>
      </w:pPr>
      <w:r>
        <w:rPr/>
        <w:t xml:space="preserve">Fire-resisting seals: Woven ceramic fibre material.</w:t>
      </w:r>
    </w:p>
    <w:p>
      <w:pPr>
        <w:pStyle w:val="NormalIndent"/>
      </w:pPr>
      <w:r>
        <w:rPr/>
        <w:t xml:space="preserve">Other seals: Silicone rubber or soft neoprene.</w:t>
      </w:r>
    </w:p>
    <w:p>
      <w:pPr>
        <w:pStyle w:val="Body Text"/>
      </w:pPr>
      <w:r>
        <w:rPr/>
        <w:t xml:space="preserve">Latches: Wedge type sash latches.</w:t>
      </w:r>
    </w:p>
    <w:p>
      <w:pPr>
        <w:pStyle w:val="Body Text"/>
      </w:pPr>
      <w:r>
        <w:rPr/>
        <w:t xml:space="preserve">Number of latches:</w:t>
      </w:r>
    </w:p>
    <w:p>
      <w:pPr>
        <w:pStyle w:val="NormalIndent"/>
      </w:pPr>
      <w:r>
        <w:rPr/>
        <w:t xml:space="preserve">Personnel access: 4.</w:t>
      </w:r>
    </w:p>
    <w:p>
      <w:pPr>
        <w:pStyle w:val="NormalIndent"/>
      </w:pPr>
      <w:r>
        <w:rPr/>
        <w:t xml:space="preserve">Hand access: 2.</w:t>
      </w:r>
    </w:p>
    <w:p>
      <w:pPr>
        <w:pStyle w:val="Body Text"/>
      </w:pPr>
      <w:r>
        <w:rPr/>
        <w:t xml:space="preserve">Handles: Provide a D handle on access panels for personnel access.</w:t>
      </w:r>
    </w:p>
    <w:bookmarkEnd w:id="338"/>
    <w:bookmarkStart w:name="f-18079-90" w:id="340"/>
    <w:p>
      <w:pPr>
        <w:pStyle w:val="Heading3"/>
      </w:pPr>
      <w:bookmarkStart w:name="h-18079-90" w:id="341"/>
      <w:r>
        <w:rPr/>
        <w:t xml:space="preserve">ACCESS DOORS</w:t>
      </w:r>
      <w:bookmarkEnd w:id="341"/>
    </w:p>
    <w:bookmarkEnd w:id="340"/>
    <w:bookmarkStart w:name="f-18079-18079.40" w:id="342"/>
    <w:p>
      <w:pPr>
        <w:pStyle w:val="Heading4"/>
      </w:pPr>
      <w:bookmarkStart w:name="h-18079-18079.40" w:id="343"/>
      <w:r>
        <w:rPr/>
        <w:t xml:space="preserve">ALP ductwork system</w:t>
      </w:r>
      <w:bookmarkEnd w:id="343"/>
    </w:p>
    <w:p>
      <w:pPr>
        <w:pStyle w:val="Body Text"/>
      </w:pPr>
      <w:r>
        <w:rPr/>
        <w:t xml:space="preserve">Requirement: Provide only ALP supplied access doors for use with ALP ductwork.</w:t>
      </w:r>
    </w:p>
    <w:bookmarkEnd w:id="342"/>
    <w:bookmarkStart w:name="f-18079-91" w:id="344"/>
    <w:p>
      <w:pPr>
        <w:pStyle w:val="Heading4"/>
      </w:pPr>
      <w:bookmarkStart w:name="h-18079-91" w:id="345"/>
      <w:r>
        <w:rPr/>
        <w:t xml:space="preserve">Construction</w:t>
      </w:r>
      <w:bookmarkEnd w:id="345"/>
    </w:p>
    <w:p>
      <w:pPr>
        <w:pStyle w:val="Body Text"/>
      </w:pPr>
      <w:r>
        <w:rPr/>
        <w:t xml:space="preserve">General: Provide rigid, reinforced access doors.</w:t>
      </w:r>
    </w:p>
    <w:p>
      <w:pPr>
        <w:pStyle w:val="Body Text"/>
      </w:pPr>
      <w:r>
        <w:rPr/>
        <w:t xml:space="preserve">Thickness: ≥ 50 mm.</w:t>
      </w:r>
    </w:p>
    <w:p>
      <w:pPr>
        <w:pStyle w:val="Body Text"/>
      </w:pPr>
      <w:r>
        <w:rPr/>
        <w:t xml:space="preserve">Construction: Provide either:</w:t>
      </w:r>
    </w:p>
    <w:p>
      <w:pPr>
        <w:pStyle w:val="NormalIndent"/>
      </w:pPr>
      <w:r>
        <w:rPr/>
        <w:t xml:space="preserve">Sandwich panel: As documented for wall and ceiling panels. Form door edging with a heavy gauge aluminium extrusion with double web seal to both skins. Mitre corner and firmly secure to panel with countersunk head screws.</w:t>
      </w:r>
    </w:p>
    <w:p>
      <w:pPr>
        <w:pStyle w:val="NormalIndent"/>
      </w:pPr>
      <w:r>
        <w:rPr/>
        <w:t xml:space="preserve">Folded: Two-piece press formed or machine folded from zinc coated steel at least 1.6 mm thick.</w:t>
      </w:r>
    </w:p>
    <w:p>
      <w:pPr>
        <w:pStyle w:val="Body Text"/>
      </w:pPr>
      <w:r>
        <w:rPr/>
        <w:t xml:space="preserve">Size: Minimum 1350 x 600 mm clear opening or larger dimensions if required to:</w:t>
      </w:r>
    </w:p>
    <w:p>
      <w:pPr>
        <w:pStyle w:val="NormalIndent"/>
      </w:pPr>
      <w:r>
        <w:rPr/>
        <w:t xml:space="preserve">Permit safe removal of equipment accessed through the door.</w:t>
      </w:r>
    </w:p>
    <w:p>
      <w:pPr>
        <w:pStyle w:val="NormalIndent"/>
      </w:pPr>
      <w:r>
        <w:rPr/>
        <w:t xml:space="preserve">Conform to BCA (2022) G1D3 if the space inside the duct or air handling plant is of sufficient size for a person to enter.</w:t>
      </w:r>
    </w:p>
    <w:p>
      <w:pPr>
        <w:pStyle w:val="Body Text"/>
      </w:pPr>
      <w:r>
        <w:rPr/>
        <w:t xml:space="preserve">Door swing: Except if the pressure differential would require an excessive force to open the door, swing doors against air pressure as follows:</w:t>
      </w:r>
    </w:p>
    <w:p>
      <w:pPr>
        <w:pStyle w:val="Instructions"/>
      </w:pPr>
      <w:r>
        <w:rPr/>
        <w:t xml:space="preserve">BCA (2022) G1D3 requires that such doors be capable of being opened by hand from inside without a key but does not nominate a maximum permissible force. AS 1668.1 (2015) clause 4.7 limits the force for fire doors to 110 N at the door handle. Local WHS regulations may give other values.</w:t>
      </w:r>
    </w:p>
    <w:p>
      <w:pPr>
        <w:pStyle w:val="NormalIndent"/>
      </w:pPr>
      <w:r>
        <w:rPr/>
        <w:t xml:space="preserve">Doors on the inlet side of the fan: To open outwards</w:t>
      </w:r>
    </w:p>
    <w:p>
      <w:pPr>
        <w:pStyle w:val="NormalIndent"/>
      </w:pPr>
      <w:r>
        <w:rPr/>
        <w:t xml:space="preserve">Doors on the discharge side of the fan: To open inwards.</w:t>
      </w:r>
    </w:p>
    <w:p>
      <w:pPr>
        <w:pStyle w:val="Instructions"/>
      </w:pPr>
      <w:r>
        <w:rPr/>
        <w:t xml:space="preserve">This reduces the risk of injury when the latch is released and provides a more effective seal. Depending on the pressure of the system, emergency fan switches or similar unit may also be required inside the to prevent people being trapped if they cannot open the door against the air pressure.</w:t>
      </w:r>
    </w:p>
    <w:p>
      <w:pPr>
        <w:pStyle w:val="Body Text"/>
      </w:pPr>
      <w:r>
        <w:rPr/>
        <w:t xml:space="preserve">Cold bridging: Arrange to prevent condensation on cold surfaces.</w:t>
      </w:r>
    </w:p>
    <w:p>
      <w:pPr>
        <w:pStyle w:val="Body Text"/>
      </w:pPr>
      <w:r>
        <w:rPr/>
        <w:t xml:space="preserve">Jamb, stiles and head: Rigid matching ≥ 2.5 mm galvanized steel, or ≥ 3.0 mm PVC-U or fibreglass securely mounted.</w:t>
      </w:r>
    </w:p>
    <w:p>
      <w:pPr>
        <w:pStyle w:val="Instructions"/>
      </w:pPr>
      <w:r>
        <w:rPr/>
        <w:t xml:space="preserve">PVC-U or fibreglass for reduced cold bridging in critical locations.</w:t>
      </w:r>
    </w:p>
    <w:p>
      <w:pPr>
        <w:pStyle w:val="Body Text"/>
      </w:pPr>
      <w:r>
        <w:rPr/>
        <w:t xml:space="preserve">Door hardware:</w:t>
      </w:r>
    </w:p>
    <w:p>
      <w:pPr>
        <w:pStyle w:val="NormalIndent"/>
      </w:pPr>
      <w:r>
        <w:rPr/>
        <w:t xml:space="preserve">Catches: Provide at least 2 heavy duty proprietary clamping-type latches with permanently attached handles that can be operated from both the inside and the outside of the door. Provide satin chromium plated finish to exterior components.</w:t>
      </w:r>
    </w:p>
    <w:p>
      <w:pPr>
        <w:pStyle w:val="NormalIndent"/>
      </w:pPr>
      <w:r>
        <w:rPr/>
        <w:t xml:space="preserve">Hinges: Hang doors on edge-mounted, rising butt type self-closing hinges capable of holding the door fully open. Construct from chromium plated brass or heavy duty aluminium alloy. Provide stainless steel hinge shaft and nylon bearing surfaces.</w:t>
      </w:r>
    </w:p>
    <w:p>
      <w:pPr>
        <w:pStyle w:val="NormalIndent"/>
      </w:pPr>
      <w:r>
        <w:rPr/>
        <w:t xml:space="preserve">Installation: Securely bolt hardware to the door and frame by a method that minimises cold bridging and prevents the forming of condensation on the outside of the air handling unit.</w:t>
      </w:r>
    </w:p>
    <w:p>
      <w:pPr>
        <w:pStyle w:val="Body Text"/>
      </w:pPr>
      <w:r>
        <w:rPr/>
        <w:t xml:space="preserve">Seals: Mechanically fix to the door to create an airtight seal when the latched is closed. Use a fixing method that permits easy replacement.</w:t>
      </w:r>
    </w:p>
    <w:p>
      <w:pPr>
        <w:pStyle w:val="NormalIndent"/>
      </w:pPr>
      <w:r>
        <w:rPr/>
        <w:t xml:space="preserve">Fire-resisting seals: Woven ceramic fibre material.</w:t>
      </w:r>
    </w:p>
    <w:p>
      <w:pPr>
        <w:pStyle w:val="NormalIndent"/>
      </w:pPr>
      <w:r>
        <w:rPr/>
        <w:t xml:space="preserve">Other seals: Silicone rubber or soft neoprene.</w:t>
      </w:r>
    </w:p>
    <w:p>
      <w:pPr>
        <w:pStyle w:val="Body Text"/>
      </w:pPr>
      <w:r>
        <w:rPr/>
        <w:t xml:space="preserve">Insulation: Construction and insulation properties including material R-Value to match the insulation of the duct, plenum or casing in which the door is located.</w:t>
      </w:r>
    </w:p>
    <w:bookmarkEnd w:id="344"/>
    <w:bookmarkStart w:name="f-18079-92" w:id="346"/>
    <w:p>
      <w:pPr>
        <w:pStyle w:val="Heading3"/>
      </w:pPr>
      <w:bookmarkStart w:name="h-18079-92" w:id="347"/>
      <w:r>
        <w:rPr/>
        <w:t xml:space="preserve">ELECTRIC DUCT HEATERS</w:t>
      </w:r>
      <w:bookmarkEnd w:id="347"/>
    </w:p>
    <w:bookmarkEnd w:id="346"/>
    <w:bookmarkStart w:name="f-18079-93" w:id="348"/>
    <w:p>
      <w:pPr>
        <w:pStyle w:val="Heading4"/>
      </w:pPr>
      <w:bookmarkStart w:name="h-18079-93" w:id="349"/>
      <w:r>
        <w:rPr/>
        <w:t xml:space="preserve">General</w:t>
      </w:r>
      <w:bookmarkEnd w:id="349"/>
    </w:p>
    <w:p>
      <w:pPr>
        <w:pStyle w:val="Instructions"/>
      </w:pPr>
      <w:r>
        <w:rPr/>
        <w:t xml:space="preserve">See AS 1668.1 (2015) clause 2.7. AS/NZS 3102 (2002) is cited in AS/NZS 3000 (2018) clause 4.11 and is mandatory.</w:t>
      </w:r>
    </w:p>
    <w:p>
      <w:pPr>
        <w:pStyle w:val="Instructions"/>
      </w:pPr>
      <w:r>
        <w:rPr/>
        <w:t xml:space="preserve">AS/NZS 3000 (2018) is referenced in </w:t>
      </w:r>
      <w:r>
        <w:rPr>
          <w:i/>
        </w:rPr>
        <w:t xml:space="preserve">0171 General requirements</w:t>
      </w:r>
      <w:r>
        <w:rPr/>
        <w:t xml:space="preserve">.</w:t>
      </w:r>
    </w:p>
    <w:p>
      <w:pPr>
        <w:pStyle w:val="Instructions"/>
      </w:pPr>
      <w:r>
        <w:rPr/>
        <w:t xml:space="preserve">AS/NZS 3102 (2002) covers the design and installation of duct heaters including insulation and safety controls.</w:t>
      </w:r>
    </w:p>
    <w:p>
      <w:pPr>
        <w:pStyle w:val="Instructions"/>
      </w:pPr>
      <w:r>
        <w:rPr/>
        <w:t xml:space="preserve">Fins should not be mechanically fixed. Specify fin rating, e.g. 20 W/m</w:t>
      </w:r>
      <w:r>
        <w:rPr>
          <w:vertAlign w:val="superscript"/>
        </w:rPr>
        <w:t xml:space="preserve">2</w:t>
      </w:r>
      <w:r>
        <w:rPr/>
        <w:t xml:space="preserve"> (conservative).</w:t>
      </w:r>
    </w:p>
    <w:p>
      <w:pPr>
        <w:pStyle w:val="Body Text"/>
      </w:pPr>
      <w:r>
        <w:rPr/>
        <w:t xml:space="preserve">Standards: To AS/NZS 3102 (2002) and AS 1668.1 (2015).</w:t>
      </w:r>
    </w:p>
    <w:p>
      <w:pPr>
        <w:pStyle w:val="Body Text"/>
      </w:pPr>
      <w:r>
        <w:rPr/>
        <w:t xml:space="preserve">Elements: Sheathed in steel or nickel alloy. Provide brazed spiral steel fins.</w:t>
      </w:r>
    </w:p>
    <w:p>
      <w:pPr>
        <w:pStyle w:val="Body Text"/>
      </w:pPr>
      <w:r>
        <w:rPr/>
        <w:t xml:space="preserve">Connections: Connect the elements in each heater bank so that the load is balanced over the three phases. Earth cover plate and frame.</w:t>
      </w:r>
    </w:p>
    <w:p>
      <w:pPr>
        <w:pStyle w:val="Body Text"/>
      </w:pPr>
      <w:r>
        <w:rPr/>
        <w:t xml:space="preserve">Frames: Assemble elements in a metal frame with terminal connections in an enclosed terminal box.</w:t>
      </w:r>
    </w:p>
    <w:p>
      <w:pPr>
        <w:pStyle w:val="Body Text"/>
      </w:pPr>
      <w:r>
        <w:rPr/>
        <w:t xml:space="preserve">Heating section: Install to allow access to the terminal box and removal of the assembly without disturbing other components.</w:t>
      </w:r>
    </w:p>
    <w:p>
      <w:pPr>
        <w:pStyle w:val="Body Text"/>
      </w:pPr>
      <w:r>
        <w:rPr/>
        <w:t xml:space="preserve">Fin rating: &lt; 20 W/m</w:t>
      </w:r>
      <w:r>
        <w:rPr>
          <w:vertAlign w:val="superscript"/>
        </w:rPr>
        <w:t xml:space="preserve">2</w:t>
      </w:r>
      <w:r>
        <w:rPr/>
        <w:t xml:space="preserve">.</w:t>
      </w:r>
    </w:p>
    <w:p>
      <w:pPr>
        <w:pStyle w:val="Body Text"/>
      </w:pPr>
      <w:r>
        <w:rPr/>
        <w:t xml:space="preserve">Heat distribution: Provide uniform heating across the duct cross-section.</w:t>
      </w:r>
    </w:p>
    <w:p>
      <w:pPr>
        <w:pStyle w:val="Body Text"/>
      </w:pPr>
      <w:r>
        <w:rPr/>
        <w:t xml:space="preserve">Maximum temperature air rise across the heater: 7.5 K at the maximum supply air flow rate.</w:t>
      </w:r>
    </w:p>
    <w:p>
      <w:pPr>
        <w:pStyle w:val="Body Text"/>
      </w:pPr>
      <w:r>
        <w:rPr/>
        <w:t xml:space="preserve">Airflow: Maintain uniform air velocity across the duct cross-section.</w:t>
      </w:r>
    </w:p>
    <w:p>
      <w:pPr>
        <w:pStyle w:val="Body Text"/>
      </w:pPr>
      <w:r>
        <w:rPr/>
        <w:t xml:space="preserve">Velocity: Between 2 m/s and 5 m/s.</w:t>
      </w:r>
    </w:p>
    <w:p>
      <w:pPr>
        <w:pStyle w:val="Body Text"/>
      </w:pPr>
      <w:r>
        <w:rPr/>
        <w:t xml:space="preserve">Electrical connection: Permanent electrical connection to the heater.</w:t>
      </w:r>
    </w:p>
    <w:p>
      <w:pPr>
        <w:pStyle w:val="Instructions"/>
      </w:pPr>
      <w:r>
        <w:rPr/>
        <w:t xml:space="preserve">AS/NZS 3102 (2002) also permits connection by means of socket-outlet.</w:t>
      </w:r>
    </w:p>
    <w:bookmarkEnd w:id="348"/>
    <w:bookmarkStart w:name="f-18079-94" w:id="350"/>
    <w:p>
      <w:pPr>
        <w:pStyle w:val="Heading3"/>
      </w:pPr>
      <w:bookmarkStart w:name="h-18079-94" w:id="351"/>
      <w:r>
        <w:rPr/>
        <w:t xml:space="preserve">KITCHEN HOODS</w:t>
      </w:r>
      <w:bookmarkEnd w:id="351"/>
    </w:p>
    <w:p>
      <w:pPr>
        <w:pStyle w:val="Instructions"/>
      </w:pPr>
      <w:r>
        <w:rPr/>
        <w:t xml:space="preserve">See AS 1668.1 (2015) Section 6 for hoods that serve appliances likely to generate grease vapour.</w:t>
      </w:r>
    </w:p>
    <w:p>
      <w:pPr>
        <w:pStyle w:val="Instructions"/>
      </w:pPr>
      <w:r>
        <w:rPr/>
        <w:t xml:space="preserve">Keep fan motors out of the air stream to avoid grease build-up and fire hazard (fine oils are not arrested by standard filters).</w:t>
      </w:r>
    </w:p>
    <w:bookmarkEnd w:id="350"/>
    <w:bookmarkStart w:name="f-18079-95" w:id="352"/>
    <w:p>
      <w:pPr>
        <w:pStyle w:val="Heading4"/>
      </w:pPr>
      <w:bookmarkStart w:name="h-18079-95" w:id="353"/>
      <w:r>
        <w:rPr/>
        <w:t xml:space="preserve">Standards</w:t>
      </w:r>
      <w:bookmarkEnd w:id="353"/>
    </w:p>
    <w:p>
      <w:pPr>
        <w:pStyle w:val="Body Text"/>
      </w:pPr>
      <w:r>
        <w:rPr/>
        <w:t xml:space="preserve">Requirement: To AS 1668.1 (2015), the NCC cited AS 1668.2 (2012) and the recommendations of ACGIH Industrial Ventilation (2023) </w:t>
      </w:r>
      <w:r>
        <w:rPr>
          <w:i/>
        </w:rPr>
        <w:t xml:space="preserve">A Manual of Recommended Practice for Design</w:t>
      </w:r>
      <w:r>
        <w:rPr/>
        <w:t xml:space="preserve">.</w:t>
      </w:r>
    </w:p>
    <w:p>
      <w:pPr>
        <w:pStyle w:val="Instructions"/>
      </w:pPr>
      <w:r>
        <w:rPr/>
        <w:t xml:space="preserve">The NCC cites AS 1668.2 (2012). The current edition is AS 1668.2 (2024).</w:t>
      </w:r>
    </w:p>
    <w:p>
      <w:pPr>
        <w:pStyle w:val="Instructions"/>
      </w:pPr>
      <w:r>
        <w:rPr/>
        <w:t xml:space="preserve">ACGIH Industrial Ventilation (2023)</w:t>
      </w:r>
      <w:r>
        <w:rPr>
          <w:i/>
        </w:rPr>
        <w:t xml:space="preserve">A Manual of Recommended Practice for Design</w:t>
      </w:r>
      <w:r>
        <w:rPr/>
        <w:t xml:space="preserve"> has requirements that are more detailed and stringent than the NCC cited AS 1668.2 (2012).</w:t>
      </w:r>
    </w:p>
    <w:bookmarkEnd w:id="352"/>
    <w:bookmarkStart w:name="f-18079-96" w:id="354"/>
    <w:p>
      <w:pPr>
        <w:pStyle w:val="Heading4"/>
      </w:pPr>
      <w:bookmarkStart w:name="h-18079-96" w:id="355"/>
      <w:r>
        <w:rPr/>
        <w:t xml:space="preserve">Materials</w:t>
      </w:r>
      <w:bookmarkEnd w:id="355"/>
    </w:p>
    <w:p>
      <w:pPr>
        <w:pStyle w:val="Body Text"/>
      </w:pPr>
      <w:r>
        <w:rPr/>
        <w:t xml:space="preserve">Material: As documented, and as follows:</w:t>
      </w:r>
    </w:p>
    <w:p>
      <w:pPr>
        <w:pStyle w:val="Instructions"/>
      </w:pPr>
      <w:r>
        <w:rPr/>
        <w:t xml:space="preserve">Show material in the </w:t>
      </w:r>
      <w:r>
        <w:rPr>
          <w:b/>
        </w:rPr>
        <w:t xml:space="preserve">Kitchen hood schedule</w:t>
      </w:r>
      <w:r>
        <w:rPr/>
        <w:t xml:space="preserve"> or on the drawings.</w:t>
      </w:r>
    </w:p>
    <w:p>
      <w:pPr>
        <w:pStyle w:val="NormalIndent"/>
      </w:pPr>
      <w:r>
        <w:rPr/>
        <w:t xml:space="preserve">Stainless steel: 1.2 mm thick, 2B finish. Continuously weld seams. Grind the weld smooth and polish affected areas.</w:t>
      </w:r>
    </w:p>
    <w:p>
      <w:pPr>
        <w:pStyle w:val="NormalIndent"/>
      </w:pPr>
      <w:r>
        <w:rPr/>
        <w:t xml:space="preserve">Galvanized steel: To </w:t>
      </w:r>
      <w:r>
        <w:rPr>
          <w:b/>
        </w:rPr>
        <w:t xml:space="preserve">SHEET METAL DUCTWORK</w:t>
      </w:r>
      <w:r>
        <w:rPr/>
        <w:t xml:space="preserve"> for ductwork of the same dimensions as the hood.</w:t>
      </w:r>
    </w:p>
    <w:p>
      <w:pPr>
        <w:pStyle w:val="Instructions"/>
      </w:pPr>
      <w:r>
        <w:rPr/>
        <w:t xml:space="preserve">Galvanized steel may be acceptable for economy projects or if there is relatively little use of the hood.</w:t>
      </w:r>
    </w:p>
    <w:bookmarkEnd w:id="354"/>
    <w:bookmarkStart w:name="f-18079-97" w:id="356"/>
    <w:p>
      <w:pPr>
        <w:pStyle w:val="Heading4"/>
      </w:pPr>
      <w:bookmarkStart w:name="h-18079-97" w:id="357"/>
      <w:r>
        <w:rPr/>
        <w:t xml:space="preserve">Volume dampers</w:t>
      </w:r>
      <w:bookmarkEnd w:id="357"/>
    </w:p>
    <w:p>
      <w:pPr>
        <w:pStyle w:val="Body Text"/>
      </w:pPr>
      <w:r>
        <w:rPr/>
        <w:t xml:space="preserve">General: If there is more than one duct take off, provide a volume damper at each duct take off. Adjust dampers for uniform air flow over the face of the hood.</w:t>
      </w:r>
    </w:p>
    <w:bookmarkEnd w:id="356"/>
    <w:bookmarkStart w:name="f-18079-98" w:id="358"/>
    <w:p>
      <w:pPr>
        <w:pStyle w:val="Heading4"/>
      </w:pPr>
      <w:bookmarkStart w:name="h-18079-98" w:id="359"/>
      <w:r>
        <w:rPr/>
        <w:t xml:space="preserve">Luminaires</w:t>
      </w:r>
      <w:bookmarkEnd w:id="359"/>
    </w:p>
    <w:p>
      <w:pPr>
        <w:pStyle w:val="Body Text"/>
      </w:pPr>
      <w:r>
        <w:rPr/>
        <w:t xml:space="preserve">General: Provide access doors for the installation of luminaires.</w:t>
      </w:r>
    </w:p>
    <w:p>
      <w:pPr>
        <w:pStyle w:val="Body Text"/>
      </w:pPr>
      <w:r>
        <w:rPr/>
        <w:t xml:space="preserve">Glass panels: Heat resistant and sealed to the hood with gaskets, to prevent entry of grease and moisture but allowing thermal expansion.</w:t>
      </w:r>
    </w:p>
    <w:p>
      <w:pPr>
        <w:pStyle w:val="Instructions"/>
      </w:pPr>
      <w:r>
        <w:rPr/>
        <w:t xml:space="preserve">Preferably show the location of glass panels on the drawings.</w:t>
      </w:r>
    </w:p>
    <w:bookmarkEnd w:id="358"/>
    <w:bookmarkStart w:name="f-18079-99" w:id="360"/>
    <w:p>
      <w:pPr>
        <w:pStyle w:val="Heading3"/>
      </w:pPr>
      <w:bookmarkStart w:name="h-18079-99" w:id="361"/>
      <w:r>
        <w:rPr/>
        <w:t xml:space="preserve">OTHER EXHAUST HOODS</w:t>
      </w:r>
      <w:bookmarkEnd w:id="361"/>
    </w:p>
    <w:bookmarkEnd w:id="360"/>
    <w:bookmarkStart w:name="f-18079-100" w:id="362"/>
    <w:p>
      <w:pPr>
        <w:pStyle w:val="Heading4"/>
      </w:pPr>
      <w:bookmarkStart w:name="h-18079-100" w:id="363"/>
      <w:r>
        <w:rPr/>
        <w:t xml:space="preserve">Standard</w:t>
      </w:r>
      <w:bookmarkEnd w:id="363"/>
    </w:p>
    <w:p>
      <w:pPr>
        <w:pStyle w:val="Body Text"/>
      </w:pPr>
      <w:r>
        <w:rPr/>
        <w:t xml:space="preserve">Requirement: To the NCC cited AS 1668.2 (2012) and the recommendations of ACGIH Industrial Ventilation (2023) </w:t>
      </w:r>
      <w:r>
        <w:rPr>
          <w:i/>
        </w:rPr>
        <w:t xml:space="preserve">A Manual of Recommended Practice for Design</w:t>
      </w:r>
      <w:r>
        <w:rPr/>
        <w:t xml:space="preserve">.</w:t>
      </w:r>
    </w:p>
    <w:p>
      <w:pPr>
        <w:pStyle w:val="Instructions"/>
      </w:pPr>
      <w:r>
        <w:rPr/>
        <w:t xml:space="preserve">The NCC cites AS 1668.2 (2012). The current edition is AS 1668.2 (2024).</w:t>
      </w:r>
    </w:p>
    <w:p>
      <w:pPr>
        <w:pStyle w:val="Instructions"/>
      </w:pPr>
      <w:r>
        <w:rPr/>
        <w:t xml:space="preserve">ACGIH Industrial Ventilation (2023) </w:t>
      </w:r>
      <w:r>
        <w:rPr>
          <w:i/>
        </w:rPr>
        <w:t xml:space="preserve">A Manual of Recommended Practice for Design</w:t>
      </w:r>
      <w:r>
        <w:rPr/>
        <w:t xml:space="preserve"> has requirements that are more detailed and stringent than the NCC cited AS 1668.2 (2012).</w:t>
      </w:r>
    </w:p>
    <w:p>
      <w:pPr>
        <w:pStyle w:val="Instructions"/>
      </w:pPr>
      <w:r>
        <w:rPr/>
        <w:t xml:space="preserve">Other requirements may apply, notably workplace health and safety regulations. Detail hoods on the drawings. For design of hoods see ACGIH Industrial Ventilation (2023) </w:t>
      </w:r>
      <w:r>
        <w:rPr>
          <w:i/>
        </w:rPr>
        <w:t xml:space="preserve">A Manual of Recommended Practice for Design</w:t>
      </w:r>
      <w:r>
        <w:rPr/>
        <w:t xml:space="preserve">.</w:t>
      </w:r>
    </w:p>
    <w:bookmarkEnd w:id="362"/>
    <w:bookmarkStart w:name="f-18079-101" w:id="364"/>
    <w:p>
      <w:pPr>
        <w:pStyle w:val="Heading4"/>
      </w:pPr>
      <w:bookmarkStart w:name="h-18079-101" w:id="365"/>
      <w:r>
        <w:rPr/>
        <w:t xml:space="preserve">Materials</w:t>
      </w:r>
      <w:bookmarkEnd w:id="365"/>
    </w:p>
    <w:p>
      <w:pPr>
        <w:pStyle w:val="Body Text"/>
      </w:pPr>
      <w:r>
        <w:rPr/>
        <w:t xml:space="preserve">Material: As documented, and as follows:</w:t>
      </w:r>
    </w:p>
    <w:p>
      <w:pPr>
        <w:pStyle w:val="NormalIndent"/>
      </w:pPr>
      <w:r>
        <w:rPr/>
        <w:t xml:space="preserve">Galvanized steel: To </w:t>
      </w:r>
      <w:r>
        <w:rPr>
          <w:b/>
        </w:rPr>
        <w:t xml:space="preserve">SHEET METAL DUCTWORK</w:t>
      </w:r>
      <w:r>
        <w:rPr/>
        <w:t xml:space="preserve">.</w:t>
      </w:r>
    </w:p>
    <w:p>
      <w:pPr>
        <w:pStyle w:val="NormalIndent"/>
      </w:pPr>
      <w:r>
        <w:rPr/>
        <w:t xml:space="preserve">Aluminium: To </w:t>
      </w:r>
      <w:r>
        <w:rPr>
          <w:b/>
        </w:rPr>
        <w:t xml:space="preserve">SHEET METAL DUCTWORK</w:t>
      </w:r>
      <w:r>
        <w:rPr/>
        <w:t xml:space="preserve">.</w:t>
      </w:r>
    </w:p>
    <w:p>
      <w:pPr>
        <w:pStyle w:val="NormalIndent"/>
      </w:pPr>
      <w:r>
        <w:rPr/>
        <w:t xml:space="preserve">Stainless steel: 1.2 mm thick, 2B finish. Continuously weld seams. Grind the weld smooth and polish affected areas.</w:t>
      </w:r>
    </w:p>
    <w:p>
      <w:pPr>
        <w:pStyle w:val="NormalIndent"/>
      </w:pPr>
      <w:r>
        <w:rPr/>
        <w:t xml:space="preserve">PVC-U: To </w:t>
      </w:r>
      <w:r>
        <w:rPr>
          <w:b/>
        </w:rPr>
        <w:t xml:space="preserve">PVC-U DUCTWORK</w:t>
      </w:r>
      <w:r>
        <w:rPr/>
        <w:t xml:space="preserve">.</w:t>
      </w:r>
    </w:p>
    <w:p>
      <w:pPr>
        <w:pStyle w:val="Instructions"/>
      </w:pPr>
      <w:r>
        <w:rPr/>
        <w:t xml:space="preserve">Document the material on the drawings. Check compatibility of the hood material with the contaminant being exhausted.</w:t>
      </w:r>
    </w:p>
    <w:bookmarkEnd w:id="364"/>
    <w:bookmarkStart w:name="f-18079-102" w:id="366"/>
    <w:p>
      <w:pPr>
        <w:pStyle w:val="Heading4"/>
      </w:pPr>
      <w:bookmarkStart w:name="h-18079-102" w:id="367"/>
      <w:r>
        <w:rPr/>
        <w:t xml:space="preserve">Construction</w:t>
      </w:r>
      <w:bookmarkEnd w:id="367"/>
    </w:p>
    <w:p>
      <w:pPr>
        <w:pStyle w:val="Body Text"/>
      </w:pPr>
      <w:r>
        <w:rPr/>
        <w:t xml:space="preserve">Requirement: Not less than that required for ductwork of the same dimensions as follows:</w:t>
      </w:r>
    </w:p>
    <w:p>
      <w:pPr>
        <w:pStyle w:val="NormalIndent"/>
      </w:pPr>
      <w:r>
        <w:rPr/>
        <w:t xml:space="preserve">Galvanized steel, aluminium and stainless steel: To </w:t>
      </w:r>
      <w:r>
        <w:rPr>
          <w:b/>
        </w:rPr>
        <w:t xml:space="preserve">SHEET METAL DUCTWORK</w:t>
      </w:r>
      <w:r>
        <w:rPr/>
        <w:t xml:space="preserve">.</w:t>
      </w:r>
    </w:p>
    <w:p>
      <w:pPr>
        <w:pStyle w:val="NormalIndent"/>
      </w:pPr>
      <w:r>
        <w:rPr/>
        <w:t xml:space="preserve">PVC-U: To </w:t>
      </w:r>
      <w:r>
        <w:rPr>
          <w:b/>
        </w:rPr>
        <w:t xml:space="preserve">PVC-U DUCTWORK</w:t>
      </w:r>
      <w:r>
        <w:rPr/>
        <w:t xml:space="preserve">.</w:t>
      </w:r>
    </w:p>
    <w:p>
      <w:pPr>
        <w:pStyle w:val="Body Text"/>
      </w:pPr>
      <w:r>
        <w:rPr/>
        <w:t xml:space="preserve">Stiffening: Provide additional stiffening around openings and other locations to prevent drumming, flexing and prevent damage in use.</w:t>
      </w:r>
    </w:p>
    <w:bookmarkEnd w:id="366"/>
    <w:bookmarkStart w:name="f-18079-103" w:id="368"/>
    <w:p>
      <w:pPr>
        <w:pStyle w:val="Heading3"/>
      </w:pPr>
      <w:bookmarkStart w:name="h-18079-103" w:id="369"/>
      <w:r>
        <w:rPr/>
        <w:t xml:space="preserve">FUME CUPBOARDS</w:t>
      </w:r>
      <w:bookmarkEnd w:id="369"/>
    </w:p>
    <w:p>
      <w:pPr>
        <w:pStyle w:val="Instructions"/>
      </w:pPr>
      <w:r>
        <w:rPr/>
        <w:t xml:space="preserve">This clause is for typical simple fume cupboards e.g. for schools. Edit to suit project requirements e.g. materials, services and additional features such as scrubbers.</w:t>
      </w:r>
    </w:p>
    <w:bookmarkEnd w:id="368"/>
    <w:bookmarkStart w:name="f-18079-104" w:id="370"/>
    <w:p>
      <w:pPr>
        <w:pStyle w:val="Heading4"/>
      </w:pPr>
      <w:bookmarkStart w:name="h-18079-104" w:id="371"/>
      <w:r>
        <w:rPr/>
        <w:t xml:space="preserve">Type</w:t>
      </w:r>
      <w:bookmarkEnd w:id="371"/>
    </w:p>
    <w:p>
      <w:pPr>
        <w:pStyle w:val="Body Text"/>
      </w:pPr>
      <w:r>
        <w:rPr/>
        <w:t xml:space="preserve">Requirement: Non-recirculating fume cupboards to AS/NZS 2243.8 (2014).</w:t>
      </w:r>
    </w:p>
    <w:p>
      <w:pPr>
        <w:pStyle w:val="Instructions"/>
      </w:pPr>
      <w:r>
        <w:rPr/>
        <w:t xml:space="preserve">For recirculating type fume cupboards, see AS/NZS 2243.9 (2009).</w:t>
      </w:r>
    </w:p>
    <w:p>
      <w:pPr>
        <w:pStyle w:val="Body Text"/>
      </w:pPr>
      <w:r>
        <w:rPr/>
        <w:t xml:space="preserve">Arrangement: Single-sided or double-sided, as documented.</w:t>
      </w:r>
    </w:p>
    <w:bookmarkEnd w:id="370"/>
    <w:bookmarkStart w:name="f-18079-105" w:id="372"/>
    <w:p>
      <w:pPr>
        <w:pStyle w:val="Heading4"/>
      </w:pPr>
      <w:bookmarkStart w:name="h-18079-105" w:id="373"/>
      <w:r>
        <w:rPr/>
        <w:t xml:space="preserve">Standards</w:t>
      </w:r>
      <w:bookmarkEnd w:id="373"/>
    </w:p>
    <w:p>
      <w:pPr>
        <w:pStyle w:val="Body Text"/>
      </w:pPr>
      <w:r>
        <w:rPr/>
        <w:t xml:space="preserve">Safety in laboratories: To AS 2243.1 (2021).</w:t>
      </w:r>
    </w:p>
    <w:p>
      <w:pPr>
        <w:pStyle w:val="Body Text"/>
      </w:pPr>
      <w:r>
        <w:rPr/>
        <w:t xml:space="preserve">Hazardous areas: To AS/NZS IEC 60079.10.1 (2022).</w:t>
      </w:r>
    </w:p>
    <w:p>
      <w:pPr>
        <w:pStyle w:val="Body Text"/>
      </w:pPr>
      <w:r>
        <w:rPr/>
        <w:t xml:space="preserve">Fume cupboards: To AS/NZS 2243.8 (2014).</w:t>
      </w:r>
    </w:p>
    <w:bookmarkEnd w:id="372"/>
    <w:bookmarkStart w:name="f-18079-106" w:id="374"/>
    <w:p>
      <w:pPr>
        <w:pStyle w:val="Heading4"/>
      </w:pPr>
      <w:bookmarkStart w:name="h-18079-106" w:id="375"/>
      <w:r>
        <w:rPr/>
        <w:t xml:space="preserve">Fans</w:t>
      </w:r>
      <w:bookmarkEnd w:id="375"/>
    </w:p>
    <w:p>
      <w:pPr>
        <w:pStyle w:val="Body Text"/>
      </w:pPr>
      <w:r>
        <w:rPr/>
        <w:t xml:space="preserve">Requirement: To </w:t>
      </w:r>
      <w:r>
        <w:rPr>
          <w:b/>
        </w:rPr>
        <w:t xml:space="preserve">FUME CUPBOARD FANS</w:t>
      </w:r>
      <w:r>
        <w:rPr/>
        <w:t xml:space="preserve"> in </w:t>
      </w:r>
      <w:r>
        <w:rPr>
          <w:i/>
        </w:rPr>
        <w:t xml:space="preserve">0731 Fans</w:t>
      </w:r>
      <w:r>
        <w:rPr/>
        <w:t xml:space="preserve">.</w:t>
      </w:r>
    </w:p>
    <w:bookmarkEnd w:id="374"/>
    <w:bookmarkStart w:name="f-18079-107" w:id="376"/>
    <w:p>
      <w:pPr>
        <w:pStyle w:val="Heading4"/>
      </w:pPr>
      <w:bookmarkStart w:name="h-18079-107" w:id="377"/>
      <w:r>
        <w:rPr/>
        <w:t xml:space="preserve">Construction</w:t>
      </w:r>
      <w:bookmarkEnd w:id="377"/>
    </w:p>
    <w:p>
      <w:pPr>
        <w:pStyle w:val="Body Text"/>
      </w:pPr>
      <w:r>
        <w:rPr/>
        <w:t xml:space="preserve">Materials and fabrication: To </w:t>
      </w:r>
      <w:r>
        <w:rPr>
          <w:b/>
        </w:rPr>
        <w:t xml:space="preserve">PVC-U DUCTWORK</w:t>
      </w:r>
      <w:r>
        <w:rPr/>
        <w:t xml:space="preserve">.</w:t>
      </w:r>
    </w:p>
    <w:p>
      <w:pPr>
        <w:pStyle w:val="Body Text"/>
      </w:pPr>
      <w:r>
        <w:rPr/>
        <w:t xml:space="preserve">Shell and interior generally: Welded PVC-U.</w:t>
      </w:r>
    </w:p>
    <w:p>
      <w:pPr>
        <w:pStyle w:val="Body Text"/>
      </w:pPr>
      <w:r>
        <w:rPr/>
        <w:t xml:space="preserve">Work surface: One piece welded PVC-U.</w:t>
      </w:r>
    </w:p>
    <w:p>
      <w:pPr>
        <w:pStyle w:val="Body Text"/>
      </w:pPr>
      <w:r>
        <w:rPr/>
        <w:t xml:space="preserve">Sash: Vertically sliding toughened glass or clear acrylic ≥ 6 mm thick with stainless steel sash cords and corrosion-resistant counterweights. Arrange so sash stays in place at all stopped positions.</w:t>
      </w:r>
    </w:p>
    <w:p>
      <w:pPr>
        <w:pStyle w:val="Body Text"/>
      </w:pPr>
      <w:r>
        <w:rPr/>
        <w:t xml:space="preserve">Double-sided fume cupboards:</w:t>
      </w:r>
    </w:p>
    <w:p>
      <w:pPr>
        <w:pStyle w:val="NormalIndent"/>
      </w:pPr>
      <w:r>
        <w:rPr/>
        <w:t xml:space="preserve">Interlock sashes so both cannot be open at the same time.</w:t>
      </w:r>
    </w:p>
    <w:p>
      <w:pPr>
        <w:pStyle w:val="NormalIndent"/>
      </w:pPr>
      <w:r>
        <w:rPr/>
        <w:t xml:space="preserve">Provide control panel and service valves on both sides.</w:t>
      </w:r>
    </w:p>
    <w:p>
      <w:pPr>
        <w:pStyle w:val="Body Text"/>
      </w:pPr>
      <w:r>
        <w:rPr/>
        <w:t xml:space="preserve">Fixed minimum opening: 50 mm.</w:t>
      </w:r>
    </w:p>
    <w:p>
      <w:pPr>
        <w:pStyle w:val="Body Text"/>
      </w:pPr>
      <w:r>
        <w:rPr/>
        <w:t xml:space="preserve">Finish of internal fixtures and components: Of corrosion and solvent resistance not lower than the material of the shell and interior.</w:t>
      </w:r>
    </w:p>
    <w:bookmarkEnd w:id="376"/>
    <w:bookmarkStart w:name="f-18079-108" w:id="378"/>
    <w:p>
      <w:pPr>
        <w:pStyle w:val="Heading4"/>
      </w:pPr>
      <w:bookmarkStart w:name="h-18079-108" w:id="379"/>
      <w:r>
        <w:rPr/>
        <w:t xml:space="preserve">Ductwork</w:t>
      </w:r>
      <w:bookmarkEnd w:id="379"/>
    </w:p>
    <w:p>
      <w:pPr>
        <w:pStyle w:val="Body Text"/>
      </w:pPr>
      <w:r>
        <w:rPr/>
        <w:t xml:space="preserve">Material: PVC-U to </w:t>
      </w:r>
      <w:r>
        <w:rPr>
          <w:b/>
        </w:rPr>
        <w:t xml:space="preserve">PVC-U DUCTWORK</w:t>
      </w:r>
      <w:r>
        <w:rPr/>
        <w:t xml:space="preserve"> or stainless steel Type 316 to </w:t>
      </w:r>
      <w:r>
        <w:rPr>
          <w:b/>
        </w:rPr>
        <w:t xml:space="preserve">SHEET METAL DUCTWORK</w:t>
      </w:r>
      <w:r>
        <w:rPr/>
        <w:t xml:space="preserve">, as documented.</w:t>
      </w:r>
    </w:p>
    <w:p>
      <w:pPr>
        <w:pStyle w:val="Instructions"/>
      </w:pPr>
      <w:r>
        <w:rPr/>
        <w:t xml:space="preserve">Make sure the material has long-term resistance to the substances used in the fume cupboard. Include duct material in the </w:t>
      </w:r>
      <w:r>
        <w:rPr>
          <w:b/>
        </w:rPr>
        <w:t xml:space="preserve">Fume cupboard schedule</w:t>
      </w:r>
      <w:r>
        <w:rPr/>
        <w:t xml:space="preserve">.</w:t>
      </w:r>
    </w:p>
    <w:p>
      <w:pPr>
        <w:pStyle w:val="Body Text"/>
      </w:pPr>
      <w:r>
        <w:rPr/>
        <w:t xml:space="preserve">Installation: Minimise horizontal duct runs. If horizontal ducts are unavoidable, slope downwards in the direction of air flow to trapped drain points.</w:t>
      </w:r>
    </w:p>
    <w:p>
      <w:pPr>
        <w:pStyle w:val="Body Text"/>
      </w:pPr>
      <w:r>
        <w:rPr/>
        <w:t xml:space="preserve">Damper: Provide a lockable damper in each system for air flow adjustment.</w:t>
      </w:r>
    </w:p>
    <w:p>
      <w:pPr>
        <w:pStyle w:val="Body Text"/>
      </w:pPr>
      <w:r>
        <w:rPr/>
        <w:t xml:space="preserve">Discharge: To AS/NZS 2243.8 (2014) clause 3.2.7.</w:t>
      </w:r>
    </w:p>
    <w:bookmarkEnd w:id="378"/>
    <w:bookmarkStart w:name="f-18079-109" w:id="380"/>
    <w:p>
      <w:pPr>
        <w:pStyle w:val="Heading4"/>
      </w:pPr>
      <w:bookmarkStart w:name="h-18079-109" w:id="381"/>
      <w:r>
        <w:rPr/>
        <w:t xml:space="preserve">Drains</w:t>
      </w:r>
      <w:bookmarkEnd w:id="381"/>
    </w:p>
    <w:p>
      <w:pPr>
        <w:pStyle w:val="Body Text"/>
      </w:pPr>
      <w:r>
        <w:rPr/>
        <w:t xml:space="preserve">Location: Provide permanently connected drains ducts for condensate removal at the lowest point of the fan casing and low points in ducts.</w:t>
      </w:r>
    </w:p>
    <w:p>
      <w:pPr>
        <w:pStyle w:val="Body Text"/>
      </w:pPr>
      <w:r>
        <w:rPr/>
        <w:t xml:space="preserve">Construction:</w:t>
      </w:r>
    </w:p>
    <w:p>
      <w:pPr>
        <w:pStyle w:val="NormalIndent"/>
      </w:pPr>
      <w:r>
        <w:rPr/>
        <w:t xml:space="preserve">Material: DN 50 PVC-U.</w:t>
      </w:r>
    </w:p>
    <w:p>
      <w:pPr>
        <w:pStyle w:val="NormalIndent"/>
      </w:pPr>
      <w:r>
        <w:rPr/>
        <w:t xml:space="preserve">Trap: Provide a removable water seal P-trap of sufficient depth to suit the duct pressure.</w:t>
      </w:r>
    </w:p>
    <w:p>
      <w:pPr>
        <w:pStyle w:val="Body Text"/>
      </w:pPr>
      <w:r>
        <w:rPr/>
        <w:t xml:space="preserve">Discharge: Run drains to waste via waste treatment.</w:t>
      </w:r>
    </w:p>
    <w:bookmarkEnd w:id="380"/>
    <w:bookmarkStart w:name="f-18079-110" w:id="382"/>
    <w:p>
      <w:pPr>
        <w:pStyle w:val="Heading4"/>
      </w:pPr>
      <w:bookmarkStart w:name="h-18079-110" w:id="383"/>
      <w:r>
        <w:rPr/>
        <w:t xml:space="preserve">Services</w:t>
      </w:r>
      <w:bookmarkEnd w:id="383"/>
    </w:p>
    <w:p>
      <w:pPr>
        <w:pStyle w:val="Body Text"/>
      </w:pPr>
      <w:r>
        <w:rPr/>
        <w:t xml:space="preserve">Requirement: Provide the following services integral to the fume cupboard and as documented:</w:t>
      </w:r>
    </w:p>
    <w:p>
      <w:pPr>
        <w:pStyle w:val="Instructions"/>
      </w:pPr>
      <w:r>
        <w:rPr/>
        <w:t xml:space="preserve">The following are typical requirements. See also the </w:t>
      </w:r>
      <w:r>
        <w:rPr>
          <w:b/>
        </w:rPr>
        <w:t xml:space="preserve">Fume cupboard schedule</w:t>
      </w:r>
      <w:r>
        <w:rPr/>
        <w:t xml:space="preserve">.</w:t>
      </w:r>
    </w:p>
    <w:p>
      <w:pPr>
        <w:pStyle w:val="NormalIndent"/>
      </w:pPr>
      <w:r>
        <w:rPr/>
        <w:t xml:space="preserve">Lighting: At least one separately switched luminaire to AS/NZS 2243.8 (2014) clause 2.2.5.</w:t>
      </w:r>
    </w:p>
    <w:p>
      <w:pPr>
        <w:pStyle w:val="Instructions"/>
      </w:pPr>
      <w:r>
        <w:rPr/>
        <w:t xml:space="preserve">AS/NZS 2243.8 (2014) clause 2.2.5 requires at least 400 lux at the work surface and for the luminaire to be either located outside the working chamber behind a sealed transparent or translucent panel, or to be flameproof, vapour sealed and corrosion-proof.</w:t>
      </w:r>
    </w:p>
    <w:p>
      <w:pPr>
        <w:pStyle w:val="NormalIndent"/>
      </w:pPr>
      <w:r>
        <w:rPr/>
        <w:t xml:space="preserve">Power: Locate socket-outlets outside the chamber.</w:t>
      </w:r>
    </w:p>
    <w:p>
      <w:pPr>
        <w:pStyle w:val="NormalIndent"/>
      </w:pPr>
      <w:r>
        <w:rPr/>
        <w:t xml:space="preserve">Waste treatment: Provide an acid neutralising tank and pass waste through it.</w:t>
      </w:r>
    </w:p>
    <w:bookmarkEnd w:id="382"/>
    <w:bookmarkStart w:name="f-18079-111" w:id="384"/>
    <w:p>
      <w:pPr>
        <w:pStyle w:val="Heading4"/>
      </w:pPr>
      <w:bookmarkStart w:name="h-18079-111" w:id="385"/>
      <w:r>
        <w:rPr/>
        <w:t xml:space="preserve">Controls</w:t>
      </w:r>
      <w:bookmarkEnd w:id="385"/>
    </w:p>
    <w:p>
      <w:pPr>
        <w:pStyle w:val="Body Text"/>
      </w:pPr>
      <w:r>
        <w:rPr/>
        <w:t xml:space="preserve">Requirement: Provide the following outside the chamber:</w:t>
      </w:r>
    </w:p>
    <w:p>
      <w:pPr>
        <w:pStyle w:val="NormalIndent"/>
      </w:pPr>
      <w:r>
        <w:rPr/>
        <w:t xml:space="preserve">Separate fan and light controls.</w:t>
      </w:r>
    </w:p>
    <w:p>
      <w:pPr>
        <w:pStyle w:val="NormalIndent"/>
      </w:pPr>
      <w:r>
        <w:rPr/>
        <w:t xml:space="preserve">Controls for water and gas services.</w:t>
      </w:r>
    </w:p>
    <w:p>
      <w:pPr>
        <w:pStyle w:val="NormalIndent"/>
      </w:pPr>
      <w:r>
        <w:rPr/>
        <w:t xml:space="preserve">Automatic fan speed control to maintain constant face velocity at all sash opening heights.</w:t>
      </w:r>
    </w:p>
    <w:p>
      <w:pPr>
        <w:pStyle w:val="NormalIndent"/>
      </w:pPr>
      <w:r>
        <w:rPr/>
        <w:t xml:space="preserve">Labelled emergency isolation switches for electricity and gas.</w:t>
      </w:r>
    </w:p>
    <w:p>
      <w:pPr>
        <w:pStyle w:val="NormalIndent"/>
      </w:pPr>
      <w:r>
        <w:rPr/>
        <w:t xml:space="preserve">Automatic isolation of electricity and gas in the event of inadequate air flow.</w:t>
      </w:r>
    </w:p>
    <w:bookmarkEnd w:id="384"/>
    <w:bookmarkEnd w:id="114"/>
    <w:bookmarkStart w:name="f-18083" w:id="386"/>
    <w:bookmarkStart w:name="f-18083-1" w:id="387"/>
    <w:p>
      <w:pPr>
        <w:pStyle w:val="Heading2"/>
      </w:pPr>
      <w:bookmarkStart w:name="h-18083-1" w:id="388"/>
      <w:r>
        <w:rPr/>
        <w:t xml:space="preserve">EXECUTION</w:t>
      </w:r>
      <w:bookmarkEnd w:id="388"/>
    </w:p>
    <w:bookmarkEnd w:id="387"/>
    <w:bookmarkStart w:name="f-18083-2" w:id="389"/>
    <w:p>
      <w:pPr>
        <w:pStyle w:val="Heading3"/>
      </w:pPr>
      <w:bookmarkStart w:name="h-18083-2" w:id="390"/>
      <w:r>
        <w:rPr/>
        <w:t xml:space="preserve">DUCTWORK INSTALLATION</w:t>
      </w:r>
      <w:bookmarkEnd w:id="390"/>
    </w:p>
    <w:bookmarkEnd w:id="389"/>
    <w:bookmarkStart w:name="f-18083-3" w:id="391"/>
    <w:p>
      <w:pPr>
        <w:pStyle w:val="Heading4"/>
      </w:pPr>
      <w:bookmarkStart w:name="h-18083-3" w:id="392"/>
      <w:r>
        <w:rPr/>
        <w:t xml:space="preserve">Arrangement</w:t>
      </w:r>
      <w:bookmarkEnd w:id="392"/>
    </w:p>
    <w:p>
      <w:pPr>
        <w:pStyle w:val="Body Text"/>
      </w:pPr>
      <w:r>
        <w:rPr/>
        <w:t xml:space="preserve">Ductwork: Arrange ductwork neatly. Provide access to ductwork components that require inspection, entry, maintenance and repairs to </w:t>
      </w:r>
      <w:r>
        <w:rPr>
          <w:b/>
        </w:rPr>
        <w:t xml:space="preserve">ACCESS FOR MAINTENANCE</w:t>
      </w:r>
      <w:r>
        <w:rPr/>
        <w:t xml:space="preserve"> in </w:t>
      </w:r>
      <w:r>
        <w:rPr>
          <w:i/>
        </w:rPr>
        <w:t xml:space="preserve">0171 General requirements</w:t>
      </w:r>
      <w:r>
        <w:rPr/>
        <w:t xml:space="preserve">. If possible, arrange duct runs adjacent and parallel to each other and to building elements.</w:t>
      </w:r>
    </w:p>
    <w:bookmarkEnd w:id="391"/>
    <w:bookmarkStart w:name="f-18083-4" w:id="393"/>
    <w:p>
      <w:pPr>
        <w:pStyle w:val="Heading4"/>
      </w:pPr>
      <w:bookmarkStart w:name="h-18083-4" w:id="394"/>
      <w:r>
        <w:rPr/>
        <w:t xml:space="preserve">Spacing</w:t>
      </w:r>
      <w:bookmarkEnd w:id="394"/>
    </w:p>
    <w:p>
      <w:pPr>
        <w:pStyle w:val="Body Text"/>
      </w:pPr>
      <w:r>
        <w:rPr/>
        <w:t xml:space="preserve">Requirement: Provide minimum clear spacing, additional to duct insulation, as follows:</w:t>
      </w:r>
    </w:p>
    <w:p>
      <w:pPr>
        <w:pStyle w:val="NormalIndent"/>
      </w:pPr>
      <w:r>
        <w:rPr/>
        <w:t xml:space="preserve">25 mm between adjacent ducts.</w:t>
      </w:r>
    </w:p>
    <w:p>
      <w:pPr>
        <w:pStyle w:val="NormalIndent"/>
      </w:pPr>
      <w:r>
        <w:rPr/>
        <w:t xml:space="preserve">25 mm between duct flanges or upper surfaces of ducts and undersides of beams and slabs.</w:t>
      </w:r>
    </w:p>
    <w:p>
      <w:pPr>
        <w:pStyle w:val="NormalIndent"/>
      </w:pPr>
      <w:r>
        <w:rPr/>
        <w:t xml:space="preserve">50 mm between ducts and electric cables.</w:t>
      </w:r>
    </w:p>
    <w:p>
      <w:pPr>
        <w:pStyle w:val="NormalIndent"/>
      </w:pPr>
      <w:r>
        <w:rPr/>
        <w:t xml:space="preserve">150 mm between ducts and ground, below suspended floors.</w:t>
      </w:r>
    </w:p>
    <w:bookmarkEnd w:id="393"/>
    <w:bookmarkStart w:name="f-18083-5" w:id="395"/>
    <w:p>
      <w:pPr>
        <w:pStyle w:val="Heading4"/>
      </w:pPr>
      <w:bookmarkStart w:name="h-18083-5" w:id="396"/>
      <w:r>
        <w:rPr/>
        <w:t xml:space="preserve">Flexible duct</w:t>
      </w:r>
      <w:bookmarkEnd w:id="396"/>
    </w:p>
    <w:p>
      <w:pPr>
        <w:pStyle w:val="Instructions"/>
      </w:pPr>
      <w:r>
        <w:rPr/>
        <w:t xml:space="preserve">Pressure loss in flexible duct increases dramatically if it is not fully extended. Research has shown that at 70% extension, the pressure drop is almost 10 times that of fully extended flexible duct. Even at 90% extension, the pressure drop is around 3 times that of fully extended flexible duct. Not fully extending flexible duct can be a major cause of air balancing problems, energy waste and increased greenhouse gas emissions.</w:t>
      </w:r>
    </w:p>
    <w:p>
      <w:pPr>
        <w:pStyle w:val="Body Text"/>
      </w:pPr>
      <w:r>
        <w:rPr/>
        <w:t xml:space="preserve">Layout: Install flexible duct as straight as possible with minimum number of bends. Maximise bend radius but not less than required by AS 4254.1 (2021).</w:t>
      </w:r>
    </w:p>
    <w:p>
      <w:pPr>
        <w:pStyle w:val="Instructions"/>
      </w:pPr>
      <w:r>
        <w:rPr/>
        <w:t xml:space="preserve">This is a throat radius greater than the duct diameter.</w:t>
      </w:r>
    </w:p>
    <w:p>
      <w:pPr>
        <w:pStyle w:val="Body Text"/>
      </w:pPr>
      <w:r>
        <w:rPr/>
        <w:t xml:space="preserve">Cutting to length: Make sure the inner core is fully extended before cutting. Cut to this length. Do not leave excess lengths of flexible duct for possible future relocation of air terminal devices.</w:t>
      </w:r>
    </w:p>
    <w:p>
      <w:pPr>
        <w:pStyle w:val="Instructions"/>
      </w:pPr>
      <w:r>
        <w:rPr/>
        <w:t xml:space="preserve">This repeats the often ignored requirements of AS 4254.1 (2021) including clause 5.4.3(i).</w:t>
      </w:r>
    </w:p>
    <w:p>
      <w:pPr>
        <w:pStyle w:val="Body Text"/>
      </w:pPr>
      <w:r>
        <w:rPr/>
        <w:t xml:space="preserve">Joints: Securely fix flexible duct to rigid spigots and sleeves using draw bands. Provide spigots with a bead.</w:t>
      </w:r>
    </w:p>
    <w:p>
      <w:pPr>
        <w:pStyle w:val="Body Text"/>
      </w:pPr>
      <w:r>
        <w:rPr/>
        <w:t xml:space="preserve">Draw bands: To </w:t>
      </w:r>
      <w:r>
        <w:rPr>
          <w:b/>
        </w:rPr>
        <w:t xml:space="preserve">Draw bands</w:t>
      </w:r>
      <w:r>
        <w:rPr/>
        <w:t xml:space="preserve">.</w:t>
      </w:r>
    </w:p>
    <w:p>
      <w:pPr>
        <w:pStyle w:val="Body Text"/>
      </w:pPr>
      <w:r>
        <w:rPr/>
        <w:t xml:space="preserve">Sealing: Seal the joint between the flexible duct and rigid duct using one of the following methods:</w:t>
      </w:r>
    </w:p>
    <w:p>
      <w:pPr>
        <w:pStyle w:val="NormalIndent"/>
      </w:pPr>
      <w:r>
        <w:rPr/>
        <w:t xml:space="preserve">Duct tape as detailed in AS 4254.1 (2021).</w:t>
      </w:r>
    </w:p>
    <w:p>
      <w:pPr>
        <w:pStyle w:val="NormalIndent"/>
      </w:pPr>
      <w:r>
        <w:rPr/>
        <w:t xml:space="preserve">Mastic sealant placed between the flexible duct core and rigid duct. Do not apply mastic sealant as a fillet.</w:t>
      </w:r>
    </w:p>
    <w:p>
      <w:pPr>
        <w:pStyle w:val="Body Text"/>
      </w:pPr>
      <w:r>
        <w:rPr/>
        <w:t xml:space="preserve">Support: To AS 4254.1 (2021). Limit sag to less than 120 mm between supports.</w:t>
      </w:r>
    </w:p>
    <w:p>
      <w:pPr>
        <w:pStyle w:val="Instructions"/>
      </w:pPr>
      <w:r>
        <w:rPr/>
        <w:t xml:space="preserve">Sag exceeding 120 mm/m indicates that the flexible duct is not fully extended.</w:t>
      </w:r>
    </w:p>
    <w:p>
      <w:pPr>
        <w:pStyle w:val="Body Text"/>
      </w:pPr>
      <w:r>
        <w:rPr/>
        <w:t xml:space="preserve">Maximum length of flexible duct sections: 6 m including the length of any rigid duct or sleeves used to join lengths of flexible duct.</w:t>
      </w:r>
    </w:p>
    <w:p>
      <w:pPr>
        <w:pStyle w:val="Body Text"/>
      </w:pPr>
      <w:r>
        <w:rPr/>
        <w:t xml:space="preserve">Substitution: If rigid duct is shown on the drawings do not substitute flexible duct.</w:t>
      </w:r>
    </w:p>
    <w:p>
      <w:pPr>
        <w:pStyle w:val="Body Text"/>
      </w:pPr>
      <w:r>
        <w:rPr/>
        <w:t xml:space="preserve">Constriction: If flexible duct is compressed or deformed by a building element or other component, conform to the following:</w:t>
      </w:r>
    </w:p>
    <w:p>
      <w:pPr>
        <w:pStyle w:val="NormalIndent"/>
      </w:pPr>
      <w:r>
        <w:rPr/>
        <w:t xml:space="preserve">Extent of constriction: Smallest dimension perpendicular to air flow not less than 80% of the original duct diameter.</w:t>
      </w:r>
    </w:p>
    <w:p>
      <w:pPr>
        <w:pStyle w:val="Instructions"/>
      </w:pPr>
      <w:r>
        <w:rPr/>
        <w:t xml:space="preserve">For example, a 300 mm diameter duct squashed under a beam cannot be less than 240 mm high.</w:t>
      </w:r>
    </w:p>
    <w:p>
      <w:pPr>
        <w:pStyle w:val="NormalIndent"/>
      </w:pPr>
      <w:r>
        <w:rPr/>
        <w:t xml:space="preserve">Length of constriction: Less than 300 mm.</w:t>
      </w:r>
    </w:p>
    <w:p>
      <w:pPr>
        <w:pStyle w:val="NormalIndent"/>
      </w:pPr>
      <w:r>
        <w:rPr/>
        <w:t xml:space="preserve">Number: </w:t>
      </w:r>
    </w:p>
    <w:p>
      <w:pPr>
        <w:pStyle w:val="NormalIndent2"/>
      </w:pPr>
      <w:r>
        <w:rPr/>
        <w:t xml:space="preserve">Not more than 2 in an individual run of flexible duct.</w:t>
      </w:r>
    </w:p>
    <w:p>
      <w:pPr>
        <w:pStyle w:val="NormalIndent2"/>
      </w:pPr>
      <w:r>
        <w:rPr/>
        <w:t xml:space="preserve">Not more than 20% of all flexible duct runs with constrictions.</w:t>
      </w:r>
    </w:p>
    <w:p>
      <w:pPr>
        <w:pStyle w:val="Instructions"/>
      </w:pPr>
      <w:r>
        <w:rPr/>
        <w:t xml:space="preserve">These are intended to permit a reasonable constriction of flexible duct to fit into restricted spaces but prevent excessive adverse effect on system performance.</w:t>
      </w:r>
    </w:p>
    <w:bookmarkEnd w:id="395"/>
    <w:bookmarkStart w:name="f-18083-6" w:id="397"/>
    <w:p>
      <w:pPr>
        <w:pStyle w:val="Heading4"/>
      </w:pPr>
      <w:bookmarkStart w:name="h-18083-6" w:id="398"/>
      <w:r>
        <w:rPr/>
        <w:t xml:space="preserve">Fire and smoke dampers</w:t>
      </w:r>
      <w:bookmarkEnd w:id="398"/>
    </w:p>
    <w:p>
      <w:pPr>
        <w:pStyle w:val="Body Text"/>
      </w:pPr>
      <w:r>
        <w:rPr/>
        <w:t xml:space="preserve">Installation: To AS 1682.2 (2015).</w:t>
      </w:r>
    </w:p>
    <w:bookmarkEnd w:id="397"/>
    <w:bookmarkStart w:name="f-18083-7" w:id="399"/>
    <w:p>
      <w:pPr>
        <w:pStyle w:val="Heading4"/>
      </w:pPr>
      <w:bookmarkStart w:name="h-18083-7" w:id="400"/>
      <w:r>
        <w:rPr/>
        <w:t xml:space="preserve">Motorised dampers</w:t>
      </w:r>
      <w:bookmarkEnd w:id="400"/>
    </w:p>
    <w:p>
      <w:pPr>
        <w:pStyle w:val="Body Text"/>
      </w:pPr>
      <w:r>
        <w:rPr/>
        <w:t xml:space="preserve">Maintenance access: Locate dampers and damper motors in accessible positions, for blade and motor maintenance and blade seal replacement.</w:t>
      </w:r>
    </w:p>
    <w:p>
      <w:pPr>
        <w:pStyle w:val="Body Text"/>
      </w:pPr>
      <w:r>
        <w:rPr/>
        <w:t xml:space="preserve">Mounting: Sufficiently rigid to prevent flexing or distortion of the frame or ductwork during operation.</w:t>
      </w:r>
    </w:p>
    <w:p>
      <w:pPr>
        <w:pStyle w:val="Body Text"/>
      </w:pPr>
      <w:r>
        <w:rPr/>
        <w:t xml:space="preserve">Operation: If 2 sets of dampers are connected to a single motor, provide linkages that allow either damper to be adjusted without affecting the other.</w:t>
      </w:r>
    </w:p>
    <w:bookmarkEnd w:id="399"/>
    <w:bookmarkStart w:name="f-18083-8" w:id="401"/>
    <w:p>
      <w:pPr>
        <w:pStyle w:val="Heading4"/>
      </w:pPr>
      <w:bookmarkStart w:name="h-18083-8" w:id="402"/>
      <w:r>
        <w:rPr/>
        <w:t xml:space="preserve">Cleaning</w:t>
      </w:r>
      <w:bookmarkEnd w:id="402"/>
    </w:p>
    <w:p>
      <w:pPr>
        <w:pStyle w:val="Body Text"/>
      </w:pPr>
      <w:r>
        <w:rPr/>
        <w:t xml:space="preserve">Requirement: During installation progressively remove construction debris and foreign material from inside ducts.</w:t>
      </w:r>
    </w:p>
    <w:bookmarkEnd w:id="401"/>
    <w:bookmarkStart w:name="f-18083-9" w:id="403"/>
    <w:p>
      <w:pPr>
        <w:pStyle w:val="Heading4"/>
      </w:pPr>
      <w:bookmarkStart w:name="h-18083-9" w:id="404"/>
      <w:r>
        <w:rPr/>
        <w:t xml:space="preserve">Drainage</w:t>
      </w:r>
      <w:bookmarkEnd w:id="404"/>
    </w:p>
    <w:p>
      <w:pPr>
        <w:pStyle w:val="Body Text"/>
      </w:pPr>
      <w:r>
        <w:rPr/>
        <w:t xml:space="preserve">Requirement: Provide drainage to AS/NZS 3666.1 (2011) and AS 1668.1 (2015) at locations in ductwork where moisture may accumulate including at outdoor air intakes. Arrange ducts to rise in the direction of air flow at ≥ 5%.</w:t>
      </w:r>
    </w:p>
    <w:p>
      <w:pPr>
        <w:pStyle w:val="Instructions"/>
      </w:pPr>
      <w:r>
        <w:rPr/>
        <w:t xml:space="preserve">Value for duct rise is from AS 1668.1 (2015) clause 6.2.3.2.</w:t>
      </w:r>
    </w:p>
    <w:p>
      <w:pPr>
        <w:pStyle w:val="Instructions"/>
      </w:pPr>
      <w:r>
        <w:rPr/>
        <w:t xml:space="preserve">Since outdoor air louvres usually have the bottom blade hard against the bottom of the louvre frame, water will not drain through the louvre and a separate drain will be required.</w:t>
      </w:r>
    </w:p>
    <w:bookmarkEnd w:id="403"/>
    <w:bookmarkStart w:name="f-18083-10" w:id="405"/>
    <w:p>
      <w:pPr>
        <w:pStyle w:val="Heading4"/>
      </w:pPr>
      <w:bookmarkStart w:name="h-18083-10" w:id="406"/>
      <w:r>
        <w:rPr/>
        <w:t xml:space="preserve">Ductwork exposed to weather</w:t>
      </w:r>
      <w:bookmarkEnd w:id="406"/>
    </w:p>
    <w:p>
      <w:pPr>
        <w:pStyle w:val="Body Text"/>
      </w:pPr>
      <w:r>
        <w:rPr/>
        <w:t xml:space="preserve">Requirement: Conform to the following:</w:t>
      </w:r>
    </w:p>
    <w:p>
      <w:pPr>
        <w:pStyle w:val="NormalIndent"/>
      </w:pPr>
      <w:r>
        <w:rPr/>
        <w:t xml:space="preserve">Seal all parts of all ductwork joints.</w:t>
      </w:r>
    </w:p>
    <w:p>
      <w:pPr>
        <w:pStyle w:val="NormalIndent"/>
      </w:pPr>
      <w:r>
        <w:rPr/>
        <w:t xml:space="preserve">Provide watertight protective shields over joints.</w:t>
      </w:r>
    </w:p>
    <w:p>
      <w:pPr>
        <w:pStyle w:val="NormalIndent"/>
      </w:pPr>
      <w:r>
        <w:rPr/>
        <w:t xml:space="preserve">Seal all duct supports where they attach to the duct.</w:t>
      </w:r>
    </w:p>
    <w:p>
      <w:pPr>
        <w:pStyle w:val="NormalIndent"/>
      </w:pPr>
      <w:r>
        <w:rPr/>
        <w:t xml:space="preserve">Seal all reinforcement attachments so that moisture is not retained in any gap or crevice.</w:t>
      </w:r>
    </w:p>
    <w:p>
      <w:pPr>
        <w:pStyle w:val="NormalIndent"/>
      </w:pPr>
      <w:r>
        <w:rPr/>
        <w:t xml:space="preserve">Profile or cover the top side of ductwork to shed water.</w:t>
      </w:r>
    </w:p>
    <w:bookmarkEnd w:id="405"/>
    <w:bookmarkStart w:name="f-18083-11" w:id="407"/>
    <w:p>
      <w:pPr>
        <w:pStyle w:val="Heading4"/>
      </w:pPr>
      <w:bookmarkStart w:name="h-18083-11" w:id="408"/>
      <w:r>
        <w:rPr/>
        <w:t xml:space="preserve">Duct penetrations</w:t>
      </w:r>
      <w:bookmarkEnd w:id="408"/>
    </w:p>
    <w:p>
      <w:pPr>
        <w:pStyle w:val="Body Text"/>
      </w:pPr>
      <w:r>
        <w:rPr/>
        <w:t xml:space="preserve">Requirement: Conform to </w:t>
      </w:r>
      <w:r>
        <w:rPr>
          <w:b/>
        </w:rPr>
        <w:t xml:space="preserve">BUILDING PENETRATIONS</w:t>
      </w:r>
      <w:r>
        <w:rPr/>
        <w:t xml:space="preserve"> in </w:t>
      </w:r>
      <w:r>
        <w:rPr>
          <w:i/>
        </w:rPr>
        <w:t xml:space="preserve">0171 General requirements</w:t>
      </w:r>
      <w:r>
        <w:rPr/>
        <w:t xml:space="preserve">.</w:t>
      </w:r>
    </w:p>
    <w:bookmarkEnd w:id="407"/>
    <w:bookmarkStart w:name="f-18083-18083.1" w:id="409"/>
    <w:p>
      <w:pPr>
        <w:pStyle w:val="Heading3"/>
      </w:pPr>
      <w:bookmarkStart w:name="h-18083-18083.1" w:id="410"/>
      <w:r>
        <w:rPr/>
        <w:t xml:space="preserve">ALP DUCTWORK INSTALLATION</w:t>
      </w:r>
      <w:bookmarkEnd w:id="410"/>
    </w:p>
    <w:bookmarkEnd w:id="409"/>
    <w:bookmarkStart w:name="f-18083-18083.2" w:id="411"/>
    <w:p>
      <w:pPr>
        <w:pStyle w:val="Heading4"/>
      </w:pPr>
      <w:bookmarkStart w:name="h-18083-18083.2" w:id="412"/>
      <w:r>
        <w:rPr/>
        <w:t xml:space="preserve">Fire dampers in ALP ductwork</w:t>
      </w:r>
      <w:bookmarkEnd w:id="412"/>
    </w:p>
    <w:p>
      <w:pPr>
        <w:pStyle w:val="Body Text"/>
      </w:pPr>
      <w:r>
        <w:rPr/>
        <w:t xml:space="preserve">Requirement: Install to AS 1682.2 (2015) and ALP recommendations, including the use of F profile extrusions.</w:t>
      </w:r>
    </w:p>
    <w:bookmarkEnd w:id="411"/>
    <w:bookmarkStart w:name="f-18083-18083.3" w:id="413"/>
    <w:p>
      <w:pPr>
        <w:pStyle w:val="Heading4"/>
      </w:pPr>
      <w:bookmarkStart w:name="h-18083-18083.3" w:id="414"/>
      <w:r>
        <w:rPr/>
        <w:t xml:space="preserve">Duct supports</w:t>
      </w:r>
      <w:bookmarkEnd w:id="414"/>
    </w:p>
    <w:p>
      <w:pPr>
        <w:pStyle w:val="Body Text"/>
      </w:pPr>
      <w:r>
        <w:rPr/>
        <w:t xml:space="preserve">Support spacing: To </w:t>
      </w:r>
      <w:r>
        <w:rPr>
          <w:i/>
        </w:rPr>
        <w:t xml:space="preserve">ALP Hanging systems and methodology</w:t>
      </w:r>
      <w:r>
        <w:rPr/>
        <w:t xml:space="preserve"> and DUCTUS recommendations.</w:t>
      </w:r>
    </w:p>
    <w:p>
      <w:pPr>
        <w:pStyle w:val="Instructions"/>
      </w:pPr>
      <w:r>
        <w:rPr/>
        <w:t xml:space="preserve">Because ALP ducting is lighter and comes in longer lengths than sheet metal, fewer supports are needed.</w:t>
      </w:r>
    </w:p>
    <w:p>
      <w:pPr>
        <w:pStyle w:val="Instructions"/>
      </w:pPr>
      <w:r>
        <w:rPr/>
        <w:t xml:space="preserve">The </w:t>
      </w:r>
      <w:r>
        <w:rPr>
          <w:i/>
        </w:rPr>
        <w:t xml:space="preserve">ALP Hanging systems and methodology</w:t>
      </w:r>
      <w:r>
        <w:rPr/>
        <w:t xml:space="preserve"> document is available from DUCTUS.</w:t>
      </w:r>
    </w:p>
    <w:p>
      <w:pPr>
        <w:pStyle w:val="Body Text"/>
      </w:pPr>
      <w:r>
        <w:rPr/>
        <w:t xml:space="preserve">Support brackets: Select from the following, installed to DUCTUS recommendations:</w:t>
      </w:r>
    </w:p>
    <w:p>
      <w:pPr>
        <w:pStyle w:val="NormalIndent"/>
      </w:pPr>
      <w:r>
        <w:rPr/>
        <w:t xml:space="preserve">ALP Art. 503 screwed duct support brackets.</w:t>
      </w:r>
    </w:p>
    <w:p>
      <w:pPr>
        <w:pStyle w:val="NormalIndent"/>
      </w:pPr>
      <w:r>
        <w:rPr/>
        <w:t xml:space="preserve">ALP Art. 504 self-adhesive duct supports.</w:t>
      </w:r>
    </w:p>
    <w:p>
      <w:pPr>
        <w:pStyle w:val="NormalIndent"/>
      </w:pPr>
      <w:r>
        <w:rPr/>
        <w:t xml:space="preserve">Proprietary metallic-coated steel channel section support system.</w:t>
      </w:r>
    </w:p>
    <w:p>
      <w:pPr>
        <w:pStyle w:val="Instructions"/>
      </w:pPr>
      <w:r>
        <w:rPr/>
        <w:t xml:space="preserve">e.g. Unistrut.</w:t>
      </w:r>
    </w:p>
    <w:bookmarkEnd w:id="413"/>
    <w:bookmarkStart w:name="f-18083-18083.4" w:id="415"/>
    <w:p>
      <w:pPr>
        <w:pStyle w:val="Heading4"/>
      </w:pPr>
      <w:bookmarkStart w:name="h-18083-18083.4" w:id="416"/>
      <w:r>
        <w:rPr/>
        <w:t xml:space="preserve">Seismic restraint</w:t>
      </w:r>
      <w:bookmarkEnd w:id="416"/>
    </w:p>
    <w:p>
      <w:pPr>
        <w:pStyle w:val="Body Text"/>
      </w:pPr>
      <w:r>
        <w:rPr/>
        <w:t xml:space="preserve">Requirement: To </w:t>
      </w:r>
      <w:r>
        <w:rPr>
          <w:b/>
        </w:rPr>
        <w:t xml:space="preserve">RESTRAINT OF NON-STRUCTURAL PARTS AND COMPONENTS</w:t>
      </w:r>
      <w:r>
        <w:rPr/>
        <w:t xml:space="preserve">, </w:t>
      </w:r>
      <w:r>
        <w:rPr>
          <w:b/>
        </w:rPr>
        <w:t xml:space="preserve">Seismic restraint</w:t>
      </w:r>
      <w:r>
        <w:rPr/>
        <w:t xml:space="preserve"> in </w:t>
      </w:r>
      <w:r>
        <w:rPr>
          <w:i/>
        </w:rPr>
        <w:t xml:space="preserve">0171 General requirements</w:t>
      </w:r>
      <w:r>
        <w:rPr/>
        <w:t xml:space="preserve">.</w:t>
      </w:r>
    </w:p>
    <w:p>
      <w:pPr>
        <w:pStyle w:val="Body Text"/>
      </w:pPr>
      <w:r>
        <w:rPr/>
        <w:t xml:space="preserve">Certification: Provide certification that the ALP ductwork resists the lateral and longitudinal earthquake demand loads.</w:t>
      </w:r>
    </w:p>
    <w:p>
      <w:pPr>
        <w:pStyle w:val="Instructions"/>
      </w:pPr>
      <w:r>
        <w:rPr/>
        <w:t xml:space="preserve">Contact DUCTUS for a test report that indicates that the ALP system, using Gripple supports, was shown to be capable of resisting the earthquake demand loads of 3.6g, determined to NZS 4219 (2009). The seismic resistance of the system is dependent on the duct size, layout, support spacing, supports used and will be project specific. Input from a seismic specialist is required.</w:t>
      </w:r>
    </w:p>
    <w:bookmarkEnd w:id="415"/>
    <w:bookmarkStart w:name="f-18083-12" w:id="417"/>
    <w:p>
      <w:pPr>
        <w:pStyle w:val="Heading3"/>
      </w:pPr>
      <w:bookmarkStart w:name="h-18083-12" w:id="418"/>
      <w:r>
        <w:rPr/>
        <w:t xml:space="preserve">DUCT SEALING</w:t>
      </w:r>
      <w:bookmarkEnd w:id="418"/>
    </w:p>
    <w:bookmarkEnd w:id="417"/>
    <w:bookmarkStart w:name="f-18083-13" w:id="419"/>
    <w:p>
      <w:pPr>
        <w:pStyle w:val="Heading4"/>
      </w:pPr>
      <w:bookmarkStart w:name="h-18083-13" w:id="420"/>
      <w:r>
        <w:rPr/>
        <w:t xml:space="preserve">Duct seal class</w:t>
      </w:r>
      <w:bookmarkEnd w:id="420"/>
    </w:p>
    <w:p>
      <w:pPr>
        <w:pStyle w:val="Instructions"/>
      </w:pPr>
      <w:r>
        <w:rPr/>
        <w:t xml:space="preserve">For Class 1 buildings, the minimum seal class to BCA (2022) H6D2(2) is class C to AS 4254.2 (2012). For Class 2 to 9 buildings, BCA (2022) J6D7 only requires sealing of systems over 3000 L/s. As the BCA (2022) H6D2(2) requirement is a reasonable minimum, this worksection applies it to all systems.</w:t>
      </w:r>
    </w:p>
    <w:p>
      <w:pPr>
        <w:pStyle w:val="Instructions"/>
      </w:pPr>
      <w:r>
        <w:rPr/>
        <w:t xml:space="preserve">See AS 4254.2 (2012) clause 2.2.1(h) Note, which advises that the sealing requirements of the standard do not deal with actions such as chemical attack and submersion.</w:t>
      </w:r>
    </w:p>
    <w:p>
      <w:pPr>
        <w:pStyle w:val="Instructions"/>
      </w:pPr>
      <w:r>
        <w:rPr/>
        <w:t xml:space="preserve">The text below follows the recommendations for duct sealing in ASHRAE Handbook ‑ HVAC systems and equipment (2024) Chapter 19.</w:t>
      </w:r>
    </w:p>
    <w:p>
      <w:pPr>
        <w:pStyle w:val="Body Text"/>
      </w:pPr>
      <w:r>
        <w:rPr/>
        <w:t xml:space="preserve">Requirement: Seal to no lower than Class C to AS 4254.2 (2012) Table 2.2.1 regardless of air quantity, duct pressure, including negative or positive pressure, or location.</w:t>
      </w:r>
    </w:p>
    <w:p>
      <w:pPr>
        <w:pStyle w:val="Instructions"/>
      </w:pPr>
      <w:r>
        <w:rPr/>
        <w:t xml:space="preserve">Class B requires sealing of all transverse joints and seams whereas Class C (under 500 Pa) requires sealing of transverse joints and longitudinal seams only for 50 mm from the end of each piece of duct.</w:t>
      </w:r>
    </w:p>
    <w:bookmarkEnd w:id="419"/>
    <w:bookmarkStart w:name="f-18083-14" w:id="421"/>
    <w:p>
      <w:pPr>
        <w:pStyle w:val="Heading4"/>
      </w:pPr>
      <w:bookmarkStart w:name="h-18083-14" w:id="422"/>
      <w:r>
        <w:rPr/>
        <w:t xml:space="preserve">Methods of sealing</w:t>
      </w:r>
      <w:bookmarkEnd w:id="422"/>
    </w:p>
    <w:p>
      <w:pPr>
        <w:pStyle w:val="Body Text"/>
      </w:pPr>
      <w:r>
        <w:rPr/>
        <w:t xml:space="preserve">Requirement: Seal using one of the following:</w:t>
      </w:r>
    </w:p>
    <w:p>
      <w:pPr>
        <w:pStyle w:val="NormalIndent"/>
      </w:pPr>
      <w:r>
        <w:rPr/>
        <w:t xml:space="preserve">Between flanges: Gaskets including foam tapes.</w:t>
      </w:r>
    </w:p>
    <w:p>
      <w:pPr>
        <w:pStyle w:val="NormalIndent"/>
      </w:pPr>
      <w:r>
        <w:rPr/>
        <w:t xml:space="preserve">Connections between flexible and rigid duct: Mastic sealant or duct tape to AS 4254.1 (2021).</w:t>
      </w:r>
    </w:p>
    <w:p>
      <w:pPr>
        <w:pStyle w:val="NormalIndent"/>
      </w:pPr>
      <w:r>
        <w:rPr/>
        <w:t xml:space="preserve">ALP ductwork systems: To </w:t>
      </w:r>
      <w:r>
        <w:rPr>
          <w:b/>
        </w:rPr>
        <w:t xml:space="preserve">ALP DUCTWORK ADHESIVES AND SEALING</w:t>
      </w:r>
      <w:r>
        <w:rPr/>
        <w:t xml:space="preserve">.</w:t>
      </w:r>
    </w:p>
    <w:p>
      <w:pPr>
        <w:pStyle w:val="NormalIndent"/>
      </w:pPr>
      <w:r>
        <w:rPr/>
        <w:t xml:space="preserve">Other applications: Sealants to </w:t>
      </w:r>
      <w:r>
        <w:rPr>
          <w:b/>
        </w:rPr>
        <w:t xml:space="preserve">MATERIALS AND COMPONENTS</w:t>
      </w:r>
      <w:r>
        <w:rPr/>
        <w:t xml:space="preserve">, </w:t>
      </w:r>
      <w:r>
        <w:rPr>
          <w:b/>
        </w:rPr>
        <w:t xml:space="preserve">Adhesives and sealants</w:t>
      </w:r>
      <w:r>
        <w:rPr/>
        <w:t xml:space="preserve">. Continuous welding, brazing soldering and gaskets may be used for sealing as an alternative to sealants.</w:t>
      </w:r>
    </w:p>
    <w:p>
      <w:pPr>
        <w:pStyle w:val="Body Text"/>
      </w:pPr>
      <w:r>
        <w:rPr/>
        <w:t xml:space="preserve">Gap filling: Use only a material and method of application recommended by the manufacturer for sealing the size of opening to which it is applied including gaps between rigid components and gaps between rigid components and flexible ducts.</w:t>
      </w:r>
    </w:p>
    <w:p>
      <w:pPr>
        <w:pStyle w:val="Instructions"/>
      </w:pPr>
      <w:r>
        <w:rPr/>
        <w:t xml:space="preserve">For example, brushed on liquid sealants may not successfully seal holes at the corners of machine rolled flanges.</w:t>
      </w:r>
    </w:p>
    <w:bookmarkEnd w:id="421"/>
    <w:bookmarkStart w:name="f-18083-15" w:id="423"/>
    <w:p>
      <w:pPr>
        <w:pStyle w:val="Heading4"/>
      </w:pPr>
      <w:bookmarkStart w:name="h-18083-15" w:id="424"/>
      <w:r>
        <w:rPr/>
        <w:t xml:space="preserve">Extent of sealing</w:t>
      </w:r>
      <w:bookmarkEnd w:id="424"/>
    </w:p>
    <w:p>
      <w:pPr>
        <w:pStyle w:val="Body Text"/>
      </w:pPr>
      <w:r>
        <w:rPr/>
        <w:t xml:space="preserve">Extent: Where the expression "Use duct sealant throughout" is used in AS 4254.2 (2012), apply sealant to the full length of all joints so no gaps or holes remain through which air might leak.</w:t>
      </w:r>
    </w:p>
    <w:p>
      <w:pPr>
        <w:pStyle w:val="Instructions"/>
      </w:pPr>
      <w:r>
        <w:rPr/>
        <w:t xml:space="preserve">This clarifies AS 4254.2 (2012) Table 2.3(H). For example, drive slip joints must have sealants the full length of each slip, not just at corners.</w:t>
      </w:r>
    </w:p>
    <w:p>
      <w:pPr>
        <w:pStyle w:val="Body Text"/>
      </w:pPr>
      <w:r>
        <w:rPr/>
        <w:t xml:space="preserve">Joints: Seal all transverse joints, longitudinal seams and duct penetrations in ductwork and plenums.</w:t>
      </w:r>
    </w:p>
    <w:p>
      <w:pPr>
        <w:pStyle w:val="Instructions"/>
      </w:pPr>
      <w:r>
        <w:rPr/>
        <w:t xml:space="preserve">AS 1682.2 (2015) suggests a variety of slip joints in Appendix B.</w:t>
      </w:r>
    </w:p>
    <w:p>
      <w:pPr>
        <w:pStyle w:val="Body Text"/>
      </w:pPr>
      <w:r>
        <w:rPr/>
        <w:t xml:space="preserve">Holes: Seal all holes, gaps, penetrations and other openings in ductwork including branches, access doors, access panels, and connections to equipment.</w:t>
      </w:r>
    </w:p>
    <w:p>
      <w:pPr>
        <w:pStyle w:val="Instructions"/>
      </w:pPr>
      <w:r>
        <w:rPr/>
        <w:t xml:space="preserve">This clarifies the requirements of BCA (2022) J6D7.</w:t>
      </w:r>
    </w:p>
    <w:p>
      <w:pPr>
        <w:pStyle w:val="Body Text"/>
      </w:pPr>
      <w:r>
        <w:rPr/>
        <w:t xml:space="preserve">Associated air handling equipment: Seal all associated air handling equipment as documented for ductwork including air handling units, fan coil units, diffusers and grilles, plenum and cushion head boxes, terminal equipment including VAV terminals and chilled beams.</w:t>
      </w:r>
    </w:p>
    <w:p>
      <w:pPr>
        <w:pStyle w:val="Body Text"/>
      </w:pPr>
      <w:r>
        <w:rPr/>
        <w:t xml:space="preserve">Movement: Seal holes for items that may move including pipes, conduits, cables and rotating shafts including damper shafts with bushes or other devices to minimise air leakage but not interfere with shaft rotation or thermal movement.</w:t>
      </w:r>
    </w:p>
    <w:p>
      <w:pPr>
        <w:pStyle w:val="Body Text"/>
      </w:pPr>
      <w:r>
        <w:rPr/>
        <w:t xml:space="preserve">Machine rolled flanges: Seal holes at corners.</w:t>
      </w:r>
    </w:p>
    <w:p>
      <w:pPr>
        <w:pStyle w:val="Instructions"/>
      </w:pPr>
      <w:r>
        <w:rPr/>
        <w:t xml:space="preserve">Machine rolled flanges: AS 4254.2 (2012) omits this sealing requirement for machine rolled flanges but includes it for other similar types that leave holes at corners such as drive slip.</w:t>
      </w:r>
    </w:p>
    <w:p>
      <w:pPr>
        <w:pStyle w:val="Instructions"/>
      </w:pPr>
      <w:r>
        <w:rPr/>
        <w:t xml:space="preserve">Chapter 21 of the ASHRAE Handbook ‑ Fundamentals (2021) provides analysis of duct leakage issues.</w:t>
      </w:r>
    </w:p>
    <w:bookmarkEnd w:id="423"/>
    <w:bookmarkStart w:name="f-18083-16" w:id="425"/>
    <w:p>
      <w:pPr>
        <w:pStyle w:val="Heading4"/>
      </w:pPr>
      <w:bookmarkStart w:name="h-18083-16" w:id="426"/>
      <w:r>
        <w:rPr/>
        <w:t xml:space="preserve">Duct tapes</w:t>
      </w:r>
      <w:bookmarkEnd w:id="426"/>
    </w:p>
    <w:p>
      <w:pPr>
        <w:pStyle w:val="Body Text"/>
      </w:pPr>
      <w:r>
        <w:rPr/>
        <w:t xml:space="preserve">Application: Use duct tape only to seal joints between flexible duct and sheet metal duct in which the joints are securely held together by other means including draw bands. Do not use duct tapes for non-sealant purposes.</w:t>
      </w:r>
    </w:p>
    <w:p>
      <w:pPr>
        <w:pStyle w:val="Instructions"/>
      </w:pPr>
      <w:r>
        <w:rPr/>
        <w:t xml:space="preserve">This prohibits misuses of duct tape such as to support flexible duct or to tie cables together.</w:t>
      </w:r>
    </w:p>
    <w:bookmarkEnd w:id="425"/>
    <w:bookmarkStart w:name="f-18083-21" w:id="427"/>
    <w:p>
      <w:pPr>
        <w:pStyle w:val="Heading3"/>
      </w:pPr>
      <w:bookmarkStart w:name="h-18083-21" w:id="428"/>
      <w:r>
        <w:rPr/>
        <w:t xml:space="preserve">LEAKAGE TESTING</w:t>
      </w:r>
      <w:bookmarkEnd w:id="428"/>
    </w:p>
    <w:p>
      <w:pPr>
        <w:pStyle w:val="Instructions"/>
      </w:pPr>
      <w:r>
        <w:rPr/>
        <w:t xml:space="preserve">AS 4254.2 (2012) clause 2.2.4 mandates leakage testing of all systems with a capacity of 3000 L/s or greater. The standard does not mandate a method of testing so this clause draws on overseas standards to address these matters.</w:t>
      </w:r>
    </w:p>
    <w:bookmarkEnd w:id="427"/>
    <w:bookmarkStart w:name="f-18083-22" w:id="429"/>
    <w:p>
      <w:pPr>
        <w:pStyle w:val="Heading4"/>
      </w:pPr>
      <w:bookmarkStart w:name="h-18083-22" w:id="430"/>
      <w:r>
        <w:rPr/>
        <w:t xml:space="preserve">Standard</w:t>
      </w:r>
      <w:bookmarkEnd w:id="430"/>
    </w:p>
    <w:p>
      <w:pPr>
        <w:pStyle w:val="Body Text"/>
      </w:pPr>
      <w:r>
        <w:rPr/>
        <w:t xml:space="preserve">Leakage testing methods: Select from the following:</w:t>
      </w:r>
    </w:p>
    <w:p>
      <w:pPr>
        <w:pStyle w:val="NormalIndent"/>
      </w:pPr>
      <w:r>
        <w:rPr/>
        <w:t xml:space="preserve">ANSI/SMACNA 016 (2012).</w:t>
      </w:r>
    </w:p>
    <w:p>
      <w:pPr>
        <w:pStyle w:val="NormalIndent"/>
      </w:pPr>
      <w:r>
        <w:rPr/>
        <w:t xml:space="preserve">The Building and Engineering Services Association publication BESA DW/143 (2013).</w:t>
      </w:r>
    </w:p>
    <w:p>
      <w:pPr>
        <w:pStyle w:val="Instructions"/>
      </w:pPr>
      <w:r>
        <w:rPr/>
        <w:t xml:space="preserve">BESA DW/143 (2013) is referred to in a note to AS 4254.2 (2012) clause 2.2.4. The Building and Engineering Services Association was previously known as the Heating and Ventilating Contractors' Association.</w:t>
      </w:r>
    </w:p>
    <w:p>
      <w:pPr>
        <w:pStyle w:val="Body Text"/>
      </w:pPr>
      <w:r>
        <w:rPr/>
        <w:t xml:space="preserve">Test pressure: To AS 4254.2 (2012).</w:t>
      </w:r>
    </w:p>
    <w:p>
      <w:pPr>
        <w:pStyle w:val="Body Text"/>
      </w:pPr>
      <w:r>
        <w:rPr/>
        <w:t xml:space="preserve">Maximum leakage rate under test: Less than 5% of the total design air quality of the duct system, times the ratio of the duct surface area under test to the total duct surface area of the system.</w:t>
      </w:r>
    </w:p>
    <w:p>
      <w:pPr>
        <w:pStyle w:val="Instructions"/>
      </w:pPr>
      <w:r>
        <w:rPr/>
        <w:t xml:space="preserve">This addresses a potential area of dispute in the interpretation of AS 4254.2 (2012) as the standard could be interpreted as meaning that the 5% leakage applied to the section under test so if 10% was tested and it leaked 5%, applied pro rata, the leakage rate for the whole system could be up to 50%.</w:t>
      </w:r>
    </w:p>
    <w:bookmarkEnd w:id="429"/>
    <w:bookmarkStart w:name="f-18083-23" w:id="431"/>
    <w:p>
      <w:pPr>
        <w:pStyle w:val="Heading4"/>
      </w:pPr>
      <w:bookmarkStart w:name="h-18083-23" w:id="432"/>
      <w:r>
        <w:rPr/>
        <w:t xml:space="preserve">Extent of testing</w:t>
      </w:r>
      <w:bookmarkEnd w:id="432"/>
    </w:p>
    <w:p>
      <w:pPr>
        <w:pStyle w:val="Body Text"/>
      </w:pPr>
      <w:r>
        <w:rPr/>
        <w:t xml:space="preserve">Requirement: Notwithstanding AS 4254.2 (2012), leakage test ductwork if the sum of the air quantities handled by all supply and exhaust systems in the project exceeds 3000 L/s.</w:t>
      </w:r>
    </w:p>
    <w:p>
      <w:pPr>
        <w:pStyle w:val="Instructions"/>
      </w:pPr>
      <w:r>
        <w:rPr/>
        <w:t xml:space="preserve">AS 4254.2 (2012) requires leakage testing only on individual systems that exceed 3000 L/s so a large project with many systems under 3000 L/s may have none tested. For example a project with 10 systems each of 2900 L/s (29,000 L/s total) would have none tested but a small project with one system of 3000 L/s would be leakage tested, despite being only a tenth of the size.</w:t>
      </w:r>
    </w:p>
    <w:p>
      <w:pPr>
        <w:pStyle w:val="Body Text"/>
      </w:pPr>
      <w:r>
        <w:rPr/>
        <w:t xml:space="preserve">Consistency: After successful leakage testing, use the same sealing materials and methods on all ductwork in all air handling systems.</w:t>
      </w:r>
    </w:p>
    <w:bookmarkEnd w:id="431"/>
    <w:bookmarkStart w:name="f-18083-35" w:id="433"/>
    <w:p>
      <w:pPr>
        <w:pStyle w:val="Heading4"/>
      </w:pPr>
      <w:bookmarkStart w:name="h-18083-35" w:id="434"/>
      <w:r>
        <w:rPr/>
        <w:t xml:space="preserve">Type testing</w:t>
      </w:r>
      <w:bookmarkEnd w:id="434"/>
    </w:p>
    <w:p>
      <w:pPr>
        <w:pStyle w:val="Body Text"/>
      </w:pPr>
      <w:r>
        <w:rPr/>
        <w:t xml:space="preserve">Concession: Duct systems that have been type-tested by an independent testing laboratory as conforming to at least airtightness class C to EN 1507 (2006) need not be tested on site provided identical sealing materials and methods are used on all ductwork of the tested type in all air handling systems.</w:t>
      </w:r>
    </w:p>
    <w:p>
      <w:pPr>
        <w:pStyle w:val="Body Text"/>
      </w:pPr>
      <w:r>
        <w:rPr/>
        <w:t xml:space="preserve">Exemption: If seeking exemption from site leakage testing, provide certification from an independent laboratory of conformity to EN 1507 (2006).</w:t>
      </w:r>
    </w:p>
    <w:p>
      <w:pPr>
        <w:pStyle w:val="Instructions"/>
      </w:pPr>
      <w:r>
        <w:rPr/>
        <w:t xml:space="preserve">The term independent testing authority is used because there are currently no laboratories in Australia accredited for testing to EN 1507 (2006).</w:t>
      </w:r>
    </w:p>
    <w:bookmarkEnd w:id="433"/>
    <w:bookmarkStart w:name="f-18083-24" w:id="435"/>
    <w:p>
      <w:pPr>
        <w:pStyle w:val="Heading4"/>
      </w:pPr>
      <w:bookmarkStart w:name="h-18083-24" w:id="436"/>
      <w:r>
        <w:rPr/>
        <w:t xml:space="preserve">Test method</w:t>
      </w:r>
      <w:bookmarkEnd w:id="436"/>
    </w:p>
    <w:p>
      <w:pPr>
        <w:pStyle w:val="Body Text"/>
      </w:pPr>
      <w:r>
        <w:rPr/>
        <w:t xml:space="preserve">Amount of system to be tested: At least 10% of the total surface area of the system including a pro-rata proportion of the following:</w:t>
      </w:r>
    </w:p>
    <w:p>
      <w:pPr>
        <w:pStyle w:val="NormalIndent"/>
      </w:pPr>
      <w:r>
        <w:rPr/>
        <w:t xml:space="preserve">Floor distribution, riser and plant room ducts.</w:t>
      </w:r>
    </w:p>
    <w:p>
      <w:pPr>
        <w:pStyle w:val="NormalIndent"/>
      </w:pPr>
      <w:r>
        <w:rPr/>
        <w:t xml:space="preserve">Each seam, joint and sealing construction type.</w:t>
      </w:r>
    </w:p>
    <w:p>
      <w:pPr>
        <w:pStyle w:val="NormalIndent"/>
      </w:pPr>
      <w:r>
        <w:rPr/>
        <w:t xml:space="preserve">Longitudinal seams.</w:t>
      </w:r>
    </w:p>
    <w:p>
      <w:pPr>
        <w:pStyle w:val="NormalIndent"/>
      </w:pPr>
      <w:r>
        <w:rPr/>
        <w:t xml:space="preserve">Circumferential joints.</w:t>
      </w:r>
    </w:p>
    <w:p>
      <w:pPr>
        <w:pStyle w:val="NormalIndent"/>
      </w:pPr>
      <w:r>
        <w:rPr/>
        <w:t xml:space="preserve">Rigid ductwork.</w:t>
      </w:r>
    </w:p>
    <w:p>
      <w:pPr>
        <w:pStyle w:val="NormalIndent"/>
      </w:pPr>
      <w:r>
        <w:rPr/>
        <w:t xml:space="preserve">Flexible ducts.</w:t>
      </w:r>
    </w:p>
    <w:p>
      <w:pPr>
        <w:pStyle w:val="NormalIndent"/>
      </w:pPr>
      <w:r>
        <w:rPr/>
        <w:t xml:space="preserve">Flexible connections.</w:t>
      </w:r>
    </w:p>
    <w:p>
      <w:pPr>
        <w:pStyle w:val="NormalIndent"/>
      </w:pPr>
      <w:r>
        <w:rPr/>
        <w:t xml:space="preserve">Diffusers grilles and other terminal devices.</w:t>
      </w:r>
    </w:p>
    <w:p>
      <w:pPr>
        <w:pStyle w:val="NormalIndent"/>
      </w:pPr>
      <w:r>
        <w:rPr/>
        <w:t xml:space="preserve">Air handling plant and plenums.</w:t>
      </w:r>
    </w:p>
    <w:p>
      <w:pPr>
        <w:pStyle w:val="NormalIndent"/>
      </w:pPr>
      <w:r>
        <w:rPr/>
        <w:t xml:space="preserve">VAV terminals and other duct mounted equipment.</w:t>
      </w:r>
    </w:p>
    <w:p>
      <w:pPr>
        <w:pStyle w:val="NormalIndent"/>
      </w:pPr>
      <w:r>
        <w:rPr/>
        <w:t xml:space="preserve">Supply, return, outdoor air and exhaust ducts.</w:t>
      </w:r>
    </w:p>
    <w:p>
      <w:pPr>
        <w:pStyle w:val="NormalIndent"/>
      </w:pPr>
      <w:r>
        <w:rPr/>
        <w:t xml:space="preserve">Contractors' work risers used in lieu of ducts specified in this worksection.</w:t>
      </w:r>
    </w:p>
    <w:p>
      <w:pPr>
        <w:pStyle w:val="Instructions"/>
      </w:pPr>
      <w:r>
        <w:rPr/>
        <w:t xml:space="preserve">This clarifies and extends the AS 4254.2 (2012) requirements. Since AS 4254.2 (2012) relates only to rigid ducts, its requirements might be interpreted as excluding, e.g. flexible ducts, air handling plant, grilles and diffusers. As the explicit objective of the standard is to reduce energy consumption and greenhouse gas emissions by reducing leakage, the above requirements make sure that the whole of the duct system is tested, not just the rigid ducts. Overseas research indicates that flexible ducts, diffusers and terminal devices are particularly susceptible to leakage.</w:t>
      </w:r>
    </w:p>
    <w:p>
      <w:pPr>
        <w:pStyle w:val="Instructions"/>
      </w:pPr>
      <w:r>
        <w:rPr/>
        <w:t xml:space="preserve">Although the list above includes contractors' work risers, it does not include plenum ceilings and other contractors' work items because they can be problematic contractually. Consider extending the list to include these as they can be a significant source of leaks.</w:t>
      </w:r>
    </w:p>
    <w:p>
      <w:pPr>
        <w:pStyle w:val="Body Text"/>
      </w:pPr>
      <w:r>
        <w:rPr/>
        <w:t xml:space="preserve">Duration of the test: Maintain the test pressure within ±5% for at least 5 minutes.</w:t>
      </w:r>
    </w:p>
    <w:p>
      <w:pPr>
        <w:pStyle w:val="Body Text"/>
      </w:pPr>
      <w:r>
        <w:rPr/>
        <w:t xml:space="preserve">Instruments: Conform to </w:t>
      </w:r>
      <w:r>
        <w:rPr>
          <w:i/>
        </w:rPr>
        <w:t xml:space="preserve">0791 Mechanical commissioning</w:t>
      </w:r>
      <w:r>
        <w:rPr/>
        <w:t xml:space="preserve">.</w:t>
      </w:r>
    </w:p>
    <w:bookmarkEnd w:id="435"/>
    <w:bookmarkStart w:name="f-18083-25" w:id="437"/>
    <w:p>
      <w:pPr>
        <w:pStyle w:val="Heading4"/>
      </w:pPr>
      <w:bookmarkStart w:name="h-18083-25" w:id="438"/>
      <w:r>
        <w:rPr/>
        <w:t xml:space="preserve">Failure under test</w:t>
      </w:r>
      <w:bookmarkEnd w:id="438"/>
    </w:p>
    <w:p>
      <w:pPr>
        <w:pStyle w:val="Body Text"/>
      </w:pPr>
      <w:r>
        <w:rPr/>
        <w:t xml:space="preserve">Requirement: If the leakage in the duct system exceeds the documented maximum leakage rate under test:</w:t>
      </w:r>
    </w:p>
    <w:p>
      <w:pPr>
        <w:pStyle w:val="NormalIndent"/>
      </w:pPr>
      <w:r>
        <w:rPr/>
        <w:t xml:space="preserve">Locate leaks and mark their position on the outside of the duct.</w:t>
      </w:r>
    </w:p>
    <w:p>
      <w:pPr>
        <w:pStyle w:val="Instructions"/>
      </w:pPr>
      <w:r>
        <w:rPr/>
        <w:t xml:space="preserve">This is to facilitate inspection by the supervisor.</w:t>
      </w:r>
    </w:p>
    <w:p>
      <w:pPr>
        <w:pStyle w:val="NormalIndent"/>
      </w:pPr>
      <w:r>
        <w:rPr/>
        <w:t xml:space="preserve">Rectify leaks.</w:t>
      </w:r>
    </w:p>
    <w:p>
      <w:pPr>
        <w:pStyle w:val="NormalIndent"/>
      </w:pPr>
      <w:r>
        <w:rPr/>
        <w:t xml:space="preserve">Record the generic location of leaks and corrective action.</w:t>
      </w:r>
    </w:p>
    <w:p>
      <w:pPr>
        <w:pStyle w:val="NormalIndent"/>
      </w:pPr>
      <w:r>
        <w:rPr/>
        <w:t xml:space="preserve">Retest the system as above but with at least 20% of the total surface area of the system.</w:t>
      </w:r>
    </w:p>
    <w:p>
      <w:pPr>
        <w:pStyle w:val="Body Text"/>
      </w:pPr>
      <w:r>
        <w:rPr/>
        <w:t xml:space="preserve">Repeat test: If the leakage in the duct system under retest exceeds the documented maximum leakage rate under test, retest increasing the area under test by 10% of the total surface area of the system at each retest until either the system passes the test or the area under test is 100% of the total surface area of the system. If the test area is 100% of the total surface area of the system, retest at 100% until the system passes.</w:t>
      </w:r>
    </w:p>
    <w:p>
      <w:pPr>
        <w:pStyle w:val="Instructions"/>
      </w:pPr>
      <w:r>
        <w:rPr/>
        <w:t xml:space="preserve">This approach to retesting conforms to the principles in EUROVENT 2/2 (1996) clause 4.3.4.</w:t>
      </w:r>
    </w:p>
    <w:bookmarkEnd w:id="437"/>
    <w:bookmarkStart w:name="f-18083-26" w:id="439"/>
    <w:p>
      <w:pPr>
        <w:pStyle w:val="Heading4"/>
      </w:pPr>
      <w:bookmarkStart w:name="h-18083-26" w:id="440"/>
      <w:r>
        <w:rPr/>
        <w:t xml:space="preserve">Leakage testing reports</w:t>
      </w:r>
      <w:bookmarkEnd w:id="440"/>
    </w:p>
    <w:p>
      <w:pPr>
        <w:pStyle w:val="Body Text"/>
      </w:pPr>
      <w:r>
        <w:rPr/>
        <w:t xml:space="preserve">Site leakage testing reports: Prepare a report on each system tested. Include in the report:</w:t>
      </w:r>
    </w:p>
    <w:p>
      <w:pPr>
        <w:pStyle w:val="NormalIndent"/>
      </w:pPr>
      <w:r>
        <w:rPr/>
        <w:t xml:space="preserve">Leakage testing method used.</w:t>
      </w:r>
    </w:p>
    <w:p>
      <w:pPr>
        <w:pStyle w:val="NormalIndent"/>
      </w:pPr>
      <w:r>
        <w:rPr/>
        <w:t xml:space="preserve">Details of the system tested, including the following: </w:t>
      </w:r>
    </w:p>
    <w:p>
      <w:pPr>
        <w:pStyle w:val="NormalIndent2"/>
      </w:pPr>
      <w:r>
        <w:rPr/>
        <w:t xml:space="preserve">Drawing showing the extent of the system.</w:t>
      </w:r>
    </w:p>
    <w:p>
      <w:pPr>
        <w:pStyle w:val="NormalIndent2"/>
      </w:pPr>
      <w:r>
        <w:rPr/>
        <w:t xml:space="preserve">Total surface area of the system.</w:t>
      </w:r>
    </w:p>
    <w:p>
      <w:pPr>
        <w:pStyle w:val="NormalIndent2"/>
      </w:pPr>
      <w:r>
        <w:rPr/>
        <w:t xml:space="preserve">Surface area of the portion tested.</w:t>
      </w:r>
    </w:p>
    <w:p>
      <w:pPr>
        <w:pStyle w:val="NormalIndent"/>
      </w:pPr>
      <w:r>
        <w:rPr/>
        <w:t xml:space="preserve">Test pressure in Pa and as a percentage of the design operating pressure.</w:t>
      </w:r>
    </w:p>
    <w:p>
      <w:pPr>
        <w:pStyle w:val="NormalIndent"/>
      </w:pPr>
      <w:r>
        <w:rPr/>
        <w:t xml:space="preserve">The measured leakage rate in L/s and as a percentage of the design air quantity.</w:t>
      </w:r>
    </w:p>
    <w:p>
      <w:pPr>
        <w:pStyle w:val="NormalIndent"/>
      </w:pPr>
      <w:r>
        <w:rPr/>
        <w:t xml:space="preserve">Details of the locations and causes of leakage including photographs.</w:t>
      </w:r>
    </w:p>
    <w:p>
      <w:pPr>
        <w:pStyle w:val="NormalIndent"/>
      </w:pPr>
      <w:r>
        <w:rPr/>
        <w:t xml:space="preserve">Details of the sealing measures and materials used including photographs.</w:t>
      </w:r>
    </w:p>
    <w:p>
      <w:pPr>
        <w:pStyle w:val="NormalIndent"/>
      </w:pPr>
      <w:r>
        <w:rPr/>
        <w:t xml:space="preserve">Amended documents to </w:t>
      </w:r>
      <w:r>
        <w:rPr>
          <w:b/>
        </w:rPr>
        <w:t xml:space="preserve">SUBMISSIONS</w:t>
      </w:r>
      <w:r>
        <w:rPr/>
        <w:t xml:space="preserve"> detailing duct sealing to reflect changes made as a result of testing and resubmit.</w:t>
      </w:r>
    </w:p>
    <w:p>
      <w:pPr>
        <w:pStyle w:val="Body Text"/>
      </w:pPr>
      <w:r>
        <w:rPr/>
        <w:t xml:space="preserve">Leakage retesting: If a system is retested, provide additional reports containing the information above.</w:t>
      </w:r>
    </w:p>
    <w:bookmarkEnd w:id="439"/>
    <w:bookmarkStart w:name="f-18083-27" w:id="441"/>
    <w:p>
      <w:pPr>
        <w:pStyle w:val="Heading3"/>
      </w:pPr>
      <w:bookmarkStart w:name="h-18083-27" w:id="442"/>
      <w:r>
        <w:rPr/>
        <w:t xml:space="preserve">MOTORISED DAMPER LEAKAGE</w:t>
      </w:r>
      <w:bookmarkEnd w:id="442"/>
    </w:p>
    <w:bookmarkEnd w:id="441"/>
    <w:bookmarkStart w:name="f-18083-28" w:id="443"/>
    <w:p>
      <w:pPr>
        <w:pStyle w:val="Heading4"/>
      </w:pPr>
      <w:bookmarkStart w:name="h-18083-28" w:id="444"/>
      <w:r>
        <w:rPr/>
        <w:t xml:space="preserve">Testing</w:t>
      </w:r>
      <w:bookmarkEnd w:id="444"/>
    </w:p>
    <w:p>
      <w:pPr>
        <w:pStyle w:val="Body Text"/>
      </w:pPr>
      <w:r>
        <w:rPr/>
        <w:t xml:space="preserve">Dampers: Test all dampers required to close fully under any operating mode of the plant including motorised outdoor air dampers but excluding non-motorised fire and/or smoke dampers.</w:t>
      </w:r>
    </w:p>
    <w:p>
      <w:pPr>
        <w:pStyle w:val="Instructions"/>
      </w:pPr>
      <w:r>
        <w:rPr/>
        <w:t xml:space="preserve">Motorised damper leakage, particularly outdoor air dampers, can cause unnecessary plant load of energy waste and avoidable greenhouse gas emissions. This should be eliminated during commissioning but is an ongoing maintenance issue, particularly with poor quality dampers. The small investment required for high quality dampers that function as intended for many years will be rapidly repaid in energy savings.</w:t>
      </w:r>
    </w:p>
    <w:p>
      <w:pPr>
        <w:pStyle w:val="Body Text"/>
      </w:pPr>
      <w:r>
        <w:rPr/>
        <w:t xml:space="preserve">Leakage criterion: Less than the documented maximum damper leakage rate.</w:t>
      </w:r>
    </w:p>
    <w:p>
      <w:pPr>
        <w:pStyle w:val="Body Text"/>
      </w:pPr>
      <w:r>
        <w:rPr/>
        <w:t xml:space="preserve">Procedure:</w:t>
      </w:r>
    </w:p>
    <w:p>
      <w:pPr>
        <w:pStyle w:val="NormalIndent"/>
      </w:pPr>
      <w:r>
        <w:rPr/>
        <w:t xml:space="preserve">Drive damper fully open and closed. Check for uneven motion and correct.</w:t>
      </w:r>
    </w:p>
    <w:p>
      <w:pPr>
        <w:pStyle w:val="NormalIndent"/>
      </w:pPr>
      <w:r>
        <w:rPr/>
        <w:t xml:space="preserve">Drive damper fully closed and test for leakage.</w:t>
      </w:r>
    </w:p>
    <w:p>
      <w:pPr>
        <w:pStyle w:val="Body Text"/>
      </w:pPr>
      <w:r>
        <w:rPr/>
        <w:t xml:space="preserve">Site leakage test methods: Select one of the following:</w:t>
      </w:r>
    </w:p>
    <w:p>
      <w:pPr>
        <w:pStyle w:val="NormalIndent"/>
      </w:pPr>
      <w:r>
        <w:rPr/>
        <w:t xml:space="preserve">Scan blade edges for leaks with a smoke pencil provided that gaining access to the damper will not affect the test results.</w:t>
      </w:r>
    </w:p>
    <w:p>
      <w:pPr>
        <w:pStyle w:val="NormalIndent"/>
      </w:pPr>
      <w:r>
        <w:rPr/>
        <w:t xml:space="preserve">Measure leakage air quantity by shutting the return air damper and measuring leakage air quantity by pitot traverse in a suitable straight section of duct. Do not use damper velocity traverse methods. Correlate to damper manufacturer's published pressure/leakage charts.</w:t>
      </w:r>
    </w:p>
    <w:bookmarkEnd w:id="443"/>
    <w:bookmarkStart w:name="f-18083-29" w:id="445"/>
    <w:p>
      <w:pPr>
        <w:pStyle w:val="Heading3"/>
      </w:pPr>
      <w:bookmarkStart w:name="h-18083-29" w:id="446"/>
      <w:r>
        <w:rPr/>
        <w:t xml:space="preserve">ELECTRIC DUCT HEATERS</w:t>
      </w:r>
      <w:bookmarkEnd w:id="446"/>
    </w:p>
    <w:bookmarkEnd w:id="445"/>
    <w:bookmarkStart w:name="f-18083-30" w:id="447"/>
    <w:p>
      <w:pPr>
        <w:pStyle w:val="Heading4"/>
      </w:pPr>
      <w:bookmarkStart w:name="h-18083-30" w:id="448"/>
      <w:r>
        <w:rPr/>
        <w:t xml:space="preserve">Testing</w:t>
      </w:r>
      <w:bookmarkEnd w:id="448"/>
    </w:p>
    <w:p>
      <w:pPr>
        <w:pStyle w:val="Body Text"/>
      </w:pPr>
      <w:r>
        <w:rPr/>
        <w:t xml:space="preserve">Standard: Test each heater to AS/NZS 3102 (2002).</w:t>
      </w:r>
    </w:p>
    <w:bookmarkEnd w:id="447"/>
    <w:bookmarkStart w:name="f-18083-31" w:id="449"/>
    <w:p>
      <w:pPr>
        <w:pStyle w:val="Heading3"/>
      </w:pPr>
      <w:bookmarkStart w:name="h-18083-31" w:id="450"/>
      <w:r>
        <w:rPr/>
        <w:t xml:space="preserve">COMMISSIONING</w:t>
      </w:r>
      <w:bookmarkEnd w:id="450"/>
    </w:p>
    <w:bookmarkStart w:name="f-23104" w:id="451"/>
    <w:bookmarkStart w:name="f-23104-1" w:id="452"/>
    <w:p>
      <w:pPr>
        <w:pStyle w:val="Instructions"/>
      </w:pPr>
      <w:r>
        <w:rPr/>
        <w:t xml:space="preserve">For information on the commissioning process refer to NATSPEC TECHnote GEN 010 and NATSPEC TECHnote GEN 020.</w:t>
      </w:r>
    </w:p>
    <w:bookmarkEnd w:id="452"/>
    <w:bookmarkEnd w:id="451"/>
    <w:bookmarkStart w:name="f-23118" w:id="453"/>
    <w:bookmarkStart w:name="f-23118-1" w:id="454"/>
    <w:p>
      <w:pPr>
        <w:pStyle w:val="Instructions"/>
      </w:pPr>
      <w:r>
        <w:rPr/>
        <w:t xml:space="preserve">Compliance with this clause targets the Commissioning requirement within the Minimum Expectation level of the Verification and Handover credit in Green Star Buildings (2021).</w:t>
      </w:r>
    </w:p>
    <w:bookmarkEnd w:id="454"/>
    <w:bookmarkEnd w:id="453"/>
    <w:bookmarkEnd w:id="449"/>
    <w:bookmarkStart w:name="f-18083-32" w:id="455"/>
    <w:p>
      <w:pPr>
        <w:pStyle w:val="Heading4"/>
      </w:pPr>
      <w:bookmarkStart w:name="h-18083-32" w:id="456"/>
      <w:r>
        <w:rPr/>
        <w:t xml:space="preserve">General</w:t>
      </w:r>
      <w:bookmarkEnd w:id="456"/>
    </w:p>
    <w:p>
      <w:pPr>
        <w:pStyle w:val="Body Text"/>
      </w:pPr>
      <w:r>
        <w:rPr/>
        <w:t xml:space="preserve">Requirement: Conform to </w:t>
      </w:r>
      <w:r>
        <w:rPr>
          <w:i/>
        </w:rPr>
        <w:t xml:space="preserve">0791 Mechanical commissioning</w:t>
      </w:r>
      <w:r>
        <w:rPr/>
        <w:t xml:space="preserve">. Commission to the manufacturer's recommendations.</w:t>
      </w:r>
    </w:p>
    <w:bookmarkEnd w:id="455"/>
    <w:bookmarkStart w:name="f-18083-18083.5" w:id="457"/>
    <w:p>
      <w:pPr>
        <w:pStyle w:val="Heading3"/>
      </w:pPr>
      <w:bookmarkStart w:name="h-18083-18083.5" w:id="458"/>
      <w:r>
        <w:rPr/>
        <w:t xml:space="preserve">COMPLETION</w:t>
      </w:r>
      <w:bookmarkEnd w:id="458"/>
    </w:p>
    <w:bookmarkEnd w:id="457"/>
    <w:bookmarkStart w:name="f-18083-18083.6" w:id="459"/>
    <w:p>
      <w:pPr>
        <w:pStyle w:val="Heading4"/>
      </w:pPr>
      <w:bookmarkStart w:name="h-18083-18083.6" w:id="460"/>
      <w:r>
        <w:rPr/>
        <w:t xml:space="preserve">Warranties</w:t>
      </w:r>
      <w:bookmarkEnd w:id="460"/>
    </w:p>
    <w:p>
      <w:pPr>
        <w:pStyle w:val="Body Text"/>
      </w:pPr>
      <w:r>
        <w:rPr/>
        <w:t xml:space="preserve">ALP product: Submit ALP standard product warranty on completion and as follows:</w:t>
      </w:r>
    </w:p>
    <w:p>
      <w:pPr>
        <w:pStyle w:val="NormalIndent"/>
      </w:pPr>
      <w:r>
        <w:rPr/>
        <w:t xml:space="preserve">Minimum warranty period: 15 years.</w:t>
      </w:r>
    </w:p>
    <w:p>
      <w:pPr>
        <w:pStyle w:val="Instructions"/>
      </w:pPr>
      <w:r>
        <w:rPr/>
        <w:t xml:space="preserve">Contact DUCTUS for details of product warranty conditions. To meet ALP product warranty, only proprietary ALP products are to be used.</w:t>
      </w:r>
    </w:p>
    <w:p>
      <w:pPr>
        <w:pStyle w:val="Instructions"/>
      </w:pPr>
      <w:r>
        <w:rPr/>
        <w:t xml:space="preserve">ALP warrant the supplied products only. The fabricator warrants the fabrication and duct system in line with the defects provisions of this contract.</w:t>
      </w:r>
    </w:p>
    <w:bookmarkEnd w:id="459"/>
    <w:bookmarkStart w:name="f-18083-33" w:id="461"/>
    <w:p>
      <w:pPr>
        <w:pStyle w:val="Heading3"/>
      </w:pPr>
      <w:bookmarkStart w:name="h-18083-33" w:id="462"/>
      <w:r>
        <w:rPr/>
        <w:t xml:space="preserve">MAINTENANCE</w:t>
      </w:r>
      <w:bookmarkEnd w:id="462"/>
    </w:p>
    <w:bookmarkEnd w:id="461"/>
    <w:bookmarkStart w:name="f-18083-34" w:id="463"/>
    <w:p>
      <w:pPr>
        <w:pStyle w:val="Heading4"/>
      </w:pPr>
      <w:bookmarkStart w:name="h-18083-34" w:id="464"/>
      <w:r>
        <w:rPr/>
        <w:t xml:space="preserve">General</w:t>
      </w:r>
      <w:bookmarkEnd w:id="464"/>
    </w:p>
    <w:p>
      <w:pPr>
        <w:pStyle w:val="Body Text"/>
      </w:pPr>
      <w:r>
        <w:rPr/>
        <w:t xml:space="preserve">Requirement: Provide maintenance as documented. Conform to </w:t>
      </w:r>
      <w:r>
        <w:rPr>
          <w:i/>
        </w:rPr>
        <w:t xml:space="preserve">0792 Mechanical maintenance</w:t>
      </w:r>
      <w:r>
        <w:rPr/>
        <w:t xml:space="preserve">.</w:t>
      </w:r>
    </w:p>
    <w:bookmarkEnd w:id="463"/>
    <w:bookmarkEnd w:id="386"/>
    <w:bookmarkStart w:name="f-18081" w:id="465"/>
    <w:bookmarkStart w:name="f-18081-1" w:id="466"/>
    <w:p>
      <w:pPr>
        <w:pStyle w:val="Heading2"/>
      </w:pPr>
      <w:bookmarkStart w:name="h-18081-1" w:id="467"/>
      <w:r>
        <w:rPr/>
        <w:t xml:space="preserve">SELECTIONS</w:t>
      </w:r>
      <w:bookmarkEnd w:id="467"/>
    </w:p>
    <w:bookmarkEnd w:id="466"/>
    <w:bookmarkStart w:name="f-18081-2" w:id="468"/>
    <w:bookmarkStart w:name="f-7991" w:id="469"/>
    <w:bookmarkStart w:name="f-7991-1" w:id="470"/>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470"/>
    <w:bookmarkEnd w:id="469"/>
    <w:bookmarkEnd w:id="468"/>
    <w:bookmarkStart w:name="f-18081-3" w:id="471"/>
    <w:p>
      <w:pPr>
        <w:pStyle w:val="Heading3"/>
      </w:pPr>
      <w:bookmarkStart w:name="h-18081-3" w:id="472"/>
      <w:r>
        <w:rPr/>
        <w:t xml:space="preserve">DUCTWORK</w:t>
      </w:r>
      <w:bookmarkEnd w:id="472"/>
    </w:p>
    <w:bookmarkEnd w:id="471"/>
    <w:bookmarkStart w:name="f-18081-4" w:id="473"/>
    <w:p>
      <w:pPr>
        <w:pStyle w:val="Heading4"/>
      </w:pPr>
      <w:bookmarkStart w:name="h-18081-4" w:id="474"/>
      <w:r>
        <w:rPr/>
        <w:t xml:space="preserve">Ductwork schedule</w:t>
      </w:r>
      <w:bookmarkEnd w:id="47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D1</w:t>
            </w:r>
          </w:p>
        </w:tc>
        <w:tc>
          <w:tcPr>
            <w:tcW w:w="20.0%" w:type="pct"/>
          </w:tcPr>
          <w:p>
            <w:pPr>
              <w:pStyle w:val="Tabletitle"/>
            </w:pPr>
            <w:r>
              <w:rPr/>
              <w:t xml:space="preserve">D2</w:t>
            </w:r>
          </w:p>
        </w:tc>
        <w:tc>
          <w:tcPr>
            <w:tcW w:w="20.0%" w:type="pct"/>
          </w:tcPr>
          <w:p>
            <w:pPr>
              <w:pStyle w:val="Tabletitle"/>
            </w:pPr>
            <w:r>
              <w:rPr/>
              <w:t xml:space="preserve">D3</w:t>
            </w:r>
          </w:p>
        </w:tc>
      </w:tr>
      <w:tr>
        <w:trPr/>
        <w:tc>
          <w:tcPr>
            <w:tcW w:w="40.0%" w:type="pct"/>
          </w:tcPr>
          <w:p>
            <w:pPr>
              <w:pStyle w:val="Tabletext"/>
            </w:pPr>
            <w:r>
              <w:rPr/>
              <w:t xml:space="preserve">Ductwork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Pressure class to AS 4254.2 (2012)</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ALP panel R-Value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ALP panel facing material, thickness and colour - external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ALP panel facing material, thickness and colour - internal</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475"/>
    <w:bookmarkStart w:name="f-8767-1" w:id="476"/>
    <w:p>
      <w:pPr>
        <w:pStyle w:val="Instructions"/>
      </w:pPr>
      <w:r>
        <w:rPr/>
        <w:t xml:space="preserve">The codes in the header row of the schedule designate each application or location of the item scheduled. Edit the codes to match those in other contract documents.</w:t>
      </w:r>
    </w:p>
    <w:bookmarkEnd w:id="476"/>
    <w:bookmarkEnd w:id="475"/>
    <w:p>
      <w:pPr>
        <w:pStyle w:val="Instructions"/>
      </w:pPr>
      <w:r>
        <w:rPr/>
        <w:t xml:space="preserve">Ductwork type: e.g. Supply, return and exhaust, Operating theatre supply air, Kitchen exhaust, Fume cupboard exhaust.</w:t>
      </w:r>
    </w:p>
    <w:p>
      <w:pPr>
        <w:pStyle w:val="Instructions"/>
      </w:pPr>
      <w:r>
        <w:rPr/>
        <w:t xml:space="preserve">Location: Consider the required corrosion resistance of the duct and components. See NATSPEC TECHnote DES 010 for more information on corrosivity categories and NATSPEC TECHnote DES 045 on corrosion protection. Provide a suitable description of the location e.g.</w:t>
      </w:r>
    </w:p>
    <w:p>
      <w:pPr>
        <w:pStyle w:val="Instructionsindent"/>
      </w:pPr>
      <w:r>
        <w:rPr/>
        <w:t xml:space="preserve">Inside the building.</w:t>
      </w:r>
    </w:p>
    <w:p>
      <w:pPr>
        <w:pStyle w:val="Instructionsindent"/>
      </w:pPr>
      <w:r>
        <w:rPr/>
        <w:t xml:space="preserve">Outside the building.</w:t>
      </w:r>
    </w:p>
    <w:p>
      <w:pPr>
        <w:pStyle w:val="Instructionsindent"/>
      </w:pPr>
      <w:r>
        <w:rPr/>
        <w:t xml:space="preserve">In the discharge air path within 3 m of the point of discharge from the building.</w:t>
      </w:r>
    </w:p>
    <w:p>
      <w:pPr>
        <w:pStyle w:val="Instructionsindent"/>
      </w:pPr>
      <w:r>
        <w:rPr/>
        <w:t xml:space="preserve">In the outdoor air or mixed air/recycle air path up to the filters.</w:t>
      </w:r>
    </w:p>
    <w:p>
      <w:pPr>
        <w:pStyle w:val="Instructions"/>
      </w:pPr>
      <w:r>
        <w:rPr/>
        <w:t xml:space="preserve">Material: e.g. ALP Rectangular, ALP Round system, ALP ALPactive, PVC-U, Metallic-coated steel.</w:t>
      </w:r>
    </w:p>
    <w:p>
      <w:pPr>
        <w:pStyle w:val="Instructions"/>
      </w:pPr>
      <w:r>
        <w:rPr/>
        <w:t xml:space="preserve">ALP panel R-Value: e.g. 1.2, 2.0 3.0. Not required for ALP roundSYSTEM, which is always 25 mm thick.</w:t>
      </w:r>
    </w:p>
    <w:p>
      <w:pPr>
        <w:pStyle w:val="Instructions"/>
      </w:pPr>
      <w:r>
        <w:rPr/>
        <w:t xml:space="preserve">ALP panel facing material, thickness and colour – external/internal: Insert ALP facing material (aluminium, stainless steel, ALPactive) and details. Not required for ALP roundSYSTEM, which is always 120 µm aluminium.</w:t>
      </w:r>
    </w:p>
    <w:p>
      <w:pPr>
        <w:pStyle w:val="Instructions"/>
      </w:pPr>
      <w:r>
        <w:rPr/>
        <w:t xml:space="preserve">DUCTUS suggests the following facing material thicknesses:</w:t>
      </w:r>
    </w:p>
    <w:p>
      <w:pPr>
        <w:pStyle w:val="Instructionsindent"/>
      </w:pPr>
      <w:r>
        <w:rPr/>
        <w:t xml:space="preserve">Indoor locations: 60 µm external, 60 µm outside.</w:t>
      </w:r>
    </w:p>
    <w:p>
      <w:pPr>
        <w:pStyle w:val="Instructionsindent"/>
      </w:pPr>
      <w:r>
        <w:rPr/>
        <w:t xml:space="preserve">Plant rooms: 200 µm external, 80 µm internal.</w:t>
      </w:r>
    </w:p>
    <w:p>
      <w:pPr>
        <w:pStyle w:val="Instructionsindent"/>
      </w:pPr>
      <w:r>
        <w:rPr/>
        <w:t xml:space="preserve">Outdoor locations: 200 µm external, 80 µm internal.</w:t>
      </w:r>
    </w:p>
    <w:p>
      <w:pPr>
        <w:pStyle w:val="Instructionsindent"/>
      </w:pPr>
      <w:r>
        <w:rPr/>
        <w:t xml:space="preserve">Heavy duty applications: 500 µm external, 500 µm internal.</w:t>
      </w:r>
    </w:p>
    <w:p>
      <w:pPr>
        <w:pStyle w:val="Instructions"/>
      </w:pPr>
      <w:r>
        <w:rPr/>
        <w:t xml:space="preserve">ALP panels are available in the following combinations:</w:t>
      </w:r>
    </w:p>
    <w:p>
      <w:pPr>
        <w:pStyle w:val="Instructionsindent"/>
      </w:pPr>
      <w:r>
        <w:rPr/>
        <w:t xml:space="preserve">R1.0: 60 µm Silver external, Black internal.</w:t>
      </w:r>
    </w:p>
    <w:p>
      <w:pPr>
        <w:pStyle w:val="Instructionsindent"/>
      </w:pPr>
      <w:r>
        <w:rPr/>
        <w:t xml:space="preserve">R1.2: 60 µm Silver external, Black internal.</w:t>
      </w:r>
    </w:p>
    <w:p>
      <w:pPr>
        <w:pStyle w:val="Instructionsindent"/>
      </w:pPr>
      <w:r>
        <w:rPr/>
        <w:t xml:space="preserve">R1.2: 80 µm Silver external, ALPactive internal.</w:t>
      </w:r>
    </w:p>
    <w:p>
      <w:pPr>
        <w:pStyle w:val="Instructionsindent"/>
      </w:pPr>
      <w:r>
        <w:rPr/>
        <w:t xml:space="preserve">R1.5: 80 µm Silver external, Silver internal.</w:t>
      </w:r>
    </w:p>
    <w:p>
      <w:pPr>
        <w:pStyle w:val="Instructionsindent"/>
      </w:pPr>
      <w:r>
        <w:rPr/>
        <w:t xml:space="preserve">R1.5: 80 µm Silver external, ALPactive internal.</w:t>
      </w:r>
    </w:p>
    <w:p>
      <w:pPr>
        <w:pStyle w:val="Instructionsindent"/>
      </w:pPr>
      <w:r>
        <w:rPr/>
        <w:t xml:space="preserve">R2.0: 60 µm Silver external, Black internal.</w:t>
      </w:r>
    </w:p>
    <w:p>
      <w:pPr>
        <w:pStyle w:val="Instructionsindent"/>
      </w:pPr>
      <w:r>
        <w:rPr/>
        <w:t xml:space="preserve">R2.0: 80 µm Silver external, ALPactive internal.</w:t>
      </w:r>
    </w:p>
    <w:p>
      <w:pPr>
        <w:pStyle w:val="Instructionsindent"/>
      </w:pPr>
      <w:r>
        <w:rPr/>
        <w:t xml:space="preserve">R2.0: 200 µm Silver external, 80 µm ALPactive internal.</w:t>
      </w:r>
    </w:p>
    <w:p>
      <w:pPr>
        <w:pStyle w:val="Instructionsindent"/>
      </w:pPr>
      <w:r>
        <w:rPr/>
        <w:t xml:space="preserve">R3.0: 200 µm Silver external, 200 µm Silver internal.</w:t>
      </w:r>
    </w:p>
    <w:p>
      <w:pPr>
        <w:pStyle w:val="Instructionsindent"/>
      </w:pPr>
      <w:r>
        <w:rPr/>
        <w:t xml:space="preserve">R3.0: 200 µm Silver external, 200 µm ALPactive internal.</w:t>
      </w:r>
    </w:p>
    <w:p>
      <w:pPr>
        <w:pStyle w:val="Instructionsindent"/>
      </w:pPr>
      <w:r>
        <w:rPr/>
        <w:t xml:space="preserve">R3.0: 500 µm Silver external, 200 µm Silver internal.</w:t>
      </w:r>
    </w:p>
    <w:p>
      <w:pPr>
        <w:pStyle w:val="Instructionsindent"/>
      </w:pPr>
      <w:r>
        <w:rPr/>
        <w:t xml:space="preserve">R3.0: 500 µm Silver external, 200 µm ALPactive internal.</w:t>
      </w:r>
    </w:p>
    <w:p>
      <w:pPr>
        <w:pStyle w:val="Instructions"/>
      </w:pPr>
      <w:r>
        <w:rPr/>
        <w:t xml:space="preserve">Consider the following and expand if necessary to suit project:</w:t>
      </w:r>
    </w:p>
    <w:p>
      <w:pPr>
        <w:pStyle w:val="Instructionsindent"/>
      </w:pPr>
      <w:r>
        <w:rPr/>
        <w:t xml:space="preserve">Ductwork section.</w:t>
      </w:r>
    </w:p>
    <w:p>
      <w:pPr>
        <w:pStyle w:val="Instructionsindent"/>
      </w:pPr>
      <w:r>
        <w:rPr/>
        <w:t xml:space="preserve">Static pressure.</w:t>
      </w:r>
    </w:p>
    <w:p>
      <w:pPr>
        <w:pStyle w:val="Instructionsindent"/>
      </w:pPr>
      <w:r>
        <w:rPr/>
        <w:t xml:space="preserve">Mean air velocity.</w:t>
      </w:r>
    </w:p>
    <w:p>
      <w:pPr>
        <w:pStyle w:val="Instructionsindent"/>
      </w:pPr>
      <w:r>
        <w:rPr/>
        <w:t xml:space="preserve">Air leakage class.</w:t>
      </w:r>
    </w:p>
    <w:p>
      <w:pPr>
        <w:pStyle w:val="Instructions"/>
      </w:pPr>
      <w:r>
        <w:rPr>
          <w:b/>
        </w:rPr>
        <w:t xml:space="preserve">Adapting the Ductwork schedule for design by contractor</w:t>
      </w:r>
    </w:p>
    <w:p>
      <w:pPr>
        <w:pStyle w:val="Instructions"/>
      </w:pPr>
      <w:r>
        <w:rPr/>
        <w:t xml:space="preserve">This may be used to specify permissible duct types included in this worksection, e.g. </w:t>
      </w:r>
      <w:r>
        <w:rPr>
          <w:b/>
        </w:rPr>
        <w:t xml:space="preserve">Ductwork type</w:t>
      </w:r>
      <w:r>
        <w:rPr/>
        <w:t xml:space="preserve">: </w:t>
      </w:r>
      <w:r>
        <w:rPr>
          <w:b/>
        </w:rPr>
        <w:t xml:space="preserve">Material</w:t>
      </w:r>
      <w:r>
        <w:rPr/>
        <w:t xml:space="preserve">, as below:</w:t>
      </w:r>
    </w:p>
    <w:p>
      <w:pPr>
        <w:pStyle w:val="Instructionsindent"/>
      </w:pPr>
      <w:r>
        <w:rPr/>
        <w:t xml:space="preserve">Fume cupboard exhaust: Rigid PVC-U.</w:t>
      </w:r>
    </w:p>
    <w:p>
      <w:pPr>
        <w:pStyle w:val="Instructionsindent"/>
      </w:pPr>
      <w:r>
        <w:rPr/>
        <w:t xml:space="preserve">Connections to supply diffusers: Flexible duct.</w:t>
      </w:r>
    </w:p>
    <w:p>
      <w:pPr>
        <w:pStyle w:val="Instructionsindent"/>
      </w:pPr>
      <w:r>
        <w:rPr/>
        <w:t xml:space="preserve">All other ductwork: ALP panels.</w:t>
      </w:r>
    </w:p>
    <w:bookmarkEnd w:id="473"/>
    <w:bookmarkStart w:name="f-18081-5" w:id="477"/>
    <w:p>
      <w:pPr>
        <w:pStyle w:val="Heading4"/>
      </w:pPr>
      <w:bookmarkStart w:name="h-18081-5" w:id="478"/>
      <w:r>
        <w:rPr/>
        <w:t xml:space="preserve">Fire and smoke damper schedule</w:t>
      </w:r>
      <w:bookmarkEnd w:id="47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DM1</w:t>
            </w:r>
          </w:p>
        </w:tc>
        <w:tc>
          <w:tcPr>
            <w:tcW w:w="20.0%" w:type="pct"/>
          </w:tcPr>
          <w:p>
            <w:pPr>
              <w:pStyle w:val="Tabletitle"/>
            </w:pPr>
            <w:r>
              <w:rPr/>
              <w:t xml:space="preserve">DM2</w:t>
            </w:r>
          </w:p>
        </w:tc>
        <w:tc>
          <w:tcPr>
            <w:tcW w:w="20.0%" w:type="pct"/>
          </w:tcPr>
          <w:p>
            <w:pPr>
              <w:pStyle w:val="Tabletitle"/>
            </w:pPr>
            <w:r>
              <w:rPr/>
              <w:t xml:space="preserve">DM3</w:t>
            </w:r>
          </w:p>
        </w:tc>
      </w:tr>
      <w:tr>
        <w:trPr/>
        <w:tc>
          <w:tcPr>
            <w:tcW w:w="40.0%" w:type="pct"/>
          </w:tcPr>
          <w:p>
            <w:pPr>
              <w:pStyle w:val="Tabletext"/>
            </w:pPr>
            <w:r>
              <w:rPr/>
              <w:t xml:space="preserve">Location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damper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479"/>
    <w:bookmarkStart w:name="f-2_8767-1" w:id="480"/>
    <w:p>
      <w:pPr>
        <w:pStyle w:val="Instructions"/>
      </w:pPr>
      <w:r>
        <w:rPr/>
        <w:t xml:space="preserve">The codes in the header row of the schedule designate each application or location of the item scheduled. Edit the codes to match those in other contract documents.</w:t>
      </w:r>
    </w:p>
    <w:bookmarkEnd w:id="480"/>
    <w:bookmarkEnd w:id="479"/>
    <w:p>
      <w:pPr>
        <w:pStyle w:val="Instructions"/>
      </w:pPr>
      <w:r>
        <w:rPr/>
        <w:t xml:space="preserve">Fire damper type: e.g. Mechanical or Intumescent.</w:t>
      </w:r>
    </w:p>
    <w:bookmarkEnd w:id="477"/>
    <w:bookmarkStart w:name="f-18081-6" w:id="481"/>
    <w:p>
      <w:pPr>
        <w:pStyle w:val="Heading4"/>
      </w:pPr>
      <w:bookmarkStart w:name="h-18081-6" w:id="482"/>
      <w:r>
        <w:rPr/>
        <w:t xml:space="preserve">Kitchen hood schedule</w:t>
      </w:r>
      <w:bookmarkEnd w:id="48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KH1</w:t>
            </w:r>
          </w:p>
        </w:tc>
        <w:tc>
          <w:tcPr>
            <w:tcW w:w="20.0%" w:type="pct"/>
          </w:tcPr>
          <w:p>
            <w:pPr>
              <w:pStyle w:val="Tabletitle"/>
            </w:pPr>
            <w:r>
              <w:rPr/>
              <w:t xml:space="preserve">KH2</w:t>
            </w:r>
          </w:p>
        </w:tc>
        <w:tc>
          <w:tcPr>
            <w:tcW w:w="20.0%" w:type="pct"/>
          </w:tcPr>
          <w:p>
            <w:pPr>
              <w:pStyle w:val="Tabletitle"/>
            </w:pPr>
            <w:r>
              <w:rPr/>
              <w:t xml:space="preserve">KH3</w:t>
            </w:r>
          </w:p>
        </w:tc>
      </w:tr>
      <w:tr>
        <w:trPr/>
        <w:tc>
          <w:tcPr>
            <w:tcW w:w="40.0%" w:type="pct"/>
          </w:tcPr>
          <w:p>
            <w:pPr>
              <w:pStyle w:val="Tabletext"/>
            </w:pPr>
            <w:r>
              <w:rPr/>
              <w:t xml:space="preserve">Location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Kitchen hood material</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483"/>
    <w:bookmarkStart w:name="f-3_8767-1" w:id="484"/>
    <w:p>
      <w:pPr>
        <w:pStyle w:val="Instructions"/>
      </w:pPr>
      <w:r>
        <w:rPr/>
        <w:t xml:space="preserve">The codes in the header row of the schedule designate each application or location of the item scheduled. Edit the codes to match those in other contract documents.</w:t>
      </w:r>
    </w:p>
    <w:bookmarkEnd w:id="484"/>
    <w:bookmarkEnd w:id="483"/>
    <w:p>
      <w:pPr>
        <w:pStyle w:val="Instructions"/>
      </w:pPr>
      <w:r>
        <w:rPr/>
        <w:t xml:space="preserve">Kitchen hood material: e.g. Stainless steel, Galvanized steel.</w:t>
      </w:r>
    </w:p>
    <w:bookmarkEnd w:id="481"/>
    <w:bookmarkStart w:name="f-18081-7" w:id="485"/>
    <w:p>
      <w:pPr>
        <w:pStyle w:val="Heading4"/>
      </w:pPr>
      <w:bookmarkStart w:name="h-18081-7" w:id="486"/>
      <w:r>
        <w:rPr/>
        <w:t xml:space="preserve">Fume cupboard schedule</w:t>
      </w:r>
      <w:bookmarkEnd w:id="48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FC1</w:t>
            </w:r>
          </w:p>
        </w:tc>
        <w:tc>
          <w:tcPr>
            <w:tcW w:w="20.0%" w:type="pct"/>
          </w:tcPr>
          <w:p>
            <w:pPr>
              <w:pStyle w:val="Tabletitle"/>
            </w:pPr>
            <w:r>
              <w:rPr>
                <w:b/>
              </w:rPr>
              <w:t xml:space="preserve">FC2</w:t>
            </w:r>
          </w:p>
        </w:tc>
        <w:tc>
          <w:tcPr>
            <w:tcW w:w="20.0%" w:type="pct"/>
          </w:tcPr>
          <w:p>
            <w:pPr>
              <w:pStyle w:val="Tabletitle"/>
            </w:pPr>
            <w:r>
              <w:rPr>
                <w:b/>
              </w:rPr>
              <w:t xml:space="preserve">FC3</w:t>
            </w:r>
          </w:p>
        </w:tc>
      </w:tr>
      <w:tr>
        <w:trPr/>
        <w:tc>
          <w:tcPr>
            <w:tcW w:w="40.0%" w:type="pct"/>
          </w:tcPr>
          <w:p>
            <w:pPr>
              <w:pStyle w:val="Tabletext"/>
            </w:pPr>
            <w:r>
              <w:rPr/>
              <w:t xml:space="preserve">Location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Overall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Associated exhaust fan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Ductwork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Services: Power and location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Services: Water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Services: Sink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Services: Gas outlets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4_8767" w:id="487"/>
    <w:bookmarkStart w:name="f-4_8767-1" w:id="488"/>
    <w:p>
      <w:pPr>
        <w:pStyle w:val="Instructions"/>
      </w:pPr>
      <w:r>
        <w:rPr/>
        <w:t xml:space="preserve">The codes in the header row of the schedule designate each application or location of the item scheduled. Edit the codes to match those in other contract documents.</w:t>
      </w:r>
    </w:p>
    <w:bookmarkEnd w:id="488"/>
    <w:bookmarkEnd w:id="487"/>
    <w:p>
      <w:pPr>
        <w:pStyle w:val="Instructions"/>
      </w:pPr>
      <w:r>
        <w:rPr/>
        <w:t xml:space="preserve">Location: Name or designation of room in which located.</w:t>
      </w:r>
    </w:p>
    <w:p>
      <w:pPr>
        <w:pStyle w:val="Instructions"/>
      </w:pPr>
      <w:r>
        <w:rPr/>
        <w:t xml:space="preserve">Type: e.g. Single-sided, Double-sided.</w:t>
      </w:r>
    </w:p>
    <w:p>
      <w:pPr>
        <w:pStyle w:val="Instructions"/>
      </w:pPr>
      <w:r>
        <w:rPr/>
        <w:t xml:space="preserve">Overall width (mm): e.g. 1000 mm.</w:t>
      </w:r>
    </w:p>
    <w:p>
      <w:pPr>
        <w:pStyle w:val="Instructions"/>
      </w:pPr>
      <w:r>
        <w:rPr/>
        <w:t xml:space="preserve">Associated exhaust fan: e.g. FCF 1.</w:t>
      </w:r>
    </w:p>
    <w:p>
      <w:pPr>
        <w:pStyle w:val="Instructions"/>
      </w:pPr>
      <w:r>
        <w:rPr/>
        <w:t xml:space="preserve">Ductwork material: e.g. PVC-U, Stainless steel.</w:t>
      </w:r>
    </w:p>
    <w:p>
      <w:pPr>
        <w:pStyle w:val="Instructions"/>
      </w:pPr>
      <w:r>
        <w:rPr/>
        <w:t xml:space="preserve">Services: Power and location: e.g. One double socket-outlet located either at the external top or side of the chamber.</w:t>
      </w:r>
    </w:p>
    <w:p>
      <w:pPr>
        <w:pStyle w:val="Instructions"/>
      </w:pPr>
      <w:r>
        <w:rPr/>
        <w:t xml:space="preserve">Services: Water: e.g. One gooseneck style cold water supply outlet the over sink.</w:t>
      </w:r>
    </w:p>
    <w:p>
      <w:pPr>
        <w:pStyle w:val="Instructions"/>
      </w:pPr>
      <w:r>
        <w:rPr/>
        <w:t xml:space="preserve">Services: Sink: e.g. One conical cup sink, 200 mm diameter and 150 mm deep.</w:t>
      </w:r>
    </w:p>
    <w:p>
      <w:pPr>
        <w:pStyle w:val="Instructions"/>
      </w:pPr>
      <w:r>
        <w:rPr/>
        <w:t xml:space="preserve">Services: Gas outlets: Insert number or Not required.</w:t>
      </w:r>
    </w:p>
    <w:bookmarkEnd w:id="485"/>
    <w:bookmarkEnd w:id="465"/>
    <w:bookmarkEnd w:id="25"/>
    <w:bookmarkStart w:name="f-18084-bibliography" w:id="489"/>
    <w:bookmarkStart w:name="f-18082" w:id="490"/>
    <w:bookmarkStart w:name="f-18082-1" w:id="491"/>
    <w:p>
      <w:pPr>
        <w:pStyle w:val="InstructionsHeading4"/>
      </w:pPr>
      <w:bookmarkStart w:name="h-18082-1" w:id="492"/>
      <w:r>
        <w:rPr/>
        <w:t xml:space="preserve">REFERENCED DOCUMENTS</w:t>
      </w:r>
      <w:bookmarkEnd w:id="492"/>
    </w:p>
    <w:bookmarkEnd w:id="491"/>
    <w:p>
      <w:pPr>
        <w:pStyle w:val="Instructions"/>
      </w:pPr>
      <w:r>
        <w:rPr>
          <w:b/>
        </w:rPr>
        <w:t xml:space="preserve">The following documents are incorporated into this worksection by reference:</w:t>
      </w:r>
    </w:p>
    <w:bookmarkStart w:name="f-18082-10_01397_000-000_2021" w:id="493"/>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493"/>
    <w:bookmarkStart w:name="f-18082-10_01530_000-000" w:id="494"/>
    <w:p>
      <w:pPr>
        <w:pStyle w:val="Standard1"/>
      </w:pPr>
      <w:r>
        <w:rPr/>
        <w:t xml:space="preserve">AS 1530</w:t>
      </w:r>
      <w:r>
        <w:tab/>
      </w:r>
      <w:r>
        <w:tab/>
      </w:r>
      <w:r>
        <w:rPr/>
        <w:t xml:space="preserve">Methods for fire tests on building materials, components and structures</w:t>
      </w:r>
    </w:p>
    <w:bookmarkEnd w:id="494"/>
    <w:bookmarkStart w:name="f-18082-10_01530_002-000_1993" w:id="495"/>
    <w:p>
      <w:pPr>
        <w:pStyle w:val="Standard2"/>
      </w:pPr>
      <w:r>
        <w:rPr/>
        <w:t xml:space="preserve">AS 1530.2</w:t>
      </w:r>
      <w:r>
        <w:tab/>
      </w:r>
      <w:r>
        <w:rPr/>
        <w:t xml:space="preserve">1993</w:t>
      </w:r>
      <w:r>
        <w:tab/>
      </w:r>
      <w:r>
        <w:rPr/>
        <w:t xml:space="preserve">Test for flammability of materials</w:t>
      </w:r>
    </w:p>
    <w:bookmarkEnd w:id="495"/>
    <w:bookmarkStart w:name="f-18082-10_01530_003-000_1999" w:id="496"/>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496"/>
    <w:bookmarkStart w:name="f-18082-10_01530_004-000_2014" w:id="497"/>
    <w:p>
      <w:pPr>
        <w:pStyle w:val="Standard2"/>
      </w:pPr>
      <w:r>
        <w:rPr/>
        <w:t xml:space="preserve">AS 1530.4</w:t>
      </w:r>
      <w:r>
        <w:tab/>
      </w:r>
      <w:r>
        <w:rPr/>
        <w:t xml:space="preserve">2014</w:t>
      </w:r>
      <w:r>
        <w:tab/>
      </w:r>
      <w:r>
        <w:rPr/>
        <w:t xml:space="preserve">Fire-resistance tests for elements of construction</w:t>
      </w:r>
    </w:p>
    <w:bookmarkEnd w:id="497"/>
    <w:bookmarkStart w:name="f-18082-10_01530_007-000_2007" w:id="498"/>
    <w:p>
      <w:pPr>
        <w:pStyle w:val="Standard2"/>
      </w:pPr>
      <w:r>
        <w:rPr/>
        <w:t xml:space="preserve">AS 1530.7</w:t>
      </w:r>
      <w:r>
        <w:tab/>
      </w:r>
      <w:r>
        <w:rPr/>
        <w:t xml:space="preserve">2007</w:t>
      </w:r>
      <w:r>
        <w:tab/>
      </w:r>
      <w:r>
        <w:rPr/>
        <w:t xml:space="preserve">Smoke control assemblies - Ambient and medium temperature leakage test procedure</w:t>
      </w:r>
    </w:p>
    <w:bookmarkEnd w:id="498"/>
    <w:bookmarkStart w:name="f-18082-10_01668_000-000" w:id="499"/>
    <w:p>
      <w:pPr>
        <w:pStyle w:val="Standard1"/>
      </w:pPr>
      <w:r>
        <w:rPr/>
        <w:t xml:space="preserve">AS 1668</w:t>
      </w:r>
      <w:r>
        <w:tab/>
      </w:r>
      <w:r>
        <w:tab/>
      </w:r>
      <w:r>
        <w:rPr/>
        <w:t xml:space="preserve">The use of ventilation and air conditioning in buildings</w:t>
      </w:r>
    </w:p>
    <w:bookmarkEnd w:id="499"/>
    <w:bookmarkStart w:name="f-18082-10_01668_001-000_2015" w:id="500"/>
    <w:p>
      <w:pPr>
        <w:pStyle w:val="Standard2"/>
      </w:pPr>
      <w:r>
        <w:rPr/>
        <w:t xml:space="preserve">AS 1668.1</w:t>
      </w:r>
      <w:r>
        <w:tab/>
      </w:r>
      <w:r>
        <w:rPr/>
        <w:t xml:space="preserve">2015</w:t>
      </w:r>
      <w:r>
        <w:tab/>
      </w:r>
      <w:r>
        <w:rPr/>
        <w:t xml:space="preserve">Fire and smoke control in buildings</w:t>
      </w:r>
    </w:p>
    <w:bookmarkEnd w:id="500"/>
    <w:bookmarkStart w:name="f-18082-10_01668_002-000_2012" w:id="501"/>
    <w:p>
      <w:pPr>
        <w:pStyle w:val="Standard2"/>
      </w:pPr>
      <w:r>
        <w:rPr/>
        <w:t xml:space="preserve">AS 1668.2</w:t>
      </w:r>
      <w:r>
        <w:tab/>
      </w:r>
      <w:r>
        <w:rPr/>
        <w:t xml:space="preserve">2012</w:t>
      </w:r>
      <w:r>
        <w:tab/>
      </w:r>
      <w:r>
        <w:rPr/>
        <w:t xml:space="preserve">Mechanical ventilation in buildings</w:t>
      </w:r>
    </w:p>
    <w:bookmarkEnd w:id="501"/>
    <w:bookmarkStart w:name="f-18082-10_01682_000-000" w:id="502"/>
    <w:p>
      <w:pPr>
        <w:pStyle w:val="Standard1"/>
      </w:pPr>
      <w:r>
        <w:rPr/>
        <w:t xml:space="preserve">AS 1682</w:t>
      </w:r>
      <w:r>
        <w:tab/>
      </w:r>
      <w:r>
        <w:tab/>
      </w:r>
      <w:r>
        <w:rPr/>
        <w:t xml:space="preserve">Fire, smoke and air dampers</w:t>
      </w:r>
    </w:p>
    <w:bookmarkEnd w:id="502"/>
    <w:bookmarkStart w:name="f-18082-10_01682_001-000_2015" w:id="503"/>
    <w:p>
      <w:pPr>
        <w:pStyle w:val="Standard2"/>
      </w:pPr>
      <w:r>
        <w:rPr/>
        <w:t xml:space="preserve">AS 1682.1</w:t>
      </w:r>
      <w:r>
        <w:tab/>
      </w:r>
      <w:r>
        <w:rPr/>
        <w:t xml:space="preserve">2015</w:t>
      </w:r>
      <w:r>
        <w:tab/>
      </w:r>
      <w:r>
        <w:rPr/>
        <w:t xml:space="preserve">Specification</w:t>
      </w:r>
    </w:p>
    <w:bookmarkEnd w:id="503"/>
    <w:bookmarkStart w:name="f-18082-10_01682_002-000_2015" w:id="504"/>
    <w:p>
      <w:pPr>
        <w:pStyle w:val="Standard2"/>
      </w:pPr>
      <w:r>
        <w:rPr/>
        <w:t xml:space="preserve">AS 1682.2</w:t>
      </w:r>
      <w:r>
        <w:tab/>
      </w:r>
      <w:r>
        <w:rPr/>
        <w:t xml:space="preserve">2015</w:t>
      </w:r>
      <w:r>
        <w:tab/>
      </w:r>
      <w:r>
        <w:rPr/>
        <w:t xml:space="preserve">Installation</w:t>
      </w:r>
    </w:p>
    <w:bookmarkEnd w:id="504"/>
    <w:bookmarkStart w:name="f-18082-10_01734_000-000_1997" w:id="505"/>
    <w:p>
      <w:pPr>
        <w:pStyle w:val="Standard1"/>
      </w:pPr>
      <w:r>
        <w:rPr/>
        <w:t xml:space="preserve">AS/NZS 1734</w:t>
      </w:r>
      <w:r>
        <w:tab/>
      </w:r>
      <w:r>
        <w:rPr/>
        <w:t xml:space="preserve">1997</w:t>
      </w:r>
      <w:r>
        <w:tab/>
      </w:r>
      <w:r>
        <w:rPr/>
        <w:t xml:space="preserve">Aluminium and aluminium alloys - Flat sheet, coiled sheet and plate</w:t>
      </w:r>
    </w:p>
    <w:bookmarkEnd w:id="505"/>
    <w:bookmarkStart w:name="f-18082-10_01866_000-000_1997" w:id="506"/>
    <w:p>
      <w:pPr>
        <w:pStyle w:val="Standard1"/>
      </w:pPr>
      <w:r>
        <w:rPr/>
        <w:t xml:space="preserve">AS 1866</w:t>
      </w:r>
      <w:r>
        <w:tab/>
      </w:r>
      <w:r>
        <w:rPr/>
        <w:t xml:space="preserve">1997</w:t>
      </w:r>
      <w:r>
        <w:tab/>
      </w:r>
      <w:r>
        <w:rPr/>
        <w:t xml:space="preserve">Aluminium and aluminium alloys - Extruded rod, bar, solid and hollow shapes</w:t>
      </w:r>
    </w:p>
    <w:bookmarkEnd w:id="506"/>
    <w:bookmarkStart w:name="f-18082-10_02243_000-000" w:id="507"/>
    <w:p>
      <w:pPr>
        <w:pStyle w:val="Standard1"/>
      </w:pPr>
      <w:r>
        <w:rPr/>
        <w:t xml:space="preserve">AS/NZS 2243</w:t>
      </w:r>
      <w:r>
        <w:tab/>
      </w:r>
      <w:r>
        <w:tab/>
      </w:r>
      <w:r>
        <w:rPr/>
        <w:t xml:space="preserve">Safety in laboratories</w:t>
      </w:r>
    </w:p>
    <w:bookmarkEnd w:id="507"/>
    <w:bookmarkStart w:name="f-18082-10_02243_001-000_2021" w:id="508"/>
    <w:p>
      <w:pPr>
        <w:pStyle w:val="Standard2"/>
      </w:pPr>
      <w:r>
        <w:rPr/>
        <w:t xml:space="preserve">AS 2243.1</w:t>
      </w:r>
      <w:r>
        <w:tab/>
      </w:r>
      <w:r>
        <w:rPr/>
        <w:t xml:space="preserve">2021</w:t>
      </w:r>
      <w:r>
        <w:tab/>
      </w:r>
      <w:r>
        <w:rPr/>
        <w:t xml:space="preserve">Planning and operational aspects</w:t>
      </w:r>
    </w:p>
    <w:bookmarkEnd w:id="508"/>
    <w:bookmarkStart w:name="f-18082-10_02243_008-000_2014" w:id="509"/>
    <w:p>
      <w:pPr>
        <w:pStyle w:val="Standard2"/>
      </w:pPr>
      <w:r>
        <w:rPr/>
        <w:t xml:space="preserve">AS/NZS 2243.8</w:t>
      </w:r>
      <w:r>
        <w:tab/>
      </w:r>
      <w:r>
        <w:rPr/>
        <w:t xml:space="preserve">2014</w:t>
      </w:r>
      <w:r>
        <w:tab/>
      </w:r>
      <w:r>
        <w:rPr/>
        <w:t xml:space="preserve">Fume cupboards</w:t>
      </w:r>
    </w:p>
    <w:bookmarkEnd w:id="509"/>
    <w:bookmarkStart w:name="f-18082-10_03102_000-000_2002" w:id="510"/>
    <w:p>
      <w:pPr>
        <w:pStyle w:val="Standard1"/>
      </w:pPr>
      <w:r>
        <w:rPr/>
        <w:t xml:space="preserve">AS/NZS 3102</w:t>
      </w:r>
      <w:r>
        <w:tab/>
      </w:r>
      <w:r>
        <w:rPr/>
        <w:t xml:space="preserve">2002</w:t>
      </w:r>
      <w:r>
        <w:tab/>
      </w:r>
      <w:r>
        <w:rPr/>
        <w:t xml:space="preserve">Approval and test specification - Electric duct heaters</w:t>
      </w:r>
    </w:p>
    <w:bookmarkEnd w:id="510"/>
    <w:bookmarkStart w:name="f-18082-10_03666_000-000" w:id="511"/>
    <w:p>
      <w:pPr>
        <w:pStyle w:val="Standard1"/>
      </w:pPr>
      <w:r>
        <w:rPr/>
        <w:t xml:space="preserve">AS/NZS 3666</w:t>
      </w:r>
      <w:r>
        <w:tab/>
      </w:r>
      <w:r>
        <w:tab/>
      </w:r>
      <w:r>
        <w:rPr/>
        <w:t xml:space="preserve">Air-handling and water systems of buildings - Microbial control</w:t>
      </w:r>
    </w:p>
    <w:bookmarkEnd w:id="511"/>
    <w:bookmarkStart w:name="f-18082-10_03666_001-000_2011" w:id="512"/>
    <w:p>
      <w:pPr>
        <w:pStyle w:val="Standard2"/>
      </w:pPr>
      <w:r>
        <w:rPr/>
        <w:t xml:space="preserve">AS/NZS 3666.1</w:t>
      </w:r>
      <w:r>
        <w:tab/>
      </w:r>
      <w:r>
        <w:rPr/>
        <w:t xml:space="preserve">2011</w:t>
      </w:r>
      <w:r>
        <w:tab/>
      </w:r>
      <w:r>
        <w:rPr/>
        <w:t xml:space="preserve">Design, installation and commissioning</w:t>
      </w:r>
    </w:p>
    <w:bookmarkEnd w:id="512"/>
    <w:bookmarkStart w:name="f-18082-10_04254_000-000" w:id="513"/>
    <w:p>
      <w:pPr>
        <w:pStyle w:val="Standard1"/>
      </w:pPr>
      <w:r>
        <w:rPr/>
        <w:t xml:space="preserve">AS 4254</w:t>
      </w:r>
      <w:r>
        <w:tab/>
      </w:r>
      <w:r>
        <w:tab/>
      </w:r>
      <w:r>
        <w:rPr/>
        <w:t xml:space="preserve">Ductwork for air-handling systems in buildings</w:t>
      </w:r>
    </w:p>
    <w:bookmarkEnd w:id="513"/>
    <w:bookmarkStart w:name="f-18082-10_04254_001-000_2021" w:id="514"/>
    <w:p>
      <w:pPr>
        <w:pStyle w:val="Standard2"/>
      </w:pPr>
      <w:r>
        <w:rPr/>
        <w:t xml:space="preserve">AS 4254.1</w:t>
      </w:r>
      <w:r>
        <w:tab/>
      </w:r>
      <w:r>
        <w:rPr/>
        <w:t xml:space="preserve">2021</w:t>
      </w:r>
      <w:r>
        <w:tab/>
      </w:r>
      <w:r>
        <w:rPr/>
        <w:t xml:space="preserve">Flexible duct</w:t>
      </w:r>
    </w:p>
    <w:bookmarkEnd w:id="514"/>
    <w:bookmarkStart w:name="f-18082-10_04254_002-000_2012" w:id="515"/>
    <w:p>
      <w:pPr>
        <w:pStyle w:val="Standard2"/>
      </w:pPr>
      <w:r>
        <w:rPr/>
        <w:t xml:space="preserve">AS 4254.2</w:t>
      </w:r>
      <w:r>
        <w:tab/>
      </w:r>
      <w:r>
        <w:rPr/>
        <w:t xml:space="preserve">2012</w:t>
      </w:r>
      <w:r>
        <w:tab/>
      </w:r>
      <w:r>
        <w:rPr/>
        <w:t xml:space="preserve">Rigid duct</w:t>
      </w:r>
    </w:p>
    <w:bookmarkEnd w:id="515"/>
    <w:bookmarkStart w:name="f-18082-10_60079_000-000" w:id="516"/>
    <w:p>
      <w:pPr>
        <w:pStyle w:val="Standard1"/>
      </w:pPr>
      <w:r>
        <w:rPr/>
        <w:t xml:space="preserve">AS/NZS 60079</w:t>
      </w:r>
      <w:r>
        <w:tab/>
      </w:r>
      <w:r>
        <w:tab/>
      </w:r>
      <w:r>
        <w:rPr/>
        <w:t xml:space="preserve">Explosive atmospheres</w:t>
      </w:r>
    </w:p>
    <w:bookmarkEnd w:id="516"/>
    <w:bookmarkStart w:name="f-18082-10_60079_010-001_2022" w:id="517"/>
    <w:p>
      <w:pPr>
        <w:pStyle w:val="Standard2"/>
      </w:pPr>
      <w:r>
        <w:rPr/>
        <w:t xml:space="preserve">AS/NZS IEC 60079.10.1</w:t>
      </w:r>
      <w:r>
        <w:tab/>
      </w:r>
      <w:r>
        <w:rPr/>
        <w:t xml:space="preserve">2022</w:t>
      </w:r>
      <w:r>
        <w:tab/>
      </w:r>
      <w:r>
        <w:rPr/>
        <w:t xml:space="preserve">Classification of areas - Explosive gas atmospheres</w:t>
      </w:r>
    </w:p>
    <w:bookmarkEnd w:id="517"/>
    <w:bookmarkStart w:name="f-18082-15_00032_000-000_1995" w:id="518"/>
    <w:p>
      <w:pPr>
        <w:pStyle w:val="Standard1"/>
      </w:pPr>
      <w:r>
        <w:rPr/>
        <w:t xml:space="preserve">SA/SNZ HB 32</w:t>
      </w:r>
      <w:r>
        <w:tab/>
      </w:r>
      <w:r>
        <w:rPr/>
        <w:t xml:space="preserve">1995</w:t>
      </w:r>
      <w:r>
        <w:tab/>
      </w:r>
      <w:r>
        <w:rPr/>
        <w:t xml:space="preserve">Control of microbial growth in air-handling and water systems in buildings</w:t>
      </w:r>
    </w:p>
    <w:bookmarkEnd w:id="518"/>
    <w:bookmarkStart w:name="f-18082-20_NCC_G1D3_00000_2022" w:id="519"/>
    <w:p>
      <w:pPr>
        <w:pStyle w:val="Standard1"/>
      </w:pPr>
      <w:r>
        <w:rPr/>
        <w:t xml:space="preserve">BCA G1D3</w:t>
      </w:r>
      <w:r>
        <w:tab/>
      </w:r>
      <w:r>
        <w:rPr/>
        <w:t xml:space="preserve">2022</w:t>
      </w:r>
      <w:r>
        <w:tab/>
      </w:r>
      <w:r>
        <w:rPr/>
        <w:t xml:space="preserve">Ancillary provisions - Minor structures and components - Refrigerated chambers, strong-rooms and vaults</w:t>
      </w:r>
    </w:p>
    <w:bookmarkEnd w:id="519"/>
    <w:bookmarkStart w:name="f-18082-20_NCC_J6D05_00000_2022" w:id="520"/>
    <w:p>
      <w:pPr>
        <w:pStyle w:val="Standard1"/>
      </w:pPr>
      <w:r>
        <w:rPr/>
        <w:t xml:space="preserve">BCA J6D5</w:t>
      </w:r>
      <w:r>
        <w:tab/>
      </w:r>
      <w:r>
        <w:rPr/>
        <w:t xml:space="preserve">2022</w:t>
      </w:r>
      <w:r>
        <w:tab/>
      </w:r>
      <w:r>
        <w:rPr/>
        <w:t xml:space="preserve">Energy efficiency - Air-conditioning and ventilation - Fans and duct systems</w:t>
      </w:r>
    </w:p>
    <w:bookmarkEnd w:id="520"/>
    <w:bookmarkStart w:name="f-18082-20_NCC_J6D06_00000_2022" w:id="521"/>
    <w:p>
      <w:pPr>
        <w:pStyle w:val="Standard1"/>
      </w:pPr>
      <w:r>
        <w:rPr/>
        <w:t xml:space="preserve">BCA J6D6</w:t>
      </w:r>
      <w:r>
        <w:tab/>
      </w:r>
      <w:r>
        <w:rPr/>
        <w:t xml:space="preserve">2022</w:t>
      </w:r>
      <w:r>
        <w:tab/>
      </w:r>
      <w:r>
        <w:rPr/>
        <w:t xml:space="preserve">Energy efficiency - Air-conditioning and ventilation - Ductwork insulation</w:t>
      </w:r>
    </w:p>
    <w:bookmarkEnd w:id="521"/>
    <w:bookmarkStart w:name="f-18082-25_DUCTUS_ALP_Manual_00000_2015" w:id="522"/>
    <w:p>
      <w:pPr>
        <w:pStyle w:val="Standard1"/>
      </w:pPr>
      <w:r>
        <w:rPr/>
        <w:t xml:space="preserve">DUCTUS ALP Manual</w:t>
      </w:r>
      <w:r>
        <w:tab/>
      </w:r>
      <w:r>
        <w:rPr/>
        <w:t xml:space="preserve">2015</w:t>
      </w:r>
      <w:r>
        <w:tab/>
      </w:r>
      <w:r>
        <w:rPr/>
        <w:t xml:space="preserve">Technical manual for the construction of the ALP system ducts</w:t>
      </w:r>
    </w:p>
    <w:bookmarkEnd w:id="522"/>
    <w:bookmarkStart w:name="f-18082-25_DUCTUS_ALP_RM_00000_2010" w:id="523"/>
    <w:p>
      <w:pPr>
        <w:pStyle w:val="Standard1"/>
      </w:pPr>
      <w:r>
        <w:rPr/>
        <w:t xml:space="preserve">DUCTUS ALP RM</w:t>
      </w:r>
      <w:r>
        <w:tab/>
      </w:r>
      <w:r>
        <w:rPr/>
        <w:t xml:space="preserve">2010</w:t>
      </w:r>
      <w:r>
        <w:tab/>
      </w:r>
      <w:r>
        <w:rPr/>
        <w:t xml:space="preserve">ALP roundSYSTEM Pre-insulated circular air ducts - Fabrication manual</w:t>
      </w:r>
    </w:p>
    <w:bookmarkEnd w:id="523"/>
    <w:bookmarkStart w:name="f-18082-40_BESA_DW_143_00000_2013" w:id="524"/>
    <w:p>
      <w:pPr>
        <w:pStyle w:val="Standard1"/>
      </w:pPr>
      <w:r>
        <w:rPr/>
        <w:t xml:space="preserve">BESA DW/143</w:t>
      </w:r>
      <w:r>
        <w:tab/>
      </w:r>
      <w:r>
        <w:rPr/>
        <w:t xml:space="preserve">2013</w:t>
      </w:r>
      <w:r>
        <w:tab/>
      </w:r>
      <w:r>
        <w:rPr/>
        <w:t xml:space="preserve">Guide to good practice - Ductwork air leakage testing</w:t>
      </w:r>
    </w:p>
    <w:bookmarkEnd w:id="524"/>
    <w:bookmarkStart w:name="f-18082-50_ACGIH_Industrial_Ventilation_000000_2019" w:id="525"/>
    <w:p>
      <w:pPr>
        <w:pStyle w:val="Standard1"/>
      </w:pPr>
      <w:r>
        <w:rPr/>
        <w:t xml:space="preserve">ACGIH Industrial Ventilation</w:t>
      </w:r>
      <w:r>
        <w:tab/>
      </w:r>
      <w:r>
        <w:rPr/>
        <w:t xml:space="preserve">2023</w:t>
      </w:r>
      <w:r>
        <w:tab/>
      </w:r>
      <w:r>
        <w:rPr/>
        <w:t xml:space="preserve">Industrial ventilation: A manual of recommended practice for design</w:t>
      </w:r>
    </w:p>
    <w:bookmarkEnd w:id="525"/>
    <w:bookmarkStart w:name="f-18082-50_ANSI_SMACNA_00016_000000_2012" w:id="526"/>
    <w:p>
      <w:pPr>
        <w:pStyle w:val="Standard1"/>
      </w:pPr>
      <w:r>
        <w:rPr/>
        <w:t xml:space="preserve">ANSI/SMACNA 016</w:t>
      </w:r>
      <w:r>
        <w:tab/>
      </w:r>
      <w:r>
        <w:rPr/>
        <w:t xml:space="preserve">2012</w:t>
      </w:r>
      <w:r>
        <w:tab/>
      </w:r>
      <w:r>
        <w:rPr/>
        <w:t xml:space="preserve">HVAC air duct leakage test manual</w:t>
      </w:r>
    </w:p>
    <w:bookmarkEnd w:id="526"/>
    <w:bookmarkStart w:name="f-18082-50_ASTM_A0480_000000_2023" w:id="527"/>
    <w:p>
      <w:pPr>
        <w:pStyle w:val="Standard1"/>
      </w:pPr>
      <w:r>
        <w:rPr/>
        <w:t xml:space="preserve">ASTM A480/A480M</w:t>
      </w:r>
      <w:r>
        <w:tab/>
      </w:r>
      <w:r>
        <w:rPr/>
        <w:t xml:space="preserve">2024</w:t>
      </w:r>
      <w:r>
        <w:tab/>
      </w:r>
      <w:r>
        <w:rPr/>
        <w:t xml:space="preserve">Standard specification for general requirements for flat-rolled stainless and heat-resisting steel plate, sheet and strip</w:t>
      </w:r>
    </w:p>
    <w:bookmarkEnd w:id="527"/>
    <w:bookmarkStart w:name="f-18082-50_UL_00181_000000_2013" w:id="528"/>
    <w:p>
      <w:pPr>
        <w:pStyle w:val="Standard1"/>
      </w:pPr>
      <w:r>
        <w:rPr/>
        <w:t xml:space="preserve">UL 181</w:t>
      </w:r>
      <w:r>
        <w:tab/>
      </w:r>
      <w:r>
        <w:rPr/>
        <w:t xml:space="preserve">2013</w:t>
      </w:r>
      <w:r>
        <w:tab/>
      </w:r>
      <w:r>
        <w:rPr/>
        <w:t xml:space="preserve">Factory-made air ducts and air connectors</w:t>
      </w:r>
    </w:p>
    <w:bookmarkEnd w:id="528"/>
    <w:bookmarkStart w:name="f-18082-60_EN_01507_000000_2006" w:id="529"/>
    <w:p>
      <w:pPr>
        <w:pStyle w:val="Standard1"/>
      </w:pPr>
      <w:r>
        <w:rPr/>
        <w:t xml:space="preserve">EN 1507</w:t>
      </w:r>
      <w:r>
        <w:tab/>
      </w:r>
      <w:r>
        <w:rPr/>
        <w:t xml:space="preserve">2006</w:t>
      </w:r>
      <w:r>
        <w:tab/>
      </w:r>
      <w:r>
        <w:rPr/>
        <w:t xml:space="preserve">Ventilation for buildings - Sheet metal air ducts with rectangular section - Requirements for strength and leakage</w:t>
      </w:r>
    </w:p>
    <w:bookmarkEnd w:id="529"/>
    <w:bookmarkStart w:name="f-18082-60_EN_13403_000000_2003" w:id="530"/>
    <w:p>
      <w:pPr>
        <w:pStyle w:val="Standard1"/>
      </w:pPr>
      <w:r>
        <w:rPr/>
        <w:t xml:space="preserve">EN 13403</w:t>
      </w:r>
      <w:r>
        <w:tab/>
      </w:r>
      <w:r>
        <w:rPr/>
        <w:t xml:space="preserve">2003</w:t>
      </w:r>
      <w:r>
        <w:tab/>
      </w:r>
      <w:r>
        <w:rPr/>
        <w:t xml:space="preserve">Ventilation for buildings - Non-metallic ducts - Ductwork made from insulation ductboards</w:t>
      </w:r>
    </w:p>
    <w:bookmarkEnd w:id="530"/>
    <w:bookmarkStart w:name="f-18082-60_EUROVENT_2_2_000000_1996" w:id="531"/>
    <w:p>
      <w:pPr>
        <w:pStyle w:val="Standard1"/>
      </w:pPr>
      <w:r>
        <w:rPr/>
        <w:t xml:space="preserve">EUROVENT 2/2</w:t>
      </w:r>
      <w:r>
        <w:tab/>
      </w:r>
      <w:r>
        <w:rPr/>
        <w:t xml:space="preserve">1996</w:t>
      </w:r>
      <w:r>
        <w:tab/>
      </w:r>
      <w:r>
        <w:rPr/>
        <w:t xml:space="preserve">Air leakage rate in sheet metal air distribution systems</w:t>
      </w:r>
    </w:p>
    <w:bookmarkEnd w:id="531"/>
    <w:p>
      <w:pPr>
        <w:pStyle w:val="Instructions"/>
      </w:pPr>
      <w:r>
        <w:rPr>
          <w:b/>
        </w:rPr>
        <w:t xml:space="preserve">The following documents are mentioned only in the </w:t>
      </w:r>
      <w:r>
        <w:rPr>
          <w:b/>
          <w:i/>
        </w:rPr>
        <w:t xml:space="preserve">Guidance</w:t>
      </w:r>
      <w:r>
        <w:rPr>
          <w:b/>
        </w:rPr>
        <w:t xml:space="preserve"> text:</w:t>
      </w:r>
    </w:p>
    <w:bookmarkStart w:name="f-18082-10_01603_000-000" w:id="532"/>
    <w:p>
      <w:pPr>
        <w:pStyle w:val="Standard1"/>
      </w:pPr>
      <w:r>
        <w:rPr/>
        <w:t xml:space="preserve">AS 1603</w:t>
      </w:r>
      <w:r>
        <w:tab/>
      </w:r>
      <w:r>
        <w:tab/>
      </w:r>
      <w:r>
        <w:rPr/>
        <w:t xml:space="preserve">Automatic fire detection and alarm systems</w:t>
      </w:r>
    </w:p>
    <w:bookmarkEnd w:id="532"/>
    <w:bookmarkStart w:name="f-18082-10_01603_013-000_2018" w:id="533"/>
    <w:p>
      <w:pPr>
        <w:pStyle w:val="Standard2"/>
      </w:pPr>
      <w:r>
        <w:rPr/>
        <w:t xml:space="preserve">AS 1603.13</w:t>
      </w:r>
      <w:r>
        <w:tab/>
      </w:r>
      <w:r>
        <w:rPr/>
        <w:t xml:space="preserve">2018</w:t>
      </w:r>
      <w:r>
        <w:tab/>
      </w:r>
      <w:r>
        <w:rPr/>
        <w:t xml:space="preserve">Duct sampling smoke detectors</w:t>
      </w:r>
    </w:p>
    <w:bookmarkEnd w:id="533"/>
    <w:bookmarkStart w:name="f-18082-=10_01668_000-000" w:id="534"/>
    <w:p>
      <w:pPr>
        <w:pStyle w:val="Standard1"/>
      </w:pPr>
      <w:r>
        <w:rPr/>
        <w:t xml:space="preserve">AS 1668</w:t>
      </w:r>
      <w:r>
        <w:tab/>
      </w:r>
      <w:r>
        <w:tab/>
      </w:r>
      <w:r>
        <w:rPr/>
        <w:t xml:space="preserve">The use of ventilation and air conditioning in buildings</w:t>
      </w:r>
    </w:p>
    <w:bookmarkEnd w:id="534"/>
    <w:bookmarkStart w:name="f-18082-10_01668_002-000_2024" w:id="535"/>
    <w:p>
      <w:pPr>
        <w:pStyle w:val="Standard2"/>
      </w:pPr>
      <w:r>
        <w:rPr/>
        <w:t xml:space="preserve">AS 1668.2</w:t>
      </w:r>
      <w:r>
        <w:tab/>
      </w:r>
      <w:r>
        <w:rPr/>
        <w:t xml:space="preserve">2024</w:t>
      </w:r>
      <w:r>
        <w:tab/>
      </w:r>
      <w:r>
        <w:rPr/>
        <w:t xml:space="preserve">Mechanical ventilation in buildings</w:t>
      </w:r>
    </w:p>
    <w:bookmarkEnd w:id="535"/>
    <w:bookmarkStart w:name="f-18082-10_01851_000-000_2012" w:id="536"/>
    <w:p>
      <w:pPr>
        <w:pStyle w:val="Standard1"/>
      </w:pPr>
      <w:r>
        <w:rPr/>
        <w:t xml:space="preserve">AS 1851</w:t>
      </w:r>
      <w:r>
        <w:tab/>
      </w:r>
      <w:r>
        <w:rPr/>
        <w:t xml:space="preserve">2012</w:t>
      </w:r>
      <w:r>
        <w:tab/>
      </w:r>
      <w:r>
        <w:rPr/>
        <w:t xml:space="preserve">Routine service of fire protection systems and equipment</w:t>
      </w:r>
    </w:p>
    <w:bookmarkEnd w:id="536"/>
    <w:bookmarkStart w:name="f-18082-10_01890_000-000_1999" w:id="537"/>
    <w:p>
      <w:pPr>
        <w:pStyle w:val="Standard1"/>
      </w:pPr>
      <w:r>
        <w:rPr/>
        <w:t xml:space="preserve">AS 1890</w:t>
      </w:r>
      <w:r>
        <w:tab/>
      </w:r>
      <w:r>
        <w:rPr/>
        <w:t xml:space="preserve">1999</w:t>
      </w:r>
      <w:r>
        <w:tab/>
      </w:r>
      <w:r>
        <w:rPr/>
        <w:t xml:space="preserve">Thermally released links</w:t>
      </w:r>
    </w:p>
    <w:bookmarkEnd w:id="537"/>
    <w:bookmarkStart w:name="f-18082-=10_02243_000-000" w:id="538"/>
    <w:p>
      <w:pPr>
        <w:pStyle w:val="Standard1"/>
      </w:pPr>
      <w:r>
        <w:rPr/>
        <w:t xml:space="preserve">AS/NZS 2243</w:t>
      </w:r>
      <w:r>
        <w:tab/>
      </w:r>
      <w:r>
        <w:tab/>
      </w:r>
      <w:r>
        <w:rPr/>
        <w:t xml:space="preserve">Safety in laboratories</w:t>
      </w:r>
    </w:p>
    <w:bookmarkEnd w:id="538"/>
    <w:bookmarkStart w:name="f-18082-10_02243_009-000_2009" w:id="539"/>
    <w:p>
      <w:pPr>
        <w:pStyle w:val="Standard2"/>
      </w:pPr>
      <w:r>
        <w:rPr/>
        <w:t xml:space="preserve">AS/NZS 2243.9</w:t>
      </w:r>
      <w:r>
        <w:tab/>
      </w:r>
      <w:r>
        <w:rPr/>
        <w:t xml:space="preserve">2009</w:t>
      </w:r>
      <w:r>
        <w:tab/>
      </w:r>
      <w:r>
        <w:rPr/>
        <w:t xml:space="preserve">Recirculating fume cabinets</w:t>
      </w:r>
    </w:p>
    <w:bookmarkEnd w:id="539"/>
    <w:bookmarkStart w:name="f-18082-10_02982_000-000_2010" w:id="540"/>
    <w:p>
      <w:pPr>
        <w:pStyle w:val="Standard1"/>
      </w:pPr>
      <w:r>
        <w:rPr/>
        <w:t xml:space="preserve">AS/NZS 2982</w:t>
      </w:r>
      <w:r>
        <w:tab/>
      </w:r>
      <w:r>
        <w:rPr/>
        <w:t xml:space="preserve">2010</w:t>
      </w:r>
      <w:r>
        <w:tab/>
      </w:r>
      <w:r>
        <w:rPr/>
        <w:t xml:space="preserve">Laboratory design and construction</w:t>
      </w:r>
    </w:p>
    <w:bookmarkEnd w:id="540"/>
    <w:bookmarkStart w:name="f-18082-10_03000_000-000_2018" w:id="541"/>
    <w:p>
      <w:pPr>
        <w:pStyle w:val="Standard1"/>
      </w:pPr>
      <w:r>
        <w:rPr/>
        <w:t xml:space="preserve">AS/NZS 3000</w:t>
      </w:r>
      <w:r>
        <w:tab/>
      </w:r>
      <w:r>
        <w:rPr/>
        <w:t xml:space="preserve">2018</w:t>
      </w:r>
      <w:r>
        <w:tab/>
      </w:r>
      <w:r>
        <w:rPr/>
        <w:t xml:space="preserve">Electrical installations (known as the Australian/New Zealand Wiring Rules)</w:t>
      </w:r>
    </w:p>
    <w:bookmarkEnd w:id="541"/>
    <w:bookmarkStart w:name="f-18082-=10_03666_000-000" w:id="542"/>
    <w:p>
      <w:pPr>
        <w:pStyle w:val="Standard1"/>
      </w:pPr>
      <w:r>
        <w:rPr/>
        <w:t xml:space="preserve">AS/NZS 3666</w:t>
      </w:r>
      <w:r>
        <w:tab/>
      </w:r>
      <w:r>
        <w:tab/>
      </w:r>
      <w:r>
        <w:rPr/>
        <w:t xml:space="preserve">Air-handling and water systems of buildings - Microbial control</w:t>
      </w:r>
    </w:p>
    <w:bookmarkEnd w:id="542"/>
    <w:bookmarkStart w:name="f-18082-10_03666_002-000_2011" w:id="543"/>
    <w:p>
      <w:pPr>
        <w:pStyle w:val="Standard2"/>
      </w:pPr>
      <w:r>
        <w:rPr/>
        <w:t xml:space="preserve">AS/NZS 3666.2</w:t>
      </w:r>
      <w:r>
        <w:tab/>
      </w:r>
      <w:r>
        <w:rPr/>
        <w:t xml:space="preserve">2011</w:t>
      </w:r>
      <w:r>
        <w:tab/>
      </w:r>
      <w:r>
        <w:rPr/>
        <w:t xml:space="preserve">Operation and maintenance</w:t>
      </w:r>
    </w:p>
    <w:bookmarkEnd w:id="543"/>
    <w:bookmarkStart w:name="f-18082-20_NCC_C2D11_00000_2022" w:id="544"/>
    <w:p>
      <w:pPr>
        <w:pStyle w:val="Standard1"/>
      </w:pPr>
      <w:r>
        <w:rPr/>
        <w:t xml:space="preserve">BCA C2D11</w:t>
      </w:r>
      <w:r>
        <w:tab/>
      </w:r>
      <w:r>
        <w:rPr/>
        <w:t xml:space="preserve">2022</w:t>
      </w:r>
      <w:r>
        <w:tab/>
      </w:r>
      <w:r>
        <w:rPr/>
        <w:t xml:space="preserve">Fire resistance - Fire resistance and stability - Fire hazard properties</w:t>
      </w:r>
    </w:p>
    <w:bookmarkEnd w:id="544"/>
    <w:bookmarkStart w:name="f-18082-20_NCC_H6D2_00000_2022" w:id="545"/>
    <w:p>
      <w:pPr>
        <w:pStyle w:val="Standard1"/>
      </w:pPr>
      <w:r>
        <w:rPr/>
        <w:t xml:space="preserve">BCA H6D2</w:t>
      </w:r>
      <w:r>
        <w:tab/>
      </w:r>
      <w:r>
        <w:rPr/>
        <w:t xml:space="preserve">2022</w:t>
      </w:r>
      <w:r>
        <w:tab/>
      </w:r>
      <w:r>
        <w:rPr/>
        <w:t xml:space="preserve">Class 1 and 10 buildings - Energy efficiency - Application of Part H6</w:t>
      </w:r>
    </w:p>
    <w:bookmarkEnd w:id="545"/>
    <w:bookmarkStart w:name="f-18082-20_NCC_J6000_00000_2022" w:id="546"/>
    <w:p>
      <w:pPr>
        <w:pStyle w:val="Standard1"/>
      </w:pPr>
      <w:r>
        <w:rPr/>
        <w:t xml:space="preserve">BCA J6</w:t>
      </w:r>
      <w:r>
        <w:tab/>
      </w:r>
      <w:r>
        <w:rPr/>
        <w:t xml:space="preserve">2022</w:t>
      </w:r>
      <w:r>
        <w:tab/>
      </w:r>
      <w:r>
        <w:rPr/>
        <w:t xml:space="preserve">Energy efficiency - Air-conditioning and ventilation</w:t>
      </w:r>
    </w:p>
    <w:bookmarkEnd w:id="546"/>
    <w:bookmarkStart w:name="f-18082-20_NCC_J6D07_00000_2022" w:id="547"/>
    <w:p>
      <w:pPr>
        <w:pStyle w:val="Standard1"/>
      </w:pPr>
      <w:r>
        <w:rPr/>
        <w:t xml:space="preserve">BCA J6D7</w:t>
      </w:r>
      <w:r>
        <w:tab/>
      </w:r>
      <w:r>
        <w:rPr/>
        <w:t xml:space="preserve">2022</w:t>
      </w:r>
      <w:r>
        <w:tab/>
      </w:r>
      <w:r>
        <w:rPr/>
        <w:t xml:space="preserve">Energy efficiency - Air-conditioning and ventilation - Ductwork sealing</w:t>
      </w:r>
    </w:p>
    <w:bookmarkEnd w:id="547"/>
    <w:bookmarkStart w:name="f-18082-21_NCC_000000_00000_2022" w:id="548"/>
    <w:p>
      <w:pPr>
        <w:pStyle w:val="Standard1"/>
      </w:pPr>
      <w:r>
        <w:rPr/>
        <w:t xml:space="preserve">NCC</w:t>
      </w:r>
      <w:r>
        <w:tab/>
      </w:r>
      <w:r>
        <w:rPr/>
        <w:t xml:space="preserve">2022</w:t>
      </w:r>
      <w:r>
        <w:tab/>
      </w:r>
      <w:r>
        <w:rPr/>
        <w:t xml:space="preserve">National Construction Code</w:t>
      </w:r>
    </w:p>
    <w:bookmarkEnd w:id="548"/>
    <w:bookmarkStart w:name="f-18082-25_AIRAH_DA003_00000_1987" w:id="549"/>
    <w:p>
      <w:pPr>
        <w:pStyle w:val="Standard1"/>
      </w:pPr>
      <w:r>
        <w:rPr/>
        <w:t xml:space="preserve">AIRAH DA03</w:t>
      </w:r>
      <w:r>
        <w:tab/>
      </w:r>
      <w:r>
        <w:rPr/>
        <w:t xml:space="preserve">1987</w:t>
      </w:r>
      <w:r>
        <w:tab/>
      </w:r>
      <w:r>
        <w:rPr/>
        <w:t xml:space="preserve">Ductwork for air conditioning</w:t>
      </w:r>
    </w:p>
    <w:bookmarkEnd w:id="549"/>
    <w:bookmarkStart w:name="f-18082-25_AIRAH_DA019_00000_2019" w:id="550"/>
    <w:p>
      <w:pPr>
        <w:pStyle w:val="Standard1"/>
      </w:pPr>
      <w:r>
        <w:rPr/>
        <w:t xml:space="preserve">AIRAH DA19</w:t>
      </w:r>
      <w:r>
        <w:tab/>
      </w:r>
      <w:r>
        <w:rPr/>
        <w:t xml:space="preserve">2019</w:t>
      </w:r>
      <w:r>
        <w:tab/>
      </w:r>
      <w:r>
        <w:rPr/>
        <w:t xml:space="preserve">HVAC&amp;R maintenance</w:t>
      </w:r>
    </w:p>
    <w:bookmarkEnd w:id="550"/>
    <w:bookmarkStart w:name="f-18082-25_AIRAH_Hygiene_00000_2018" w:id="551"/>
    <w:p>
      <w:pPr>
        <w:pStyle w:val="Standard1"/>
      </w:pPr>
      <w:r>
        <w:rPr/>
        <w:t xml:space="preserve">AIRAH Hygiene</w:t>
      </w:r>
      <w:r>
        <w:tab/>
      </w:r>
      <w:r>
        <w:rPr/>
        <w:t xml:space="preserve">2018</w:t>
      </w:r>
      <w:r>
        <w:tab/>
      </w:r>
      <w:r>
        <w:rPr/>
        <w:t xml:space="preserve">Best practice guidelines: HVAC hygiene</w:t>
      </w:r>
    </w:p>
    <w:bookmarkEnd w:id="551"/>
    <w:bookmarkStart w:name="f-18082-25_GBCA_Buildings_00000_2021" w:id="552"/>
    <w:p>
      <w:pPr>
        <w:pStyle w:val="Standard1"/>
      </w:pPr>
      <w:r>
        <w:rPr/>
        <w:t xml:space="preserve">GBCA Buildings</w:t>
      </w:r>
      <w:r>
        <w:tab/>
      </w:r>
      <w:r>
        <w:rPr/>
        <w:t xml:space="preserve">2021</w:t>
      </w:r>
      <w:r>
        <w:tab/>
      </w:r>
      <w:r>
        <w:rPr/>
        <w:t xml:space="preserve">Green Star Buildings</w:t>
      </w:r>
    </w:p>
    <w:bookmarkEnd w:id="552"/>
    <w:bookmarkStart w:name="f-18082-25_NATSPEC_DES_003_00000" w:id="553"/>
    <w:p>
      <w:pPr>
        <w:pStyle w:val="Standard1"/>
      </w:pPr>
      <w:r>
        <w:rPr/>
        <w:t xml:space="preserve">NATSPEC DES 003</w:t>
      </w:r>
      <w:r>
        <w:tab/>
      </w:r>
      <w:r>
        <w:tab/>
      </w:r>
      <w:r>
        <w:rPr/>
        <w:t xml:space="preserve">Fire hazard properties of insulation and pliable membranes</w:t>
      </w:r>
    </w:p>
    <w:bookmarkEnd w:id="553"/>
    <w:bookmarkStart w:name="f-18082-25_NATSPEC_DES_005_00000" w:id="554"/>
    <w:p>
      <w:pPr>
        <w:pStyle w:val="Standard1"/>
      </w:pPr>
      <w:r>
        <w:rPr/>
        <w:t xml:space="preserve">NATSPEC DES 005</w:t>
      </w:r>
      <w:r>
        <w:tab/>
      </w:r>
      <w:r>
        <w:tab/>
      </w:r>
      <w:r>
        <w:rPr/>
        <w:t xml:space="preserve">Preventing condensation on ducts and air handling plant</w:t>
      </w:r>
    </w:p>
    <w:bookmarkEnd w:id="554"/>
    <w:bookmarkStart w:name="f-18082-25_NATSPEC_DES_010_00000" w:id="555"/>
    <w:p>
      <w:pPr>
        <w:pStyle w:val="Standard1"/>
      </w:pPr>
      <w:r>
        <w:rPr/>
        <w:t xml:space="preserve">NATSPEC DES 010</w:t>
      </w:r>
      <w:r>
        <w:tab/>
      </w:r>
      <w:r>
        <w:tab/>
      </w:r>
      <w:r>
        <w:rPr/>
        <w:t xml:space="preserve">Atmospheric corrosivity categories for ferrous products</w:t>
      </w:r>
    </w:p>
    <w:bookmarkEnd w:id="555"/>
    <w:bookmarkStart w:name="f-18082-25_NATSPEC_DES_022_00000" w:id="556"/>
    <w:p>
      <w:pPr>
        <w:pStyle w:val="Standard1"/>
      </w:pPr>
      <w:r>
        <w:rPr/>
        <w:t xml:space="preserve">NATSPEC DES 022</w:t>
      </w:r>
      <w:r>
        <w:tab/>
      </w:r>
      <w:r>
        <w:tab/>
      </w:r>
      <w:r>
        <w:rPr/>
        <w:t xml:space="preserve">Microbial control</w:t>
      </w:r>
    </w:p>
    <w:bookmarkEnd w:id="556"/>
    <w:bookmarkStart w:name="f-18082-25_NATSPEC_DES_031_00000" w:id="557"/>
    <w:p>
      <w:pPr>
        <w:pStyle w:val="Standard1"/>
      </w:pPr>
      <w:r>
        <w:rPr/>
        <w:t xml:space="preserve">NATSPEC DES 031</w:t>
      </w:r>
      <w:r>
        <w:tab/>
      </w:r>
      <w:r>
        <w:tab/>
      </w:r>
      <w:r>
        <w:rPr/>
        <w:t xml:space="preserve">Specifying R-Values</w:t>
      </w:r>
    </w:p>
    <w:bookmarkEnd w:id="557"/>
    <w:bookmarkStart w:name="f-18082-25_NATSPEC_DES_033_00000" w:id="558"/>
    <w:p>
      <w:pPr>
        <w:pStyle w:val="Standard1"/>
      </w:pPr>
      <w:r>
        <w:rPr/>
        <w:t xml:space="preserve">NATSPEC DES 033</w:t>
      </w:r>
      <w:r>
        <w:tab/>
      </w:r>
      <w:r>
        <w:tab/>
      </w:r>
      <w:r>
        <w:rPr/>
        <w:t xml:space="preserve">Duct leakage and leakage testing</w:t>
      </w:r>
    </w:p>
    <w:bookmarkEnd w:id="558"/>
    <w:bookmarkStart w:name="f-18082-25_NATSPEC_DES_045_00000" w:id="559"/>
    <w:p>
      <w:pPr>
        <w:pStyle w:val="Standard1"/>
      </w:pPr>
      <w:r>
        <w:rPr/>
        <w:t xml:space="preserve">NATSPEC DES 045</w:t>
      </w:r>
      <w:r>
        <w:tab/>
      </w:r>
      <w:r>
        <w:tab/>
      </w:r>
      <w:r>
        <w:rPr/>
        <w:t xml:space="preserve">Corrosion protection of building services</w:t>
      </w:r>
    </w:p>
    <w:bookmarkEnd w:id="559"/>
    <w:bookmarkStart w:name="f-18082-25_NATSPEC_GEN_006_00000" w:id="560"/>
    <w:p>
      <w:pPr>
        <w:pStyle w:val="Standard1"/>
      </w:pPr>
      <w:r>
        <w:rPr/>
        <w:t xml:space="preserve">NATSPEC GEN 006</w:t>
      </w:r>
      <w:r>
        <w:tab/>
      </w:r>
      <w:r>
        <w:tab/>
      </w:r>
      <w:r>
        <w:rPr/>
        <w:t xml:space="preserve">Product specifying and substitution</w:t>
      </w:r>
    </w:p>
    <w:bookmarkEnd w:id="560"/>
    <w:bookmarkStart w:name="f-18082-25_NATSPEC_GEN_010_00000" w:id="561"/>
    <w:p>
      <w:pPr>
        <w:pStyle w:val="Standard1"/>
      </w:pPr>
      <w:r>
        <w:rPr/>
        <w:t xml:space="preserve">NATSPEC GEN 010</w:t>
      </w:r>
      <w:r>
        <w:tab/>
      </w:r>
      <w:r>
        <w:tab/>
      </w:r>
      <w:r>
        <w:rPr/>
        <w:t xml:space="preserve">Mechanical commissioning strategies</w:t>
      </w:r>
    </w:p>
    <w:bookmarkEnd w:id="561"/>
    <w:bookmarkStart w:name="f-18082-25_NATSPEC_GEN_020_00000" w:id="562"/>
    <w:p>
      <w:pPr>
        <w:pStyle w:val="Standard1"/>
      </w:pPr>
      <w:r>
        <w:rPr/>
        <w:t xml:space="preserve">NATSPEC GEN 020</w:t>
      </w:r>
      <w:r>
        <w:tab/>
      </w:r>
      <w:r>
        <w:tab/>
      </w:r>
      <w:r>
        <w:rPr/>
        <w:t xml:space="preserve">Building commissioning</w:t>
      </w:r>
    </w:p>
    <w:bookmarkEnd w:id="562"/>
    <w:bookmarkStart w:name="f-18082-25_NATSPEC_GEN_024_00000" w:id="563"/>
    <w:p>
      <w:pPr>
        <w:pStyle w:val="Standard1"/>
      </w:pPr>
      <w:r>
        <w:rPr/>
        <w:t xml:space="preserve">NATSPEC GEN 024</w:t>
      </w:r>
      <w:r>
        <w:tab/>
      </w:r>
      <w:r>
        <w:tab/>
      </w:r>
      <w:r>
        <w:rPr/>
        <w:t xml:space="preserve">Using NATSPEC selections schedules</w:t>
      </w:r>
    </w:p>
    <w:bookmarkEnd w:id="563"/>
    <w:bookmarkStart w:name="f-18082-25_NATSPEC_TR_01_00000" w:id="564"/>
    <w:p>
      <w:pPr>
        <w:pStyle w:val="Standard1"/>
      </w:pPr>
      <w:r>
        <w:rPr/>
        <w:t xml:space="preserve">NATSPEC TR 01</w:t>
      </w:r>
      <w:r>
        <w:tab/>
      </w:r>
      <w:r>
        <w:tab/>
      </w:r>
      <w:r>
        <w:rPr/>
        <w:t xml:space="preserve">Specifying ESD</w:t>
      </w:r>
    </w:p>
    <w:bookmarkEnd w:id="564"/>
    <w:bookmarkStart w:name="f-18082-25_NATSPEC_TR_03_00000" w:id="565"/>
    <w:p>
      <w:pPr>
        <w:pStyle w:val="Standard1"/>
      </w:pPr>
      <w:r>
        <w:rPr/>
        <w:t xml:space="preserve">NATSPEC TR 03</w:t>
      </w:r>
      <w:r>
        <w:tab/>
      </w:r>
      <w:r>
        <w:tab/>
      </w:r>
      <w:r>
        <w:rPr/>
        <w:t xml:space="preserve">Specifying design and construct for mechanical services</w:t>
      </w:r>
    </w:p>
    <w:bookmarkEnd w:id="565"/>
    <w:bookmarkStart w:name="f-18082-30_04219_000-000_2009" w:id="566"/>
    <w:p>
      <w:pPr>
        <w:pStyle w:val="Standard1"/>
      </w:pPr>
      <w:r>
        <w:rPr/>
        <w:t xml:space="preserve">NZS 4219</w:t>
      </w:r>
      <w:r>
        <w:tab/>
      </w:r>
      <w:r>
        <w:rPr/>
        <w:t xml:space="preserve">2009</w:t>
      </w:r>
      <w:r>
        <w:tab/>
      </w:r>
      <w:r>
        <w:rPr/>
        <w:t xml:space="preserve">Seismic performance of engineering systems in buildings</w:t>
      </w:r>
    </w:p>
    <w:bookmarkEnd w:id="566"/>
    <w:bookmarkStart w:name="f-18082-50_AMCA_00500_00D018_2018" w:id="567"/>
    <w:p>
      <w:pPr>
        <w:pStyle w:val="Standard1"/>
      </w:pPr>
      <w:r>
        <w:rPr/>
        <w:t xml:space="preserve">AMCA 500‑D‑18</w:t>
      </w:r>
      <w:r>
        <w:tab/>
      </w:r>
      <w:r>
        <w:rPr/>
        <w:t xml:space="preserve">2018</w:t>
      </w:r>
      <w:r>
        <w:tab/>
      </w:r>
      <w:r>
        <w:rPr/>
        <w:t xml:space="preserve">Laboratory methods of testing damper for rating</w:t>
      </w:r>
    </w:p>
    <w:bookmarkEnd w:id="567"/>
    <w:bookmarkStart w:name="f-18082-50_ASHRAE_Handbook_F_000000_2021" w:id="568"/>
    <w:p>
      <w:pPr>
        <w:pStyle w:val="Standard1"/>
      </w:pPr>
      <w:r>
        <w:rPr/>
        <w:t xml:space="preserve">ASHRAE Handbook F</w:t>
      </w:r>
      <w:r>
        <w:tab/>
      </w:r>
      <w:r>
        <w:rPr/>
        <w:t xml:space="preserve">2021</w:t>
      </w:r>
      <w:r>
        <w:tab/>
      </w:r>
      <w:r>
        <w:rPr/>
        <w:t xml:space="preserve">ASHRAE Handbook - Fundamentals</w:t>
      </w:r>
    </w:p>
    <w:bookmarkEnd w:id="568"/>
    <w:bookmarkStart w:name="f-18082-50_ASHRAE_Handbook_S_000000_2020" w:id="569"/>
    <w:p>
      <w:pPr>
        <w:pStyle w:val="Standard1"/>
      </w:pPr>
      <w:r>
        <w:rPr/>
        <w:t xml:space="preserve">ASHRAE Handbook S</w:t>
      </w:r>
      <w:r>
        <w:tab/>
      </w:r>
      <w:r>
        <w:rPr/>
        <w:t xml:space="preserve">2024</w:t>
      </w:r>
      <w:r>
        <w:tab/>
      </w:r>
      <w:r>
        <w:rPr/>
        <w:t xml:space="preserve">ASHRAE Handbook - HVAC systems and equipment</w:t>
      </w:r>
    </w:p>
    <w:bookmarkEnd w:id="569"/>
    <w:bookmarkStart w:name="f-18082-50_UL_01046_000000_2010" w:id="570"/>
    <w:p>
      <w:pPr>
        <w:pStyle w:val="Standard1"/>
      </w:pPr>
      <w:r>
        <w:rPr/>
        <w:t xml:space="preserve">UL 1046</w:t>
      </w:r>
      <w:r>
        <w:tab/>
      </w:r>
      <w:r>
        <w:rPr/>
        <w:t xml:space="preserve">2010</w:t>
      </w:r>
      <w:r>
        <w:tab/>
      </w:r>
      <w:r>
        <w:rPr/>
        <w:t xml:space="preserve">Standard for grease filters for exhaust ducts</w:t>
      </w:r>
    </w:p>
    <w:bookmarkEnd w:id="570"/>
    <w:bookmarkStart w:name="f-18082-60_EN_15804_000000_2012" w:id="571"/>
    <w:p>
      <w:pPr>
        <w:pStyle w:val="Standard1"/>
      </w:pPr>
      <w:r>
        <w:rPr/>
        <w:t xml:space="preserve">EN 15804</w:t>
      </w:r>
      <w:r>
        <w:tab/>
      </w:r>
      <w:r>
        <w:rPr/>
        <w:t xml:space="preserve">2012</w:t>
      </w:r>
      <w:r>
        <w:tab/>
      </w:r>
      <w:r>
        <w:rPr/>
        <w:t xml:space="preserve">Sustainability of construction works - Environmental product declarations - Core rules for the product category of construction products</w:t>
      </w:r>
    </w:p>
    <w:bookmarkEnd w:id="571"/>
    <w:bookmarkStart w:name="f-18082-60_ISO_14025_000000_2006" w:id="572"/>
    <w:p>
      <w:pPr>
        <w:pStyle w:val="Standard1"/>
      </w:pPr>
      <w:r>
        <w:rPr/>
        <w:t xml:space="preserve">ISO 14025</w:t>
      </w:r>
      <w:r>
        <w:tab/>
      </w:r>
      <w:r>
        <w:rPr/>
        <w:t xml:space="preserve">2006</w:t>
      </w:r>
      <w:r>
        <w:tab/>
      </w:r>
      <w:r>
        <w:rPr/>
        <w:t xml:space="preserve">Environmental labels and declarations - Type III environmental declarations - Principles and procedures</w:t>
      </w:r>
    </w:p>
    <w:bookmarkEnd w:id="572"/>
    <w:bookmarkStart w:name="f-18082-60_ISO_21930_000000_2017" w:id="573"/>
    <w:p>
      <w:pPr>
        <w:pStyle w:val="Standard1"/>
      </w:pPr>
      <w:r>
        <w:rPr/>
        <w:t xml:space="preserve">ISO 21930</w:t>
      </w:r>
      <w:r>
        <w:tab/>
      </w:r>
      <w:r>
        <w:rPr/>
        <w:t xml:space="preserve">2017</w:t>
      </w:r>
      <w:r>
        <w:tab/>
      </w:r>
      <w:r>
        <w:rPr/>
        <w:t xml:space="preserve">Sustainability in buildings and civil engineering works - Core rules for environmental product declarations of construction products and services</w:t>
      </w:r>
    </w:p>
    <w:bookmarkEnd w:id="573"/>
    <w:bookmarkEnd w:id="490"/>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489"/>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0741p DUCTUS in ductwork.docx</dc:title>
  <cp:category>07 MECHANICAL</cp:category>
</cp:coreProperties>
</file>